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6D43" w14:textId="77777777" w:rsidR="001C5B45" w:rsidRDefault="001C5B45" w:rsidP="001C5B45">
      <w:pPr>
        <w:spacing w:before="60" w:after="60"/>
        <w:jc w:val="center"/>
        <w:rPr>
          <w:rFonts w:ascii="Arial" w:hAnsi="Arial" w:cs="Arial"/>
          <w:b/>
          <w:szCs w:val="22"/>
          <w:highlight w:val="yellow"/>
        </w:rPr>
      </w:pPr>
      <w:bookmarkStart w:id="0" w:name="_Hlk197512162"/>
    </w:p>
    <w:p w14:paraId="03F27E15" w14:textId="77777777" w:rsidR="00BB66B1" w:rsidRPr="00794A58" w:rsidRDefault="00BB66B1" w:rsidP="00BB66B1">
      <w:pPr>
        <w:spacing w:before="60" w:after="60"/>
        <w:jc w:val="center"/>
        <w:rPr>
          <w:rFonts w:ascii="Arial" w:hAnsi="Arial" w:cs="Arial"/>
          <w:b/>
          <w:szCs w:val="22"/>
        </w:rPr>
      </w:pPr>
      <w:r w:rsidRPr="002B5A3B">
        <w:rPr>
          <w:rFonts w:ascii="Arial" w:hAnsi="Arial" w:cs="Arial"/>
          <w:b/>
          <w:szCs w:val="22"/>
        </w:rPr>
        <w:t xml:space="preserve">URGENT SUSPECTED </w:t>
      </w:r>
      <w:r w:rsidR="00F8129B" w:rsidRPr="002B5A3B">
        <w:rPr>
          <w:rFonts w:ascii="Arial" w:hAnsi="Arial" w:cs="Arial"/>
          <w:b/>
          <w:szCs w:val="22"/>
        </w:rPr>
        <w:t>GYNAECOLOGY C</w:t>
      </w:r>
      <w:r w:rsidRPr="002B5A3B">
        <w:rPr>
          <w:rFonts w:ascii="Arial" w:hAnsi="Arial" w:cs="Arial"/>
          <w:b/>
          <w:szCs w:val="22"/>
        </w:rPr>
        <w:t>ANCER (USC) REFERRAL FORM</w:t>
      </w:r>
      <w:r w:rsidRPr="00794A58">
        <w:rPr>
          <w:rFonts w:ascii="Arial" w:hAnsi="Arial" w:cs="Arial"/>
          <w:b/>
          <w:szCs w:val="22"/>
        </w:rPr>
        <w:t xml:space="preserve"> </w:t>
      </w:r>
    </w:p>
    <w:p w14:paraId="08DB9DD6" w14:textId="77777777" w:rsidR="00BB66B1" w:rsidRPr="00794A58" w:rsidRDefault="00BB66B1" w:rsidP="00BB66B1">
      <w:pPr>
        <w:jc w:val="center"/>
        <w:rPr>
          <w:rFonts w:ascii="Arial" w:hAnsi="Arial" w:cs="Arial"/>
          <w:szCs w:val="22"/>
        </w:rPr>
      </w:pPr>
      <w:r w:rsidRPr="00794A58">
        <w:rPr>
          <w:rFonts w:ascii="Arial" w:hAnsi="Arial" w:cs="Arial"/>
          <w:szCs w:val="22"/>
        </w:rPr>
        <w:t xml:space="preserve">This referral is made on the basis that the referring doctor considers that the patient has clinical indications of a new malignancy and mindful of NICE Guidelines </w:t>
      </w:r>
    </w:p>
    <w:p w14:paraId="6C42C2AD" w14:textId="77777777" w:rsidR="00BB66B1" w:rsidRPr="00794A58" w:rsidRDefault="00BB66B1" w:rsidP="00BB66B1">
      <w:pPr>
        <w:jc w:val="center"/>
        <w:rPr>
          <w:rFonts w:ascii="Arial" w:hAnsi="Arial" w:cs="Arial"/>
          <w:szCs w:val="22"/>
        </w:rPr>
      </w:pPr>
      <w:r w:rsidRPr="00794A58">
        <w:rPr>
          <w:rFonts w:ascii="Arial" w:hAnsi="Arial" w:cs="Arial"/>
          <w:szCs w:val="22"/>
        </w:rPr>
        <w:t>All USC referrals should be made through the NHS eReferral Service</w:t>
      </w:r>
      <w:r w:rsidR="002C2E8A" w:rsidRPr="00794A58">
        <w:rPr>
          <w:rFonts w:ascii="Arial" w:hAnsi="Arial" w:cs="Arial"/>
          <w:szCs w:val="22"/>
        </w:rPr>
        <w:t>.</w:t>
      </w:r>
    </w:p>
    <w:p w14:paraId="58335FEE" w14:textId="7F102917" w:rsidR="00797F0B" w:rsidRDefault="00C4557F" w:rsidP="00BB66B1">
      <w:pPr>
        <w:spacing w:before="60" w:after="60"/>
        <w:jc w:val="center"/>
        <w:rPr>
          <w:rFonts w:ascii="Arial" w:hAnsi="Arial" w:cs="Arial"/>
          <w:bCs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A93E21" wp14:editId="3182B96C">
                <wp:simplePos x="0" y="0"/>
                <wp:positionH relativeFrom="page">
                  <wp:posOffset>7122795</wp:posOffset>
                </wp:positionH>
                <wp:positionV relativeFrom="paragraph">
                  <wp:posOffset>238125</wp:posOffset>
                </wp:positionV>
                <wp:extent cx="410845" cy="7924800"/>
                <wp:effectExtent l="0" t="0" r="8255" b="0"/>
                <wp:wrapNone/>
                <wp:docPr id="9454509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845" cy="792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10D9F" w14:textId="77777777" w:rsidR="00BB66B1" w:rsidRPr="004C457B" w:rsidRDefault="00BB66B1" w:rsidP="009B5559">
                            <w:pPr>
                              <w:shd w:val="clear" w:color="auto" w:fill="81BCF4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767477E8" w14:textId="77777777" w:rsidR="002C2E8A" w:rsidRDefault="002C2E8A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UR</w:t>
                            </w:r>
                          </w:p>
                          <w:p w14:paraId="6D28F5BE" w14:textId="77777777" w:rsidR="002C2E8A" w:rsidRDefault="002C2E8A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G</w:t>
                            </w: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EN</w:t>
                            </w:r>
                          </w:p>
                          <w:p w14:paraId="57685A9B" w14:textId="77777777" w:rsidR="00BB66B1" w:rsidRPr="004C457B" w:rsidRDefault="002C2E8A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 xml:space="preserve">T </w:t>
                            </w:r>
                          </w:p>
                          <w:p w14:paraId="5968CB64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244FA86D" w14:textId="77777777" w:rsidR="00BB66B1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SUSPECT</w:t>
                            </w:r>
                          </w:p>
                          <w:p w14:paraId="1EFD230F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 xml:space="preserve">ED </w:t>
                            </w:r>
                          </w:p>
                          <w:p w14:paraId="7036B88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7E52418C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CANCER</w:t>
                            </w:r>
                          </w:p>
                          <w:p w14:paraId="34A999B6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697AACB6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R</w:t>
                            </w:r>
                          </w:p>
                          <w:p w14:paraId="2240BAE7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E</w:t>
                            </w:r>
                          </w:p>
                          <w:p w14:paraId="284F0244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F</w:t>
                            </w:r>
                          </w:p>
                          <w:p w14:paraId="7A16B614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E</w:t>
                            </w:r>
                          </w:p>
                          <w:p w14:paraId="54541320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386EA830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0837130E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  <w:p w14:paraId="43E2BCDA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  <w:p w14:paraId="6C73DCF2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3F02361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E8A16A2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329308E3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14:paraId="4DC8C39B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2A04F4AA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  <w:p w14:paraId="1B2AF20E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14:paraId="5994C3D3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  <w:p w14:paraId="3B294D1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93E21" id="Rectangle 1" o:spid="_x0000_s1026" style="position:absolute;left:0;text-align:left;margin-left:560.85pt;margin-top:18.75pt;width:32.35pt;height:62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">
                <v:textbox>
                  <w:txbxContent>
                    <w:p w14:paraId="4F010D9F" w14:textId="77777777" w:rsidR="00BB66B1" w:rsidRPr="004C457B" w:rsidRDefault="00BB66B1" w:rsidP="009B5559">
                      <w:pPr>
                        <w:shd w:val="clear" w:color="auto" w:fill="81BCF4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767477E8" w14:textId="77777777" w:rsidR="002C2E8A" w:rsidRDefault="002C2E8A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UR</w:t>
                      </w:r>
                    </w:p>
                    <w:p w14:paraId="6D28F5BE" w14:textId="77777777" w:rsidR="002C2E8A" w:rsidRDefault="002C2E8A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G</w:t>
                      </w: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EN</w:t>
                      </w:r>
                    </w:p>
                    <w:p w14:paraId="57685A9B" w14:textId="77777777" w:rsidR="00BB66B1" w:rsidRPr="004C457B" w:rsidRDefault="002C2E8A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 xml:space="preserve">T </w:t>
                      </w:r>
                    </w:p>
                    <w:p w14:paraId="5968CB64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244FA86D" w14:textId="77777777" w:rsidR="00BB66B1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SUSPECT</w:t>
                      </w:r>
                    </w:p>
                    <w:p w14:paraId="1EFD230F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 xml:space="preserve">ED </w:t>
                      </w:r>
                    </w:p>
                    <w:p w14:paraId="7036B88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7E52418C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CANCER</w:t>
                      </w:r>
                    </w:p>
                    <w:p w14:paraId="34A999B6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697AACB6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R</w:t>
                      </w:r>
                    </w:p>
                    <w:p w14:paraId="2240BAE7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E</w:t>
                      </w:r>
                    </w:p>
                    <w:p w14:paraId="284F0244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F</w:t>
                      </w:r>
                    </w:p>
                    <w:p w14:paraId="7A16B614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E</w:t>
                      </w:r>
                    </w:p>
                    <w:p w14:paraId="54541320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</w:p>
                    <w:p w14:paraId="386EA830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</w:p>
                    <w:p w14:paraId="0837130E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</w:t>
                      </w:r>
                    </w:p>
                    <w:p w14:paraId="43E2BCDA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</w:t>
                      </w:r>
                    </w:p>
                    <w:p w14:paraId="6C73DCF2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3F02361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E8A16A2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</w:t>
                      </w:r>
                    </w:p>
                    <w:p w14:paraId="329308E3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</w:t>
                      </w:r>
                    </w:p>
                    <w:p w14:paraId="4DC8C39B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</w:p>
                    <w:p w14:paraId="2A04F4AA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</w:t>
                      </w:r>
                    </w:p>
                    <w:p w14:paraId="1B2AF20E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</w:t>
                      </w:r>
                    </w:p>
                    <w:p w14:paraId="5994C3D3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</w:t>
                      </w:r>
                    </w:p>
                    <w:p w14:paraId="3B294D1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B66B1" w:rsidRPr="00794A58">
        <w:rPr>
          <w:rFonts w:ascii="Arial" w:hAnsi="Arial" w:cs="Arial"/>
          <w:bCs/>
          <w:color w:val="FF0000"/>
          <w:szCs w:val="22"/>
        </w:rPr>
        <w:t xml:space="preserve"> </w:t>
      </w:r>
      <w:r w:rsidR="00BB66B1" w:rsidRPr="00794A58">
        <w:rPr>
          <w:rFonts w:ascii="Arial" w:hAnsi="Arial" w:cs="Arial"/>
          <w:bCs/>
          <w:szCs w:val="22"/>
        </w:rPr>
        <w:t>(Adults over 16 years)</w:t>
      </w:r>
    </w:p>
    <w:tbl>
      <w:tblPr>
        <w:tblStyle w:val="TableGrid"/>
        <w:tblW w:w="11068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305"/>
        <w:gridCol w:w="1140"/>
        <w:gridCol w:w="1927"/>
        <w:gridCol w:w="2693"/>
        <w:gridCol w:w="1003"/>
      </w:tblGrid>
      <w:tr w:rsidR="007A7862" w:rsidRPr="00794A58" w14:paraId="5BCE896A" w14:textId="77777777" w:rsidTr="00460B85">
        <w:trPr>
          <w:trHeight w:val="143"/>
        </w:trPr>
        <w:tc>
          <w:tcPr>
            <w:tcW w:w="11068" w:type="dxa"/>
            <w:gridSpan w:val="5"/>
            <w:tcBorders>
              <w:left w:val="nil"/>
              <w:bottom w:val="nil"/>
              <w:right w:val="nil"/>
            </w:tcBorders>
          </w:tcPr>
          <w:tbl>
            <w:tblPr>
              <w:tblStyle w:val="TableGrid"/>
              <w:tblW w:w="11340" w:type="dxa"/>
              <w:tblLayout w:type="fixed"/>
              <w:tblLook w:val="04A0" w:firstRow="1" w:lastRow="0" w:firstColumn="1" w:lastColumn="0" w:noHBand="0" w:noVBand="1"/>
            </w:tblPr>
            <w:tblGrid>
              <w:gridCol w:w="11340"/>
            </w:tblGrid>
            <w:tr w:rsidR="00530D4E" w14:paraId="3E8313EE" w14:textId="77777777" w:rsidTr="006D329B">
              <w:trPr>
                <w:trHeight w:val="1058"/>
              </w:trPr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bookmarkEnd w:id="0"/>
                <w:p w14:paraId="45F41BAE" w14:textId="77777777" w:rsidR="00530D4E" w:rsidRPr="00484752" w:rsidRDefault="00530D4E" w:rsidP="00530D4E">
                  <w:pPr>
                    <w:pStyle w:val="NoSpacing"/>
                    <w:rPr>
                      <w:rFonts w:cs="Arial"/>
                      <w:b/>
                      <w:sz w:val="22"/>
                    </w:rPr>
                  </w:pPr>
                  <w:r w:rsidRPr="00484752">
                    <w:rPr>
                      <w:rFonts w:cs="Arial"/>
                      <w:b/>
                      <w:sz w:val="22"/>
                    </w:rPr>
                    <w:t>Clinical Narrative</w:t>
                  </w:r>
                  <w:r>
                    <w:rPr>
                      <w:rFonts w:cs="Arial"/>
                      <w:b/>
                      <w:sz w:val="22"/>
                    </w:rPr>
                    <w:t xml:space="preserve"> </w:t>
                  </w:r>
                </w:p>
                <w:p w14:paraId="40D6C378" w14:textId="77777777" w:rsidR="00530D4E" w:rsidRDefault="00530D4E" w:rsidP="00530D4E">
                  <w:pPr>
                    <w:pStyle w:val="NoSpacing"/>
                    <w:rPr>
                      <w:rFonts w:cs="Arial"/>
                      <w:bCs/>
                      <w:sz w:val="22"/>
                    </w:rPr>
                  </w:pPr>
                  <w:r w:rsidRPr="00484752">
                    <w:rPr>
                      <w:rFonts w:cs="Arial"/>
                      <w:bCs/>
                      <w:sz w:val="22"/>
                    </w:rPr>
                    <w:t xml:space="preserve">Supportive clinical information and </w:t>
                  </w:r>
                  <w:r w:rsidRPr="00B17FF1">
                    <w:rPr>
                      <w:rFonts w:cs="Arial"/>
                      <w:bCs/>
                      <w:color w:val="000000" w:themeColor="text1"/>
                      <w:sz w:val="22"/>
                    </w:rPr>
                    <w:t>gynecological findings (speculum/pelvic examination)</w:t>
                  </w:r>
                  <w:r w:rsidRPr="00654C7A">
                    <w:rPr>
                      <w:rFonts w:cs="Arial"/>
                      <w:bCs/>
                      <w:color w:val="000000" w:themeColor="text1"/>
                      <w:sz w:val="22"/>
                    </w:rPr>
                    <w:t xml:space="preserve"> </w:t>
                  </w:r>
                  <w:r w:rsidRPr="00484752">
                    <w:rPr>
                      <w:rFonts w:cs="Arial"/>
                      <w:bCs/>
                      <w:sz w:val="22"/>
                    </w:rPr>
                    <w:t xml:space="preserve">on presentation </w:t>
                  </w:r>
                </w:p>
                <w:p w14:paraId="0A15A398" w14:textId="77777777" w:rsidR="00530D4E" w:rsidRPr="00484752" w:rsidRDefault="00530D4E" w:rsidP="00530D4E">
                  <w:pPr>
                    <w:pStyle w:val="NoSpacing"/>
                    <w:rPr>
                      <w:rFonts w:cs="Arial"/>
                      <w:bCs/>
                      <w:sz w:val="22"/>
                    </w:rPr>
                  </w:pPr>
                  <w:r w:rsidRPr="00484752">
                    <w:rPr>
                      <w:rFonts w:cs="Arial"/>
                      <w:bCs/>
                      <w:sz w:val="22"/>
                    </w:rPr>
                    <w:t>and why you feel the patient may have cancer.</w:t>
                  </w:r>
                </w:p>
                <w:p w14:paraId="7B31BF41" w14:textId="77777777" w:rsidR="00530D4E" w:rsidRDefault="00530D4E" w:rsidP="00530D4E">
                  <w:pPr>
                    <w:pStyle w:val="NoSpacing"/>
                    <w:rPr>
                      <w:rFonts w:cs="Arial"/>
                      <w:b/>
                      <w:bCs/>
                      <w:sz w:val="22"/>
                    </w:rPr>
                  </w:pPr>
                  <w:r w:rsidRPr="00484752">
                    <w:rPr>
                      <w:rFonts w:cs="Arial"/>
                      <w:b/>
                      <w:color w:val="FF0000"/>
                      <w:sz w:val="22"/>
                    </w:rPr>
                    <w:t>Your opinion is important: This field must be completed before form can be sent</w:t>
                  </w:r>
                </w:p>
              </w:tc>
            </w:tr>
            <w:tr w:rsidR="00530D4E" w14:paraId="1571CD11" w14:textId="77777777" w:rsidTr="001C5B45">
              <w:trPr>
                <w:trHeight w:val="1733"/>
              </w:trPr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059EB" w14:textId="77777777" w:rsidR="00530D4E" w:rsidRPr="00711495" w:rsidRDefault="00530D4E" w:rsidP="00530D4E">
                  <w:pPr>
                    <w:pStyle w:val="NoSpacing"/>
                    <w:rPr>
                      <w:rFonts w:cs="Arial"/>
                      <w:b/>
                      <w:bCs/>
                      <w:sz w:val="22"/>
                    </w:rPr>
                  </w:pPr>
                  <w:r w:rsidRPr="00711495">
                    <w:rPr>
                      <w:rFonts w:cs="Arial"/>
                      <w:b/>
                      <w:bCs/>
                      <w:sz w:val="22"/>
                    </w:rPr>
                    <w:t>Abdominal/vulv</w:t>
                  </w:r>
                  <w:r w:rsidR="00371B4B">
                    <w:rPr>
                      <w:rFonts w:cs="Arial"/>
                      <w:b/>
                      <w:bCs/>
                      <w:sz w:val="22"/>
                    </w:rPr>
                    <w:t>al</w:t>
                  </w:r>
                  <w:r w:rsidRPr="00711495">
                    <w:rPr>
                      <w:rFonts w:cs="Arial"/>
                      <w:b/>
                      <w:bCs/>
                      <w:sz w:val="22"/>
                    </w:rPr>
                    <w:t>-vaginal/cervical examination findings (or narrative if examination not appropriate):</w:t>
                  </w:r>
                </w:p>
                <w:bookmarkStart w:id="1" w:name="TYP92mf3Shw1859d9vLj"/>
                <w:p w14:paraId="33A658A6" w14:textId="77777777" w:rsidR="001C5B45" w:rsidRDefault="001C5B45" w:rsidP="002266DE">
                  <w:pPr>
                    <w:pStyle w:val="NoSpacing"/>
                    <w:rPr>
                      <w:rFonts w:cs="Arial"/>
                      <w:sz w:val="22"/>
                      <w:highlight w:val="lightGray"/>
                    </w:rPr>
                  </w:pPr>
                  <w:r>
                    <w:rPr>
                      <w:rFonts w:cs="Arial"/>
                      <w:sz w:val="22"/>
                      <w:highlight w:val="lightGray"/>
                    </w:rPr>
                    <w:fldChar w:fldCharType="begin">
                      <w:ffData>
                        <w:name w:val="TYP92mf3Shw1859d9vLj"/>
                        <w:enabled w:val="0"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  <w:highlight w:val="lightGray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  <w:highlight w:val="lightGray"/>
                    </w:rPr>
                  </w:r>
                  <w:r>
                    <w:rPr>
                      <w:rFonts w:cs="Arial"/>
                      <w:sz w:val="22"/>
                      <w:highlight w:val="lightGray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highlight w:val="lightGray"/>
                    </w:rPr>
                    <w:t>Consultations</w:t>
                  </w:r>
                  <w:r>
                    <w:rPr>
                      <w:rFonts w:cs="Arial"/>
                      <w:sz w:val="22"/>
                      <w:highlight w:val="lightGray"/>
                    </w:rPr>
                    <w:fldChar w:fldCharType="end"/>
                  </w:r>
                  <w:bookmarkEnd w:id="1"/>
                </w:p>
                <w:bookmarkStart w:id="2" w:name="Text9"/>
                <w:p w14:paraId="0FA3AEB3" w14:textId="77777777" w:rsidR="00530D4E" w:rsidRPr="001C5B45" w:rsidRDefault="001C5B45" w:rsidP="002266DE">
                  <w:pPr>
                    <w:pStyle w:val="NoSpacing"/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sz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</w:rPr>
                  </w:r>
                  <w:r>
                    <w:rPr>
                      <w:rFonts w:cs="Arial"/>
                      <w:sz w:val="22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sz w:val="22"/>
                    </w:rPr>
                    <w:fldChar w:fldCharType="end"/>
                  </w:r>
                  <w:bookmarkEnd w:id="2"/>
                </w:p>
              </w:tc>
            </w:tr>
          </w:tbl>
          <w:p w14:paraId="49D4B5F4" w14:textId="77777777" w:rsidR="00530D4E" w:rsidRDefault="00530D4E" w:rsidP="002266DE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tbl>
            <w:tblPr>
              <w:tblStyle w:val="TableGrid"/>
              <w:tblW w:w="11222" w:type="dxa"/>
              <w:tblLayout w:type="fixed"/>
              <w:tblLook w:val="04A0" w:firstRow="1" w:lastRow="0" w:firstColumn="1" w:lastColumn="0" w:noHBand="0" w:noVBand="1"/>
            </w:tblPr>
            <w:tblGrid>
              <w:gridCol w:w="9385"/>
              <w:gridCol w:w="1837"/>
            </w:tblGrid>
            <w:tr w:rsidR="009960B3" w:rsidRPr="00484752" w14:paraId="06810791" w14:textId="77777777" w:rsidTr="00424E29">
              <w:trPr>
                <w:trHeight w:val="143"/>
              </w:trPr>
              <w:tc>
                <w:tcPr>
                  <w:tcW w:w="9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0553500" w14:textId="77777777" w:rsidR="009960B3" w:rsidRPr="0021664D" w:rsidRDefault="009960B3" w:rsidP="001D726E">
                  <w:pPr>
                    <w:jc w:val="center"/>
                    <w:rPr>
                      <w:rFonts w:ascii="Arial" w:hAnsi="Arial" w:cs="Arial"/>
                      <w:b/>
                      <w:szCs w:val="22"/>
                    </w:rPr>
                  </w:pPr>
                  <w:r w:rsidRPr="0021664D">
                    <w:rPr>
                      <w:rFonts w:ascii="Arial" w:hAnsi="Arial" w:cs="Arial"/>
                      <w:b/>
                      <w:szCs w:val="22"/>
                    </w:rPr>
                    <w:t>Vulva</w:t>
                  </w:r>
                  <w:r w:rsidR="00371B4B">
                    <w:rPr>
                      <w:rFonts w:ascii="Arial" w:hAnsi="Arial" w:cs="Arial"/>
                      <w:b/>
                      <w:szCs w:val="22"/>
                    </w:rPr>
                    <w:t>l</w:t>
                  </w:r>
                  <w:r w:rsidRPr="0021664D">
                    <w:rPr>
                      <w:rFonts w:ascii="Arial" w:hAnsi="Arial" w:cs="Arial"/>
                      <w:b/>
                      <w:szCs w:val="22"/>
                    </w:rPr>
                    <w:t>/Vaginal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FDEEEEE" w14:textId="77777777" w:rsidR="009960B3" w:rsidRDefault="009960B3" w:rsidP="001B120B">
                  <w:pPr>
                    <w:jc w:val="both"/>
                    <w:rPr>
                      <w:rFonts w:ascii="Arial" w:hAnsi="Arial" w:cs="Arial"/>
                      <w:szCs w:val="22"/>
                    </w:rPr>
                  </w:pPr>
                </w:p>
              </w:tc>
            </w:tr>
            <w:tr w:rsidR="009960B3" w:rsidRPr="00484752" w14:paraId="20482601" w14:textId="77777777" w:rsidTr="00424E29">
              <w:trPr>
                <w:trHeight w:val="382"/>
              </w:trPr>
              <w:tc>
                <w:tcPr>
                  <w:tcW w:w="9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C0524" w14:textId="77777777" w:rsidR="009960B3" w:rsidRPr="007D6B56" w:rsidRDefault="009960B3" w:rsidP="001B120B">
                  <w:pPr>
                    <w:jc w:val="both"/>
                    <w:rPr>
                      <w:rFonts w:ascii="Arial" w:hAnsi="Arial" w:cs="Arial"/>
                      <w:bCs/>
                      <w:szCs w:val="22"/>
                    </w:rPr>
                  </w:pPr>
                  <w:r w:rsidRPr="007D6B56">
                    <w:rPr>
                      <w:rFonts w:ascii="Arial" w:hAnsi="Arial" w:cs="Arial"/>
                      <w:bCs/>
                      <w:szCs w:val="22"/>
                    </w:rPr>
                    <w:t xml:space="preserve">Unexplained lump or </w:t>
                  </w:r>
                  <w:r w:rsidRPr="007D6B56">
                    <w:rPr>
                      <w:rFonts w:ascii="Arial" w:hAnsi="Arial" w:cs="Arial"/>
                      <w:szCs w:val="22"/>
                    </w:rPr>
                    <w:t>suspicious lesion</w:t>
                  </w:r>
                </w:p>
              </w:tc>
              <w:bookmarkStart w:id="3" w:name="Check1"/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E0A26" w14:textId="77777777" w:rsidR="009960B3" w:rsidRDefault="001C5B45" w:rsidP="00E5254A">
                  <w:pPr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instrText xml:space="preserve"> FORMCHECKBOX </w:instrText>
                  </w:r>
                  <w:r>
                    <w:rPr>
                      <w:rFonts w:ascii="MS Gothic" w:eastAsia="MS Gothic" w:hAnsi="MS Gothic" w:cs="Arial"/>
                      <w:szCs w:val="22"/>
                    </w:rPr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separate"/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9960B3" w:rsidRPr="00484752" w14:paraId="65D61323" w14:textId="77777777" w:rsidTr="00424E29">
              <w:trPr>
                <w:trHeight w:val="415"/>
              </w:trPr>
              <w:tc>
                <w:tcPr>
                  <w:tcW w:w="9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6B1CF" w14:textId="77777777" w:rsidR="009960B3" w:rsidRPr="00484752" w:rsidRDefault="009960B3" w:rsidP="001B120B">
                  <w:pPr>
                    <w:jc w:val="both"/>
                    <w:rPr>
                      <w:rFonts w:ascii="Arial" w:hAnsi="Arial" w:cs="Arial"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Cs w:val="22"/>
                    </w:rPr>
                    <w:t>Bleeding due to ulceration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00394" w14:textId="77777777" w:rsidR="009960B3" w:rsidRDefault="001C5B45" w:rsidP="00E5254A">
                  <w:pPr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instrText xml:space="preserve"> FORMCHECKBOX </w:instrText>
                  </w:r>
                  <w:r>
                    <w:rPr>
                      <w:rFonts w:ascii="MS Gothic" w:eastAsia="MS Gothic" w:hAnsi="MS Gothic" w:cs="Arial"/>
                      <w:szCs w:val="22"/>
                    </w:rPr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separate"/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end"/>
                  </w:r>
                </w:p>
              </w:tc>
            </w:tr>
            <w:tr w:rsidR="009960B3" w:rsidRPr="00484752" w14:paraId="541ABA4D" w14:textId="77777777" w:rsidTr="00530D4E">
              <w:trPr>
                <w:trHeight w:val="143"/>
              </w:trPr>
              <w:tc>
                <w:tcPr>
                  <w:tcW w:w="11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0A925C4" w14:textId="77777777" w:rsidR="009960B3" w:rsidRPr="00484752" w:rsidRDefault="00CF7364" w:rsidP="007F7D26">
                  <w:pPr>
                    <w:jc w:val="both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2"/>
                    </w:rPr>
                    <w:t xml:space="preserve">                                                                </w:t>
                  </w:r>
                  <w:r w:rsidR="009960B3" w:rsidRPr="00484752">
                    <w:rPr>
                      <w:rFonts w:ascii="Arial" w:hAnsi="Arial" w:cs="Arial"/>
                      <w:b/>
                      <w:bCs/>
                      <w:color w:val="000000"/>
                      <w:szCs w:val="22"/>
                    </w:rPr>
                    <w:t>Ovarian</w:t>
                  </w:r>
                </w:p>
              </w:tc>
            </w:tr>
            <w:tr w:rsidR="009960B3" w:rsidRPr="00484752" w14:paraId="464C21D1" w14:textId="77777777" w:rsidTr="00424E29">
              <w:trPr>
                <w:trHeight w:val="143"/>
              </w:trPr>
              <w:tc>
                <w:tcPr>
                  <w:tcW w:w="9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069FD9B" w14:textId="77777777" w:rsidR="009960B3" w:rsidRPr="000F194C" w:rsidRDefault="009960B3" w:rsidP="001B120B">
                  <w:pPr>
                    <w:spacing w:after="60"/>
                    <w:contextualSpacing/>
                    <w:jc w:val="both"/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</w:pPr>
                  <w:r w:rsidRPr="00B17FF1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Ascites </w:t>
                  </w:r>
                  <w:r w:rsidR="00621341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>and/or</w:t>
                  </w:r>
                  <w:r w:rsidRPr="00B17FF1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 Pelvic/abdominal mass on examination</w:t>
                  </w:r>
                  <w:r w:rsidRPr="00484752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 </w:t>
                  </w:r>
                  <w:r w:rsidR="00650858" w:rsidRPr="00650858">
                    <w:rPr>
                      <w:rFonts w:ascii="Arial" w:hAnsi="Arial" w:cs="Arial"/>
                      <w:b/>
                      <w:szCs w:val="22"/>
                      <w:lang w:eastAsia="en-US"/>
                    </w:rPr>
                    <w:t>(which is not obviously uterine fibroids)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2F0C9" w14:textId="77777777" w:rsidR="009960B3" w:rsidRPr="00484752" w:rsidRDefault="001C5B45" w:rsidP="00E5254A">
                  <w:pPr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instrText xml:space="preserve"> FORMCHECKBOX </w:instrText>
                  </w:r>
                  <w:r>
                    <w:rPr>
                      <w:rFonts w:ascii="MS Gothic" w:eastAsia="MS Gothic" w:hAnsi="MS Gothic" w:cs="Arial"/>
                      <w:szCs w:val="22"/>
                    </w:rPr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separate"/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end"/>
                  </w:r>
                </w:p>
              </w:tc>
            </w:tr>
            <w:tr w:rsidR="009960B3" w:rsidRPr="00484752" w14:paraId="131A5996" w14:textId="77777777" w:rsidTr="00424E29">
              <w:trPr>
                <w:trHeight w:val="143"/>
              </w:trPr>
              <w:tc>
                <w:tcPr>
                  <w:tcW w:w="9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A1DBF" w14:textId="77777777" w:rsidR="009960B3" w:rsidRPr="00484752" w:rsidRDefault="009960B3" w:rsidP="001B120B">
                  <w:pPr>
                    <w:spacing w:after="60"/>
                    <w:contextualSpacing/>
                    <w:jc w:val="both"/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</w:pPr>
                  <w:r w:rsidRPr="00484752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>Ca125 &gt; 35 with any of following:</w:t>
                  </w:r>
                </w:p>
                <w:p w14:paraId="0C142BE4" w14:textId="77777777" w:rsidR="009960B3" w:rsidRPr="00484752" w:rsidRDefault="00650858" w:rsidP="001B120B">
                  <w:pPr>
                    <w:pStyle w:val="ListParagraph"/>
                    <w:numPr>
                      <w:ilvl w:val="0"/>
                      <w:numId w:val="23"/>
                    </w:numPr>
                    <w:spacing w:after="6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eastAsia="en-US"/>
                    </w:rPr>
                    <w:t>Persistent a</w:t>
                  </w:r>
                  <w:r w:rsidR="009960B3" w:rsidRPr="00484752">
                    <w:rPr>
                      <w:rFonts w:ascii="Arial" w:hAnsi="Arial" w:cs="Arial"/>
                      <w:bCs/>
                      <w:sz w:val="22"/>
                      <w:szCs w:val="22"/>
                      <w:lang w:eastAsia="en-US"/>
                    </w:rPr>
                    <w:t>bdominal distension/bloating</w:t>
                  </w:r>
                </w:p>
                <w:p w14:paraId="7CE474E9" w14:textId="77777777" w:rsidR="009960B3" w:rsidRPr="00484752" w:rsidRDefault="009960B3" w:rsidP="001B120B">
                  <w:pPr>
                    <w:pStyle w:val="ListParagraph"/>
                    <w:numPr>
                      <w:ilvl w:val="0"/>
                      <w:numId w:val="23"/>
                    </w:numPr>
                    <w:spacing w:after="6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eastAsia="en-US"/>
                    </w:rPr>
                  </w:pPr>
                  <w:r w:rsidRPr="00484752">
                    <w:rPr>
                      <w:rFonts w:ascii="Arial" w:hAnsi="Arial" w:cs="Arial"/>
                      <w:bCs/>
                      <w:sz w:val="22"/>
                      <w:szCs w:val="22"/>
                      <w:lang w:eastAsia="en-US"/>
                    </w:rPr>
                    <w:t>Early satiety/appetite loss</w:t>
                  </w:r>
                </w:p>
                <w:p w14:paraId="6365F97E" w14:textId="77777777" w:rsidR="009960B3" w:rsidRPr="00484752" w:rsidRDefault="009960B3" w:rsidP="001B120B">
                  <w:pPr>
                    <w:pStyle w:val="ListParagraph"/>
                    <w:numPr>
                      <w:ilvl w:val="0"/>
                      <w:numId w:val="23"/>
                    </w:numPr>
                    <w:spacing w:after="6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eastAsia="en-US"/>
                    </w:rPr>
                  </w:pPr>
                  <w:r w:rsidRPr="00484752">
                    <w:rPr>
                      <w:rFonts w:ascii="Arial" w:hAnsi="Arial" w:cs="Arial"/>
                      <w:bCs/>
                      <w:sz w:val="22"/>
                      <w:szCs w:val="22"/>
                      <w:lang w:eastAsia="en-US"/>
                    </w:rPr>
                    <w:t>Pelvic/abdominal pain</w:t>
                  </w:r>
                </w:p>
                <w:p w14:paraId="5A213183" w14:textId="77777777" w:rsidR="009960B3" w:rsidRDefault="009960B3" w:rsidP="001B120B">
                  <w:pPr>
                    <w:pStyle w:val="ListParagraph"/>
                    <w:numPr>
                      <w:ilvl w:val="0"/>
                      <w:numId w:val="23"/>
                    </w:numPr>
                    <w:spacing w:after="6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eastAsia="en-US"/>
                    </w:rPr>
                  </w:pPr>
                  <w:r w:rsidRPr="00484752">
                    <w:rPr>
                      <w:rFonts w:ascii="Arial" w:hAnsi="Arial" w:cs="Arial"/>
                      <w:bCs/>
                      <w:sz w:val="22"/>
                      <w:szCs w:val="22"/>
                      <w:lang w:eastAsia="en-US"/>
                    </w:rPr>
                    <w:t xml:space="preserve">Urinary urgency/frequency </w:t>
                  </w:r>
                </w:p>
                <w:p w14:paraId="46754728" w14:textId="77777777" w:rsidR="009960B3" w:rsidRPr="00A04F10" w:rsidRDefault="009960B3" w:rsidP="001B120B">
                  <w:pPr>
                    <w:pStyle w:val="ListParagraph"/>
                    <w:numPr>
                      <w:ilvl w:val="0"/>
                      <w:numId w:val="23"/>
                    </w:numPr>
                    <w:spacing w:after="6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eastAsia="en-US"/>
                    </w:rPr>
                  </w:pPr>
                  <w:r w:rsidRPr="00A04F10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>Weight loss/fatigue/change in bowels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797D5" w14:textId="77777777" w:rsidR="009960B3" w:rsidRDefault="009960B3" w:rsidP="00E5254A">
                  <w:pPr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  <w:p w14:paraId="1BC8991A" w14:textId="77777777" w:rsidR="009960B3" w:rsidRDefault="009960B3" w:rsidP="00E5254A">
                  <w:pPr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  <w:p w14:paraId="79A6424C" w14:textId="77777777" w:rsidR="009960B3" w:rsidRDefault="009960B3" w:rsidP="00E5254A">
                  <w:pPr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  <w:p w14:paraId="7A4A653A" w14:textId="77777777" w:rsidR="009960B3" w:rsidRPr="00484752" w:rsidRDefault="001C5B45" w:rsidP="00E5254A">
                  <w:pPr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instrText xml:space="preserve"> FORMCHECKBOX </w:instrText>
                  </w:r>
                  <w:r>
                    <w:rPr>
                      <w:rFonts w:ascii="MS Gothic" w:eastAsia="MS Gothic" w:hAnsi="MS Gothic" w:cs="Arial"/>
                      <w:szCs w:val="22"/>
                    </w:rPr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separate"/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end"/>
                  </w:r>
                </w:p>
              </w:tc>
            </w:tr>
            <w:tr w:rsidR="00717AE4" w:rsidRPr="00484752" w14:paraId="54992CFC" w14:textId="77777777" w:rsidTr="00424E29">
              <w:trPr>
                <w:trHeight w:val="143"/>
              </w:trPr>
              <w:tc>
                <w:tcPr>
                  <w:tcW w:w="9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B782D" w14:textId="0E0657E8" w:rsidR="00717AE4" w:rsidRPr="00484752" w:rsidRDefault="00717AE4" w:rsidP="001B120B">
                  <w:pPr>
                    <w:spacing w:after="60"/>
                    <w:jc w:val="both"/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</w:pPr>
                  <w:r w:rsidRPr="00484752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>CA125 result</w:t>
                  </w:r>
                  <w:r w:rsidR="00710C02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 (within 3 months)</w:t>
                  </w:r>
                  <w:r w:rsidRPr="00484752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 </w:t>
                  </w:r>
                  <w:bookmarkStart w:id="4" w:name="TKbLjPcTfRroQykToujY"/>
                  <w:r w:rsidR="001C5B45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fldChar w:fldCharType="begin">
                      <w:ffData>
                        <w:name w:val="TKbLjPcTfRroQykToujY"/>
                        <w:enabled w:val="0"/>
                        <w:calcOnExit w:val="0"/>
                        <w:textInput/>
                      </w:ffData>
                    </w:fldChar>
                  </w:r>
                  <w:r w:rsidR="001C5B45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instrText xml:space="preserve"> FORMTEXT </w:instrText>
                  </w:r>
                  <w:r w:rsidR="001C5B45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</w:r>
                  <w:r w:rsidR="001C5B45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fldChar w:fldCharType="separate"/>
                  </w:r>
                  <w:r w:rsidR="001C5B45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>Single Code Entry: CA 125 (cancer antigen 125) level...</w:t>
                  </w:r>
                  <w:r w:rsidR="001C5B45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fldChar w:fldCharType="end"/>
                  </w:r>
                  <w:bookmarkEnd w:id="4"/>
                  <w:r w:rsidR="0092763C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 </w:t>
                  </w:r>
                  <w:bookmarkStart w:id="5" w:name="Text24"/>
                  <w:r w:rsidR="0092763C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92763C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instrText xml:space="preserve"> FORMTEXT </w:instrText>
                  </w:r>
                  <w:r w:rsidR="0092763C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</w:r>
                  <w:r w:rsidR="0092763C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fldChar w:fldCharType="separate"/>
                  </w:r>
                  <w:r w:rsidR="0092763C">
                    <w:rPr>
                      <w:rFonts w:ascii="Arial" w:hAnsi="Arial" w:cs="Arial"/>
                      <w:bCs/>
                      <w:noProof/>
                      <w:szCs w:val="22"/>
                      <w:lang w:eastAsia="en-US"/>
                    </w:rPr>
                    <w:t> </w:t>
                  </w:r>
                  <w:r w:rsidR="0092763C">
                    <w:rPr>
                      <w:rFonts w:ascii="Arial" w:hAnsi="Arial" w:cs="Arial"/>
                      <w:bCs/>
                      <w:noProof/>
                      <w:szCs w:val="22"/>
                      <w:lang w:eastAsia="en-US"/>
                    </w:rPr>
                    <w:t> </w:t>
                  </w:r>
                  <w:r w:rsidR="0092763C">
                    <w:rPr>
                      <w:rFonts w:ascii="Arial" w:hAnsi="Arial" w:cs="Arial"/>
                      <w:bCs/>
                      <w:noProof/>
                      <w:szCs w:val="22"/>
                      <w:lang w:eastAsia="en-US"/>
                    </w:rPr>
                    <w:t> </w:t>
                  </w:r>
                  <w:r w:rsidR="0092763C">
                    <w:rPr>
                      <w:rFonts w:ascii="Arial" w:hAnsi="Arial" w:cs="Arial"/>
                      <w:bCs/>
                      <w:noProof/>
                      <w:szCs w:val="22"/>
                      <w:lang w:eastAsia="en-US"/>
                    </w:rPr>
                    <w:t> </w:t>
                  </w:r>
                  <w:r w:rsidR="0092763C">
                    <w:rPr>
                      <w:rFonts w:ascii="Arial" w:hAnsi="Arial" w:cs="Arial"/>
                      <w:bCs/>
                      <w:noProof/>
                      <w:szCs w:val="22"/>
                      <w:lang w:eastAsia="en-US"/>
                    </w:rPr>
                    <w:t> </w:t>
                  </w:r>
                  <w:r w:rsidR="0092763C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fldChar w:fldCharType="end"/>
                  </w:r>
                  <w:bookmarkEnd w:id="5"/>
                </w:p>
                <w:p w14:paraId="086E4864" w14:textId="77777777" w:rsidR="00717AE4" w:rsidRPr="001C5B45" w:rsidRDefault="00717AE4" w:rsidP="001C5B45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Cs w:val="22"/>
                    </w:rPr>
                  </w:pPr>
                  <w:r w:rsidRPr="00484752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>Pelvic ultrasound result</w:t>
                  </w:r>
                  <w:r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 attached</w:t>
                  </w:r>
                  <w:r w:rsidR="001C5B45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 </w:t>
                  </w:r>
                  <w:r w:rsidR="001C5B45">
                    <w:rPr>
                      <w:rFonts w:ascii="MS Gothic" w:eastAsia="MS Gothic" w:hAnsi="MS Gothic" w:cs="Arial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C5B45">
                    <w:rPr>
                      <w:rFonts w:ascii="MS Gothic" w:eastAsia="MS Gothic" w:hAnsi="MS Gothic" w:cs="Arial"/>
                      <w:szCs w:val="22"/>
                    </w:rPr>
                    <w:instrText xml:space="preserve"> FORMCHECKBOX </w:instrText>
                  </w:r>
                  <w:r w:rsidR="001C5B45">
                    <w:rPr>
                      <w:rFonts w:ascii="MS Gothic" w:eastAsia="MS Gothic" w:hAnsi="MS Gothic" w:cs="Arial"/>
                      <w:szCs w:val="22"/>
                    </w:rPr>
                  </w:r>
                  <w:r w:rsidR="001C5B45">
                    <w:rPr>
                      <w:rFonts w:ascii="MS Gothic" w:eastAsia="MS Gothic" w:hAnsi="MS Gothic" w:cs="Arial"/>
                      <w:szCs w:val="22"/>
                    </w:rPr>
                    <w:fldChar w:fldCharType="separate"/>
                  </w:r>
                  <w:r w:rsidR="001C5B45">
                    <w:rPr>
                      <w:rFonts w:ascii="MS Gothic" w:eastAsia="MS Gothic" w:hAnsi="MS Gothic" w:cs="Arial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Cs w:val="22"/>
                      <w:shd w:val="clear" w:color="auto" w:fill="FFFF00"/>
                      <w:lang w:eastAsia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szCs w:val="22"/>
                      <w:shd w:val="clear" w:color="auto" w:fill="FFFF00"/>
                      <w:lang w:eastAsia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szCs w:val="22"/>
                      <w:shd w:val="clear" w:color="auto" w:fill="FFFF00"/>
                      <w:lang w:eastAsia="en-US"/>
                    </w:rPr>
                  </w:r>
                  <w:r>
                    <w:rPr>
                      <w:rFonts w:ascii="Arial" w:hAnsi="Arial" w:cs="Arial"/>
                      <w:bCs/>
                      <w:szCs w:val="22"/>
                      <w:shd w:val="clear" w:color="auto" w:fill="FFFF00"/>
                      <w:lang w:eastAsia="en-US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noProof/>
                      <w:szCs w:val="22"/>
                      <w:shd w:val="clear" w:color="auto" w:fill="FFFF00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Cs w:val="22"/>
                      <w:shd w:val="clear" w:color="auto" w:fill="FFFF00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Cs w:val="22"/>
                      <w:shd w:val="clear" w:color="auto" w:fill="FFFF00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Cs w:val="22"/>
                      <w:shd w:val="clear" w:color="auto" w:fill="FFFF00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Cs w:val="22"/>
                      <w:shd w:val="clear" w:color="auto" w:fill="FFFF00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szCs w:val="22"/>
                      <w:shd w:val="clear" w:color="auto" w:fill="FFFF0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BE97E" w14:textId="77777777" w:rsidR="00717AE4" w:rsidRDefault="00717AE4" w:rsidP="001C5B45">
                  <w:pPr>
                    <w:rPr>
                      <w:rFonts w:ascii="Arial" w:hAnsi="Arial" w:cs="Arial"/>
                      <w:szCs w:val="22"/>
                    </w:rPr>
                  </w:pPr>
                </w:p>
              </w:tc>
            </w:tr>
            <w:tr w:rsidR="009960B3" w:rsidRPr="00484752" w14:paraId="2AA7B4A3" w14:textId="77777777" w:rsidTr="00530D4E">
              <w:trPr>
                <w:trHeight w:val="143"/>
              </w:trPr>
              <w:tc>
                <w:tcPr>
                  <w:tcW w:w="11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35FB1D1" w14:textId="77777777" w:rsidR="00717AE4" w:rsidRDefault="00CF7364" w:rsidP="007F7D26">
                  <w:pPr>
                    <w:spacing w:after="60"/>
                    <w:rPr>
                      <w:rFonts w:ascii="Arial" w:hAnsi="Arial" w:cs="Arial"/>
                      <w:b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Cs w:val="22"/>
                      <w:lang w:eastAsia="en-US"/>
                    </w:rPr>
                    <w:t xml:space="preserve">                                                               </w:t>
                  </w:r>
                  <w:r w:rsidR="009960B3" w:rsidRPr="00484752">
                    <w:rPr>
                      <w:rFonts w:ascii="Arial" w:hAnsi="Arial" w:cs="Arial"/>
                      <w:b/>
                      <w:szCs w:val="22"/>
                      <w:lang w:eastAsia="en-US"/>
                    </w:rPr>
                    <w:t>Cervical</w:t>
                  </w:r>
                  <w:r w:rsidR="00717AE4">
                    <w:rPr>
                      <w:rFonts w:ascii="Arial" w:hAnsi="Arial" w:cs="Arial"/>
                      <w:b/>
                      <w:szCs w:val="22"/>
                      <w:lang w:eastAsia="en-US"/>
                    </w:rPr>
                    <w:t xml:space="preserve"> </w:t>
                  </w:r>
                </w:p>
                <w:p w14:paraId="5935527A" w14:textId="6E7BC825" w:rsidR="006D329B" w:rsidRDefault="00717AE4" w:rsidP="001B120B">
                  <w:pPr>
                    <w:spacing w:after="60"/>
                    <w:jc w:val="both"/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</w:pPr>
                  <w:r w:rsidRPr="00986983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Post Coital Bleeding and Intermenstrual Bleeding </w:t>
                  </w:r>
                  <w:r w:rsidRPr="00710C02">
                    <w:rPr>
                      <w:rFonts w:ascii="Arial" w:hAnsi="Arial" w:cs="Arial"/>
                      <w:b/>
                      <w:szCs w:val="22"/>
                      <w:lang w:eastAsia="en-US"/>
                    </w:rPr>
                    <w:t>with a normal</w:t>
                  </w:r>
                  <w:r w:rsidR="00710C02">
                    <w:rPr>
                      <w:rFonts w:ascii="Arial" w:hAnsi="Arial" w:cs="Arial"/>
                      <w:b/>
                      <w:szCs w:val="22"/>
                      <w:lang w:eastAsia="en-US"/>
                    </w:rPr>
                    <w:t xml:space="preserve">-looking </w:t>
                  </w:r>
                  <w:r w:rsidRPr="00710C02">
                    <w:rPr>
                      <w:rFonts w:ascii="Arial" w:hAnsi="Arial" w:cs="Arial"/>
                      <w:b/>
                      <w:szCs w:val="22"/>
                      <w:lang w:eastAsia="en-US"/>
                    </w:rPr>
                    <w:t>cervix</w:t>
                  </w:r>
                  <w:r w:rsidRPr="00986983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 not an indication for USC – </w:t>
                  </w:r>
                </w:p>
                <w:p w14:paraId="6DA9EAF5" w14:textId="6F98245E" w:rsidR="00717AE4" w:rsidRPr="00484752" w:rsidRDefault="00717AE4" w:rsidP="001B120B">
                  <w:pPr>
                    <w:spacing w:after="60"/>
                    <w:jc w:val="both"/>
                    <w:rPr>
                      <w:rFonts w:ascii="Arial" w:hAnsi="Arial" w:cs="Arial"/>
                      <w:szCs w:val="22"/>
                    </w:rPr>
                  </w:pPr>
                  <w:r w:rsidRPr="00986983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>see PCB guidance</w:t>
                  </w:r>
                  <w:r w:rsidR="000A7738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 (</w:t>
                  </w:r>
                  <w:r w:rsidR="000A7738" w:rsidRPr="000A7738">
                    <w:rPr>
                      <w:rFonts w:ascii="Arial" w:hAnsi="Arial" w:cs="Arial"/>
                      <w:bCs/>
                      <w:szCs w:val="22"/>
                      <w:highlight w:val="yellow"/>
                      <w:lang w:eastAsia="en-US"/>
                    </w:rPr>
                    <w:t>insert link</w:t>
                  </w:r>
                  <w:r w:rsidRPr="00986983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) </w:t>
                  </w:r>
                </w:p>
              </w:tc>
            </w:tr>
            <w:tr w:rsidR="009960B3" w:rsidRPr="00484752" w14:paraId="6A31F932" w14:textId="77777777" w:rsidTr="00424E29">
              <w:trPr>
                <w:trHeight w:val="143"/>
              </w:trPr>
              <w:tc>
                <w:tcPr>
                  <w:tcW w:w="9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EC99FF6" w14:textId="77777777" w:rsidR="009960B3" w:rsidRPr="00484752" w:rsidRDefault="009960B3" w:rsidP="001B120B">
                  <w:pPr>
                    <w:spacing w:after="60"/>
                    <w:contextualSpacing/>
                    <w:jc w:val="both"/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</w:pPr>
                  <w:r w:rsidRPr="00A04F10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Appearance of the cervix on the speculum examination is consistent with cervical cancer: </w:t>
                  </w:r>
                  <w:r w:rsidRPr="00484752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>Suspicious lesion/unexplained lump on cervix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80A9CE7" w14:textId="77777777" w:rsidR="009960B3" w:rsidRPr="00484752" w:rsidRDefault="001C5B45" w:rsidP="00E5254A">
                  <w:pPr>
                    <w:spacing w:after="60"/>
                    <w:contextualSpacing/>
                    <w:jc w:val="center"/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</w:pP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instrText xml:space="preserve"> FORMCHECKBOX </w:instrText>
                  </w:r>
                  <w:r>
                    <w:rPr>
                      <w:rFonts w:ascii="MS Gothic" w:eastAsia="MS Gothic" w:hAnsi="MS Gothic" w:cs="Arial"/>
                      <w:szCs w:val="22"/>
                    </w:rPr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separate"/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end"/>
                  </w:r>
                </w:p>
              </w:tc>
            </w:tr>
            <w:tr w:rsidR="009960B3" w:rsidRPr="00484752" w14:paraId="54AB8B38" w14:textId="77777777" w:rsidTr="00424E29">
              <w:trPr>
                <w:trHeight w:val="143"/>
              </w:trPr>
              <w:tc>
                <w:tcPr>
                  <w:tcW w:w="9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A31E49C" w14:textId="77777777" w:rsidR="009960B3" w:rsidRPr="00484752" w:rsidRDefault="00901580" w:rsidP="001B120B">
                  <w:pPr>
                    <w:spacing w:after="60"/>
                    <w:contextualSpacing/>
                    <w:jc w:val="both"/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</w:pPr>
                  <w:r w:rsidRPr="008255B3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>Irregular</w:t>
                  </w:r>
                  <w:r w:rsidR="009960B3" w:rsidRPr="008255B3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 vaginal bleeding after subtotal hysterectomy</w:t>
                  </w:r>
                  <w:r w:rsidR="009960B3" w:rsidRPr="00484752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1BE84D" w14:textId="77777777" w:rsidR="009960B3" w:rsidRPr="00484752" w:rsidRDefault="001C5B45" w:rsidP="00E5254A">
                  <w:pPr>
                    <w:spacing w:after="60"/>
                    <w:contextualSpacing/>
                    <w:jc w:val="center"/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</w:pP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instrText xml:space="preserve"> FORMCHECKBOX </w:instrText>
                  </w:r>
                  <w:r>
                    <w:rPr>
                      <w:rFonts w:ascii="MS Gothic" w:eastAsia="MS Gothic" w:hAnsi="MS Gothic" w:cs="Arial"/>
                      <w:szCs w:val="22"/>
                    </w:rPr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separate"/>
                  </w:r>
                  <w:r>
                    <w:rPr>
                      <w:rFonts w:ascii="MS Gothic" w:eastAsia="MS Gothic" w:hAnsi="MS Gothic" w:cs="Arial"/>
                      <w:szCs w:val="22"/>
                    </w:rPr>
                    <w:fldChar w:fldCharType="end"/>
                  </w:r>
                </w:p>
              </w:tc>
            </w:tr>
            <w:tr w:rsidR="001C5B45" w:rsidRPr="00484752" w14:paraId="6D0114BF" w14:textId="77777777" w:rsidTr="0092763C">
              <w:trPr>
                <w:trHeight w:val="892"/>
              </w:trPr>
              <w:tc>
                <w:tcPr>
                  <w:tcW w:w="11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408B47D" w14:textId="77777777" w:rsidR="001C5B45" w:rsidRDefault="001C5B45" w:rsidP="001B120B">
                  <w:pPr>
                    <w:spacing w:after="60"/>
                    <w:contextualSpacing/>
                    <w:jc w:val="both"/>
                    <w:rPr>
                      <w:rFonts w:ascii="Arial" w:hAnsi="Arial" w:cs="Arial"/>
                      <w:szCs w:val="22"/>
                    </w:rPr>
                  </w:pPr>
                  <w:r w:rsidRPr="00986983"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Smear results </w:t>
                  </w:r>
                  <w:bookmarkStart w:id="6" w:name="Tzwa8cVM1SiwLFhgzwcP"/>
                  <w:r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fldChar w:fldCharType="begin">
                      <w:ffData>
                        <w:name w:val="Tzwa8cVM1SiwLFhgzwcP"/>
                        <w:enabled w:val="0"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</w:r>
                  <w:r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>Single Code Entry: Cervical smear result</w:t>
                  </w:r>
                  <w:r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fldChar w:fldCharType="end"/>
                  </w:r>
                  <w:bookmarkEnd w:id="6"/>
                  <w:r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t xml:space="preserve"> </w:t>
                  </w:r>
                  <w:bookmarkStart w:id="7" w:name="Text10"/>
                  <w:r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</w:r>
                  <w:r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noProof/>
                      <w:szCs w:val="22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Cs w:val="22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Cs w:val="22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Cs w:val="22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Cs w:val="22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szCs w:val="22"/>
                      <w:lang w:eastAsia="en-US"/>
                    </w:rPr>
                    <w:fldChar w:fldCharType="end"/>
                  </w:r>
                  <w:bookmarkEnd w:id="7"/>
                </w:p>
              </w:tc>
            </w:tr>
          </w:tbl>
          <w:p w14:paraId="5D85CE75" w14:textId="77777777" w:rsidR="00424E29" w:rsidRDefault="00424E29" w:rsidP="002266DE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714E4E12" w14:textId="77777777" w:rsidR="00424E29" w:rsidRDefault="00424E29" w:rsidP="002266DE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6415F422" w14:textId="77777777" w:rsidR="00424E29" w:rsidRDefault="00424E29" w:rsidP="002266DE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3943B643" w14:textId="77777777" w:rsidR="001C5B45" w:rsidRDefault="001C5B45" w:rsidP="002266DE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75B3F01E" w14:textId="77777777" w:rsidR="0092763C" w:rsidRDefault="0092763C" w:rsidP="002266DE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130FAF8E" w14:textId="77777777" w:rsidR="00ED4D89" w:rsidRDefault="00ED4D89" w:rsidP="002266DE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</w:tc>
      </w:tr>
      <w:tr w:rsidR="001F2134" w:rsidRPr="00794A58" w14:paraId="0AE71558" w14:textId="77777777" w:rsidTr="00460B85">
        <w:trPr>
          <w:trHeight w:val="143"/>
        </w:trPr>
        <w:tc>
          <w:tcPr>
            <w:tcW w:w="11068" w:type="dxa"/>
            <w:gridSpan w:val="5"/>
            <w:shd w:val="clear" w:color="auto" w:fill="FFC000"/>
          </w:tcPr>
          <w:p w14:paraId="1D7A9581" w14:textId="77777777" w:rsidR="00460B85" w:rsidRPr="00A1534E" w:rsidRDefault="001F2134" w:rsidP="00460B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1534E">
              <w:rPr>
                <w:rFonts w:ascii="Arial" w:hAnsi="Arial" w:cs="Arial"/>
                <w:b/>
                <w:bCs/>
                <w:szCs w:val="22"/>
              </w:rPr>
              <w:t>Endometrial</w:t>
            </w:r>
          </w:p>
          <w:p w14:paraId="02C64238" w14:textId="3FEA940F" w:rsidR="001F2134" w:rsidRPr="00A1534E" w:rsidRDefault="003B1293" w:rsidP="00460B85">
            <w:pPr>
              <w:jc w:val="center"/>
              <w:rPr>
                <w:rFonts w:ascii="Arial" w:hAnsi="Arial" w:cs="Arial"/>
                <w:b/>
                <w:bCs/>
                <w:color w:val="EE0000"/>
                <w:szCs w:val="22"/>
              </w:rPr>
            </w:pPr>
            <w:r w:rsidRPr="008255B3">
              <w:rPr>
                <w:rFonts w:ascii="Arial" w:hAnsi="Arial" w:cs="Arial"/>
                <w:b/>
                <w:bCs/>
                <w:color w:val="EE0000"/>
                <w:szCs w:val="22"/>
              </w:rPr>
              <w:t>Please ensure this patient has a uterus</w:t>
            </w:r>
            <w:r w:rsidR="002259B2" w:rsidRPr="008255B3">
              <w:rPr>
                <w:rFonts w:ascii="Arial" w:hAnsi="Arial" w:cs="Arial"/>
                <w:b/>
                <w:bCs/>
                <w:color w:val="EE0000"/>
                <w:szCs w:val="22"/>
              </w:rPr>
              <w:t xml:space="preserve"> or has had a subtotal hysterectomy</w:t>
            </w:r>
          </w:p>
        </w:tc>
      </w:tr>
      <w:tr w:rsidR="00ED4D89" w:rsidRPr="00794A58" w14:paraId="22051C9D" w14:textId="77777777" w:rsidTr="00460B85">
        <w:trPr>
          <w:trHeight w:val="143"/>
        </w:trPr>
        <w:tc>
          <w:tcPr>
            <w:tcW w:w="11068" w:type="dxa"/>
            <w:gridSpan w:val="5"/>
            <w:shd w:val="clear" w:color="auto" w:fill="FFC000"/>
          </w:tcPr>
          <w:p w14:paraId="5E2A90E2" w14:textId="77777777" w:rsidR="00ED4D89" w:rsidRPr="00A1534E" w:rsidRDefault="00ED0E82" w:rsidP="0021664D">
            <w:pPr>
              <w:rPr>
                <w:rFonts w:ascii="Arial" w:hAnsi="Arial" w:cs="Arial"/>
                <w:b/>
                <w:bCs/>
                <w:szCs w:val="22"/>
              </w:rPr>
            </w:pPr>
            <w:r w:rsidRPr="00A1534E">
              <w:rPr>
                <w:rFonts w:ascii="Arial" w:hAnsi="Arial" w:cs="Arial"/>
                <w:b/>
                <w:bCs/>
                <w:szCs w:val="22"/>
              </w:rPr>
              <w:t xml:space="preserve">Symptomatic, </w:t>
            </w:r>
            <w:r w:rsidR="00460B85" w:rsidRPr="00A1534E">
              <w:rPr>
                <w:rFonts w:ascii="Arial" w:hAnsi="Arial" w:cs="Arial"/>
                <w:b/>
                <w:bCs/>
                <w:szCs w:val="22"/>
              </w:rPr>
              <w:t>Patient not on HRT</w:t>
            </w:r>
          </w:p>
        </w:tc>
      </w:tr>
      <w:tr w:rsidR="001F6DBA" w:rsidRPr="00794A58" w14:paraId="4E993A4C" w14:textId="77777777" w:rsidTr="00CA2AEB">
        <w:trPr>
          <w:trHeight w:val="333"/>
        </w:trPr>
        <w:tc>
          <w:tcPr>
            <w:tcW w:w="10065" w:type="dxa"/>
            <w:gridSpan w:val="4"/>
            <w:shd w:val="clear" w:color="auto" w:fill="FFFFFF" w:themeFill="background1"/>
          </w:tcPr>
          <w:p w14:paraId="39277A84" w14:textId="77777777" w:rsidR="001F6DBA" w:rsidRPr="00CA2AEB" w:rsidRDefault="001F6DBA" w:rsidP="00CA2AE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4E">
              <w:rPr>
                <w:rFonts w:ascii="Arial" w:hAnsi="Arial" w:cs="Arial"/>
                <w:sz w:val="22"/>
                <w:szCs w:val="22"/>
              </w:rPr>
              <w:lastRenderedPageBreak/>
              <w:t xml:space="preserve">Any unexplained vaginal </w:t>
            </w:r>
            <w:r w:rsidRPr="00CA2AEB">
              <w:rPr>
                <w:rFonts w:ascii="Arial" w:hAnsi="Arial" w:cs="Arial"/>
                <w:sz w:val="22"/>
                <w:szCs w:val="22"/>
              </w:rPr>
              <w:t xml:space="preserve">bleeding </w:t>
            </w:r>
            <w:r w:rsidR="00460B85" w:rsidRPr="00CA2AEB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Pr="00CA2AEB">
              <w:rPr>
                <w:rFonts w:ascii="Arial" w:hAnsi="Arial" w:cs="Arial"/>
                <w:sz w:val="22"/>
                <w:szCs w:val="22"/>
              </w:rPr>
              <w:t>12 months after menstruation has stopped due to menopause</w:t>
            </w:r>
            <w:r w:rsidR="00460B85" w:rsidRPr="00CA2AE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60B85" w:rsidRPr="00CA2AEB">
              <w:rPr>
                <w:rFonts w:ascii="Arial" w:hAnsi="Arial" w:cs="Arial"/>
                <w:b/>
                <w:bCs/>
                <w:sz w:val="22"/>
                <w:szCs w:val="22"/>
              </w:rPr>
              <w:t>not on HRT</w:t>
            </w:r>
          </w:p>
        </w:tc>
        <w:tc>
          <w:tcPr>
            <w:tcW w:w="1003" w:type="dxa"/>
            <w:shd w:val="clear" w:color="auto" w:fill="FFFFFF" w:themeFill="background1"/>
          </w:tcPr>
          <w:p w14:paraId="3A93FEBB" w14:textId="77777777" w:rsidR="001F6DBA" w:rsidRPr="00A1534E" w:rsidRDefault="001F6DBA" w:rsidP="001C2F2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1534E">
              <w:rPr>
                <w:rFonts w:ascii="Arial" w:hAnsi="Arial" w:cs="Arial"/>
                <w:b/>
                <w:bCs/>
                <w:szCs w:val="22"/>
              </w:rPr>
              <w:t>Tick</w:t>
            </w:r>
          </w:p>
          <w:p w14:paraId="5AA03189" w14:textId="77777777" w:rsidR="001F6DBA" w:rsidRPr="00A1534E" w:rsidRDefault="001C5B45" w:rsidP="00CA2AEB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515FE3" w:rsidRPr="00794A58" w14:paraId="149FB9C8" w14:textId="77777777" w:rsidTr="00CA2AEB">
        <w:trPr>
          <w:trHeight w:val="333"/>
        </w:trPr>
        <w:tc>
          <w:tcPr>
            <w:tcW w:w="10065" w:type="dxa"/>
            <w:gridSpan w:val="4"/>
            <w:shd w:val="clear" w:color="auto" w:fill="FFFFFF" w:themeFill="background1"/>
          </w:tcPr>
          <w:p w14:paraId="675E542B" w14:textId="77777777" w:rsidR="00515FE3" w:rsidRPr="00515FE3" w:rsidRDefault="00515FE3" w:rsidP="00CA2AE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515FE3">
              <w:rPr>
                <w:rFonts w:ascii="Arial" w:hAnsi="Arial" w:cs="Arial"/>
                <w:sz w:val="22"/>
                <w:szCs w:val="22"/>
              </w:rPr>
              <w:t xml:space="preserve">Abnormal persistent vaginal bleeding for at least 3 cycles and </w:t>
            </w:r>
            <w:r w:rsidRPr="00515FE3">
              <w:rPr>
                <w:rFonts w:ascii="Arial" w:hAnsi="Arial" w:cs="Arial"/>
                <w:b/>
                <w:bCs/>
                <w:sz w:val="22"/>
                <w:szCs w:val="22"/>
              </w:rPr>
              <w:t>≥ 45 years not on HRT</w:t>
            </w:r>
            <w:r w:rsidRPr="00515FE3">
              <w:rPr>
                <w:rFonts w:ascii="Arial" w:hAnsi="Arial" w:cs="Arial"/>
                <w:sz w:val="22"/>
                <w:szCs w:val="22"/>
              </w:rPr>
              <w:t xml:space="preserve"> with</w:t>
            </w:r>
          </w:p>
          <w:p w14:paraId="28CFD84E" w14:textId="77777777" w:rsidR="00515FE3" w:rsidRPr="00515FE3" w:rsidRDefault="00515FE3" w:rsidP="00515FE3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515FE3">
              <w:rPr>
                <w:rFonts w:ascii="Arial" w:hAnsi="Arial" w:cs="Arial"/>
                <w:sz w:val="22"/>
                <w:szCs w:val="22"/>
              </w:rPr>
              <w:t>BMI ≥ 40</w:t>
            </w:r>
          </w:p>
          <w:p w14:paraId="48A9E447" w14:textId="77777777" w:rsidR="00515FE3" w:rsidRPr="00515FE3" w:rsidRDefault="00515FE3" w:rsidP="00515FE3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515FE3">
              <w:rPr>
                <w:rFonts w:ascii="Arial" w:hAnsi="Arial" w:cs="Arial"/>
                <w:sz w:val="22"/>
                <w:szCs w:val="22"/>
              </w:rPr>
              <w:t>OR h/o Lynch/Cowden syndrome</w:t>
            </w:r>
          </w:p>
          <w:p w14:paraId="38A75D9F" w14:textId="77777777" w:rsidR="00515FE3" w:rsidRPr="00515FE3" w:rsidRDefault="00515FE3" w:rsidP="00515FE3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515FE3">
              <w:rPr>
                <w:rFonts w:ascii="Arial" w:hAnsi="Arial" w:cs="Arial"/>
                <w:sz w:val="22"/>
                <w:szCs w:val="22"/>
              </w:rPr>
              <w:t>OR three of these four criteria BMI 30 – 39, PCOS, diabetes, nulliparous</w:t>
            </w:r>
          </w:p>
          <w:p w14:paraId="07BF70D6" w14:textId="77777777" w:rsidR="00515FE3" w:rsidRPr="00A1534E" w:rsidRDefault="00515FE3" w:rsidP="00515FE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56586D93" w14:textId="77777777" w:rsidR="00515FE3" w:rsidRPr="00A1534E" w:rsidRDefault="00515FE3" w:rsidP="00515FE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1534E">
              <w:rPr>
                <w:rFonts w:ascii="Arial" w:hAnsi="Arial" w:cs="Arial"/>
                <w:b/>
                <w:bCs/>
                <w:szCs w:val="22"/>
              </w:rPr>
              <w:t>Tick</w:t>
            </w:r>
          </w:p>
          <w:p w14:paraId="19708436" w14:textId="77777777" w:rsidR="00515FE3" w:rsidRPr="00A1534E" w:rsidRDefault="001C5B45" w:rsidP="00515FE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  <w:p w14:paraId="0C8CBD00" w14:textId="77777777" w:rsidR="00515FE3" w:rsidRPr="00A1534E" w:rsidRDefault="001C5B45" w:rsidP="00515FE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  <w:p w14:paraId="0E3B5104" w14:textId="77777777" w:rsidR="00515FE3" w:rsidRPr="00515FE3" w:rsidRDefault="001C5B45" w:rsidP="00515F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460B85" w:rsidRPr="00794A58" w14:paraId="32082D6A" w14:textId="77777777" w:rsidTr="002E2B58">
        <w:trPr>
          <w:trHeight w:val="587"/>
        </w:trPr>
        <w:tc>
          <w:tcPr>
            <w:tcW w:w="10065" w:type="dxa"/>
            <w:gridSpan w:val="4"/>
          </w:tcPr>
          <w:p w14:paraId="4EA6F164" w14:textId="77777777" w:rsidR="00460B85" w:rsidRPr="00A1534E" w:rsidRDefault="00460B85" w:rsidP="00A1534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bookmarkStart w:id="8" w:name="_Hlk207897046"/>
            <w:r w:rsidRPr="00A1534E">
              <w:rPr>
                <w:rFonts w:ascii="Arial" w:hAnsi="Arial" w:cs="Arial"/>
                <w:sz w:val="22"/>
                <w:szCs w:val="22"/>
              </w:rPr>
              <w:t xml:space="preserve">Dysfunctional bleeding on Tamoxifen </w:t>
            </w:r>
            <w:bookmarkEnd w:id="8"/>
            <w:r w:rsidRPr="00A1534E">
              <w:rPr>
                <w:rFonts w:ascii="Arial" w:hAnsi="Arial" w:cs="Arial"/>
                <w:sz w:val="22"/>
                <w:szCs w:val="22"/>
              </w:rPr>
              <w:t xml:space="preserve">– </w:t>
            </w:r>
            <w:hyperlink r:id="rId11" w:history="1">
              <w:r w:rsidRPr="00A1534E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see guidance</w:t>
              </w:r>
            </w:hyperlink>
            <w:r w:rsidRPr="00A1534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03" w:type="dxa"/>
          </w:tcPr>
          <w:p w14:paraId="75876AF5" w14:textId="77777777" w:rsidR="00460B85" w:rsidRPr="00A1534E" w:rsidRDefault="00460B85" w:rsidP="00460B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1534E">
              <w:rPr>
                <w:rFonts w:ascii="Arial" w:hAnsi="Arial" w:cs="Arial"/>
                <w:b/>
                <w:bCs/>
                <w:szCs w:val="22"/>
              </w:rPr>
              <w:t>Tick</w:t>
            </w:r>
          </w:p>
          <w:p w14:paraId="671F2CD7" w14:textId="77777777" w:rsidR="00460B85" w:rsidRPr="00A1534E" w:rsidRDefault="001C5B45" w:rsidP="00460B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460B85" w:rsidRPr="00794A58" w14:paraId="1D86E3F6" w14:textId="77777777" w:rsidTr="00460B85">
        <w:trPr>
          <w:trHeight w:val="399"/>
        </w:trPr>
        <w:tc>
          <w:tcPr>
            <w:tcW w:w="11068" w:type="dxa"/>
            <w:gridSpan w:val="5"/>
            <w:shd w:val="clear" w:color="auto" w:fill="FFC000"/>
          </w:tcPr>
          <w:p w14:paraId="7EC31844" w14:textId="77777777" w:rsidR="00460B85" w:rsidRPr="00A1534E" w:rsidRDefault="00A1534E" w:rsidP="00ED0E82">
            <w:pPr>
              <w:rPr>
                <w:rFonts w:ascii="Arial" w:hAnsi="Arial" w:cs="Arial"/>
                <w:b/>
                <w:bCs/>
                <w:szCs w:val="22"/>
              </w:rPr>
            </w:pPr>
            <w:r w:rsidRPr="00A1534E">
              <w:rPr>
                <w:rFonts w:ascii="Arial" w:hAnsi="Arial" w:cs="Arial"/>
                <w:b/>
                <w:bCs/>
                <w:szCs w:val="22"/>
              </w:rPr>
              <w:t xml:space="preserve">Symptomatic, </w:t>
            </w:r>
            <w:r w:rsidR="00ED0E82" w:rsidRPr="00A1534E">
              <w:rPr>
                <w:rFonts w:ascii="Arial" w:hAnsi="Arial" w:cs="Arial"/>
                <w:b/>
                <w:bCs/>
                <w:szCs w:val="22"/>
              </w:rPr>
              <w:t xml:space="preserve">Patient </w:t>
            </w:r>
            <w:r w:rsidR="00460B85" w:rsidRPr="00A1534E">
              <w:rPr>
                <w:rFonts w:ascii="Arial" w:hAnsi="Arial" w:cs="Arial"/>
                <w:b/>
                <w:bCs/>
                <w:szCs w:val="22"/>
              </w:rPr>
              <w:t>on HRT</w:t>
            </w:r>
          </w:p>
        </w:tc>
      </w:tr>
      <w:tr w:rsidR="00460B85" w:rsidRPr="00794A58" w14:paraId="58426B33" w14:textId="77777777" w:rsidTr="00AB78B2">
        <w:trPr>
          <w:trHeight w:val="579"/>
        </w:trPr>
        <w:tc>
          <w:tcPr>
            <w:tcW w:w="10065" w:type="dxa"/>
            <w:gridSpan w:val="4"/>
          </w:tcPr>
          <w:p w14:paraId="5AE42690" w14:textId="77777777" w:rsidR="00460B85" w:rsidRPr="00AB78B2" w:rsidRDefault="00460B85" w:rsidP="00AB78B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1534E">
              <w:rPr>
                <w:rFonts w:ascii="Arial" w:hAnsi="Arial" w:cs="Arial"/>
                <w:sz w:val="22"/>
                <w:szCs w:val="22"/>
              </w:rPr>
              <w:t>Unscheduled bleeding</w:t>
            </w:r>
            <w:r w:rsidRPr="00A153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on HRT </w:t>
            </w:r>
            <w:r w:rsidRPr="00A1534E">
              <w:rPr>
                <w:rFonts w:ascii="Arial" w:hAnsi="Arial" w:cs="Arial"/>
                <w:sz w:val="22"/>
                <w:szCs w:val="22"/>
              </w:rPr>
              <w:t>with</w:t>
            </w:r>
            <w:r w:rsidRPr="00A153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D0E82" w:rsidRPr="00A1534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1 MAJOR OR 3 MINOR risk factors</w:t>
            </w:r>
            <w:r w:rsidR="00ED0E82" w:rsidRPr="00A153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78B2">
              <w:rPr>
                <w:rFonts w:ascii="Arial" w:hAnsi="Arial" w:cs="Arial"/>
                <w:sz w:val="22"/>
                <w:szCs w:val="22"/>
              </w:rPr>
              <w:t>(see below)</w:t>
            </w:r>
          </w:p>
          <w:p w14:paraId="7DA8461D" w14:textId="3BDCAF59" w:rsidR="00460B85" w:rsidRPr="00A1534E" w:rsidRDefault="00460B85" w:rsidP="00460B85">
            <w:pPr>
              <w:rPr>
                <w:rFonts w:ascii="Arial" w:hAnsi="Arial" w:cs="Arial"/>
                <w:szCs w:val="22"/>
              </w:rPr>
            </w:pPr>
            <w:r w:rsidRPr="000A7738">
              <w:rPr>
                <w:rFonts w:ascii="Arial" w:hAnsi="Arial" w:cs="Arial"/>
                <w:szCs w:val="22"/>
                <w:u w:val="single"/>
              </w:rPr>
              <w:t>*</w:t>
            </w:r>
            <w:r w:rsidR="00CA2AEB" w:rsidRPr="000A7738">
              <w:rPr>
                <w:rFonts w:ascii="Arial" w:hAnsi="Arial" w:cs="Arial"/>
                <w:szCs w:val="22"/>
                <w:u w:val="single"/>
              </w:rPr>
              <w:t>S</w:t>
            </w:r>
            <w:r w:rsidRPr="000A7738">
              <w:rPr>
                <w:rFonts w:ascii="Arial" w:hAnsi="Arial" w:cs="Arial"/>
                <w:szCs w:val="22"/>
                <w:u w:val="single"/>
              </w:rPr>
              <w:t>ee GP gateway for guidance</w:t>
            </w:r>
            <w:r w:rsidR="008255B3" w:rsidRPr="000A7738">
              <w:rPr>
                <w:rFonts w:ascii="Arial" w:hAnsi="Arial" w:cs="Arial"/>
                <w:szCs w:val="22"/>
                <w:u w:val="single"/>
              </w:rPr>
              <w:t xml:space="preserve"> </w:t>
            </w:r>
            <w:r w:rsidR="008255B3" w:rsidRPr="008255B3">
              <w:rPr>
                <w:rFonts w:ascii="Arial" w:hAnsi="Arial" w:cs="Arial"/>
                <w:szCs w:val="22"/>
                <w:highlight w:val="yellow"/>
                <w:u w:val="single"/>
              </w:rPr>
              <w:t>(include link)</w:t>
            </w:r>
          </w:p>
        </w:tc>
        <w:tc>
          <w:tcPr>
            <w:tcW w:w="1003" w:type="dxa"/>
          </w:tcPr>
          <w:p w14:paraId="3B96C4A4" w14:textId="77777777" w:rsidR="00460B85" w:rsidRPr="00A1534E" w:rsidRDefault="00AB78B2" w:rsidP="00AB78B2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1534E">
              <w:rPr>
                <w:rFonts w:ascii="Arial" w:hAnsi="Arial" w:cs="Arial"/>
                <w:b/>
                <w:bCs/>
                <w:szCs w:val="22"/>
              </w:rPr>
              <w:t>Tick</w:t>
            </w:r>
          </w:p>
          <w:p w14:paraId="22029608" w14:textId="77777777" w:rsidR="00460B85" w:rsidRPr="00A1534E" w:rsidRDefault="001C5B45" w:rsidP="00AB78B2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1C5B45" w:rsidRPr="00794A58" w14:paraId="2D80A45E" w14:textId="77777777" w:rsidTr="0092763C">
        <w:trPr>
          <w:trHeight w:val="454"/>
        </w:trPr>
        <w:tc>
          <w:tcPr>
            <w:tcW w:w="4305" w:type="dxa"/>
          </w:tcPr>
          <w:p w14:paraId="07176982" w14:textId="77777777" w:rsidR="001C5B45" w:rsidRPr="002E2B58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 w:rsidRPr="00A1534E">
              <w:rPr>
                <w:rFonts w:ascii="Arial" w:hAnsi="Arial" w:cs="Arial"/>
                <w:b/>
                <w:bCs/>
                <w:szCs w:val="22"/>
                <w:u w:val="single"/>
              </w:rPr>
              <w:t>Major Risk Factors</w:t>
            </w:r>
          </w:p>
        </w:tc>
        <w:tc>
          <w:tcPr>
            <w:tcW w:w="1140" w:type="dxa"/>
          </w:tcPr>
          <w:p w14:paraId="28375BDF" w14:textId="77777777" w:rsidR="001C5B45" w:rsidRPr="00AB78B2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1534E">
              <w:rPr>
                <w:rFonts w:ascii="Arial" w:hAnsi="Arial" w:cs="Arial"/>
                <w:b/>
                <w:bCs/>
                <w:szCs w:val="22"/>
              </w:rPr>
              <w:t>Tick</w:t>
            </w:r>
          </w:p>
        </w:tc>
        <w:tc>
          <w:tcPr>
            <w:tcW w:w="4620" w:type="dxa"/>
            <w:gridSpan w:val="2"/>
          </w:tcPr>
          <w:p w14:paraId="6ECC43F7" w14:textId="77777777" w:rsidR="001C5B45" w:rsidRPr="001C5B45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 w:rsidRPr="00A1534E">
              <w:rPr>
                <w:rFonts w:ascii="Arial" w:hAnsi="Arial" w:cs="Arial"/>
                <w:b/>
                <w:bCs/>
                <w:szCs w:val="22"/>
                <w:u w:val="single"/>
              </w:rPr>
              <w:t>Minor Risk Factors</w:t>
            </w:r>
          </w:p>
        </w:tc>
        <w:tc>
          <w:tcPr>
            <w:tcW w:w="1003" w:type="dxa"/>
          </w:tcPr>
          <w:p w14:paraId="2D583F49" w14:textId="77777777" w:rsidR="001C5B45" w:rsidRPr="00A1534E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1534E">
              <w:rPr>
                <w:rFonts w:ascii="Arial" w:hAnsi="Arial" w:cs="Arial"/>
                <w:b/>
                <w:bCs/>
                <w:szCs w:val="22"/>
              </w:rPr>
              <w:t>Tick</w:t>
            </w:r>
          </w:p>
        </w:tc>
      </w:tr>
      <w:tr w:rsidR="001C5B45" w:rsidRPr="00794A58" w14:paraId="4415B79D" w14:textId="77777777" w:rsidTr="0092763C">
        <w:trPr>
          <w:trHeight w:val="453"/>
        </w:trPr>
        <w:tc>
          <w:tcPr>
            <w:tcW w:w="4305" w:type="dxa"/>
          </w:tcPr>
          <w:p w14:paraId="3B2E839D" w14:textId="77777777" w:rsidR="001C5B45" w:rsidRDefault="001C5B45" w:rsidP="001C5B45">
            <w:pPr>
              <w:rPr>
                <w:rFonts w:ascii="Arial" w:hAnsi="Arial" w:cs="Arial"/>
                <w:szCs w:val="22"/>
              </w:rPr>
            </w:pPr>
            <w:r w:rsidRPr="00A1534E">
              <w:rPr>
                <w:rFonts w:ascii="Arial" w:hAnsi="Arial" w:cs="Arial"/>
                <w:szCs w:val="22"/>
              </w:rPr>
              <w:t xml:space="preserve">BMI </w:t>
            </w:r>
            <w:r>
              <w:rPr>
                <w:rFonts w:ascii="Arial" w:hAnsi="Arial" w:cs="Arial"/>
                <w:szCs w:val="22"/>
              </w:rPr>
              <w:t>≥</w:t>
            </w:r>
            <w:r w:rsidRPr="00A1534E">
              <w:rPr>
                <w:rFonts w:ascii="Arial" w:hAnsi="Arial" w:cs="Arial"/>
                <w:szCs w:val="22"/>
              </w:rPr>
              <w:t xml:space="preserve"> 40</w:t>
            </w:r>
          </w:p>
          <w:bookmarkStart w:id="9" w:name="TqaMJif7ljaYGJSdIXgd"/>
          <w:p w14:paraId="027BF33C" w14:textId="77777777" w:rsidR="001C5B45" w:rsidRPr="001C5B45" w:rsidRDefault="001C5B45" w:rsidP="001C5B45">
            <w:pPr>
              <w:rPr>
                <w:rFonts w:ascii="Arial" w:hAnsi="Arial" w:cs="Arial"/>
                <w:szCs w:val="22"/>
              </w:rPr>
            </w:pPr>
            <w:r w:rsidRPr="001C5B45">
              <w:rPr>
                <w:rFonts w:ascii="Arial" w:hAnsi="Arial" w:cs="Arial"/>
                <w:szCs w:val="22"/>
              </w:rPr>
              <w:fldChar w:fldCharType="begin">
                <w:ffData>
                  <w:name w:val="TqaMJif7ljaYGJSdIXgd"/>
                  <w:enabled w:val="0"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szCs w:val="22"/>
              </w:rPr>
            </w:r>
            <w:r w:rsidRPr="001C5B45">
              <w:rPr>
                <w:rFonts w:ascii="Arial" w:hAnsi="Arial" w:cs="Arial"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szCs w:val="22"/>
              </w:rPr>
              <w:t>Single Code Entry: Body mass index</w:t>
            </w:r>
            <w:r w:rsidRPr="001C5B45">
              <w:rPr>
                <w:rFonts w:ascii="Arial" w:hAnsi="Arial" w:cs="Arial"/>
                <w:szCs w:val="22"/>
              </w:rPr>
              <w:fldChar w:fldCharType="end"/>
            </w:r>
            <w:bookmarkEnd w:id="9"/>
          </w:p>
        </w:tc>
        <w:tc>
          <w:tcPr>
            <w:tcW w:w="1140" w:type="dxa"/>
          </w:tcPr>
          <w:p w14:paraId="682EE610" w14:textId="77777777" w:rsidR="001C5B45" w:rsidRPr="00A1534E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  <w:tc>
          <w:tcPr>
            <w:tcW w:w="4620" w:type="dxa"/>
            <w:gridSpan w:val="2"/>
          </w:tcPr>
          <w:p w14:paraId="6A3CE687" w14:textId="77777777" w:rsidR="001C5B45" w:rsidRDefault="001C5B45" w:rsidP="001C5B45">
            <w:pPr>
              <w:rPr>
                <w:rFonts w:ascii="Arial" w:hAnsi="Arial" w:cs="Arial"/>
                <w:szCs w:val="22"/>
              </w:rPr>
            </w:pPr>
            <w:r w:rsidRPr="00A1534E">
              <w:rPr>
                <w:rFonts w:ascii="Arial" w:hAnsi="Arial" w:cs="Arial"/>
                <w:szCs w:val="22"/>
              </w:rPr>
              <w:t>PCOS</w:t>
            </w:r>
          </w:p>
          <w:bookmarkStart w:id="10" w:name="TRTH6tq4siyWII4UiqX7"/>
          <w:p w14:paraId="3D64BD68" w14:textId="77777777" w:rsidR="001C5B45" w:rsidRPr="001C5B45" w:rsidRDefault="001C5B45" w:rsidP="001C5B4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RTH6tq4siyWII4UiqX7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Single Code Entry: Polycystic ovary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0"/>
          </w:p>
        </w:tc>
        <w:tc>
          <w:tcPr>
            <w:tcW w:w="1003" w:type="dxa"/>
          </w:tcPr>
          <w:p w14:paraId="5CC31BFE" w14:textId="77777777" w:rsidR="001C5B45" w:rsidRPr="00A1534E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4BE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E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694BE3">
              <w:rPr>
                <w:rFonts w:ascii="MS Gothic" w:eastAsia="MS Gothic" w:hAnsi="MS Gothic" w:cs="Arial"/>
                <w:szCs w:val="22"/>
              </w:rPr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1C5B45" w:rsidRPr="00794A58" w14:paraId="7A1ECD52" w14:textId="77777777" w:rsidTr="0092763C">
        <w:trPr>
          <w:trHeight w:val="294"/>
        </w:trPr>
        <w:tc>
          <w:tcPr>
            <w:tcW w:w="4305" w:type="dxa"/>
            <w:vMerge w:val="restart"/>
          </w:tcPr>
          <w:p w14:paraId="1031E1CC" w14:textId="77777777" w:rsidR="001C5B45" w:rsidRDefault="001C5B45" w:rsidP="001C5B45">
            <w:pPr>
              <w:rPr>
                <w:rFonts w:ascii="Arial" w:hAnsi="Arial" w:cs="Arial"/>
                <w:szCs w:val="22"/>
              </w:rPr>
            </w:pPr>
            <w:r w:rsidRPr="00A1534E">
              <w:rPr>
                <w:rFonts w:ascii="Arial" w:hAnsi="Arial" w:cs="Arial"/>
                <w:szCs w:val="22"/>
              </w:rPr>
              <w:t>Genetic Predisposition for Lynch / Cowden Syndrome</w:t>
            </w:r>
          </w:p>
          <w:bookmarkStart w:id="11" w:name="TgwXmJKqoiA2KaNMlD65"/>
          <w:p w14:paraId="64B007D4" w14:textId="77777777" w:rsidR="001C5B45" w:rsidRPr="001C5B45" w:rsidRDefault="001C5B45" w:rsidP="001C5B4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gwXmJKqoiA2KaNMlD65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Single Code Entry: Lynch syndrome...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1"/>
          </w:p>
        </w:tc>
        <w:tc>
          <w:tcPr>
            <w:tcW w:w="1140" w:type="dxa"/>
            <w:vMerge w:val="restart"/>
          </w:tcPr>
          <w:p w14:paraId="50293D1C" w14:textId="77777777" w:rsidR="001C5B45" w:rsidRPr="00A1534E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  <w:tc>
          <w:tcPr>
            <w:tcW w:w="4620" w:type="dxa"/>
            <w:gridSpan w:val="2"/>
          </w:tcPr>
          <w:p w14:paraId="591A46FE" w14:textId="77777777" w:rsidR="001C5B45" w:rsidRDefault="001C5B45" w:rsidP="001C5B45">
            <w:pPr>
              <w:rPr>
                <w:rFonts w:ascii="Arial" w:hAnsi="Arial" w:cs="Arial"/>
                <w:szCs w:val="22"/>
              </w:rPr>
            </w:pPr>
            <w:r w:rsidRPr="00A1534E">
              <w:rPr>
                <w:rFonts w:ascii="Arial" w:hAnsi="Arial" w:cs="Arial"/>
                <w:szCs w:val="22"/>
              </w:rPr>
              <w:t>Diabetes</w:t>
            </w:r>
          </w:p>
          <w:bookmarkStart w:id="12" w:name="TFF3k9b7W6zk27RRz2fu"/>
          <w:p w14:paraId="602266B9" w14:textId="77777777" w:rsidR="001C5B45" w:rsidRPr="001C5B45" w:rsidRDefault="001C5B45" w:rsidP="001C5B4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FF3k9b7W6zk27RRz2fu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Single Code Entry: Diabetes mellitus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2"/>
          </w:p>
        </w:tc>
        <w:tc>
          <w:tcPr>
            <w:tcW w:w="1003" w:type="dxa"/>
          </w:tcPr>
          <w:p w14:paraId="22CBA8FE" w14:textId="77777777" w:rsidR="001C5B45" w:rsidRPr="00A1534E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4BE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E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694BE3">
              <w:rPr>
                <w:rFonts w:ascii="MS Gothic" w:eastAsia="MS Gothic" w:hAnsi="MS Gothic" w:cs="Arial"/>
                <w:szCs w:val="22"/>
              </w:rPr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1C5B45" w:rsidRPr="00794A58" w14:paraId="39AF6311" w14:textId="77777777" w:rsidTr="0092763C">
        <w:trPr>
          <w:trHeight w:val="294"/>
        </w:trPr>
        <w:tc>
          <w:tcPr>
            <w:tcW w:w="4305" w:type="dxa"/>
            <w:vMerge/>
          </w:tcPr>
          <w:p w14:paraId="0AB7B3B6" w14:textId="77777777" w:rsidR="001C5B45" w:rsidRPr="00A1534E" w:rsidRDefault="001C5B45" w:rsidP="001C5B4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40" w:type="dxa"/>
            <w:vMerge/>
          </w:tcPr>
          <w:p w14:paraId="4475F667" w14:textId="77777777" w:rsidR="001C5B45" w:rsidRDefault="001C5B45" w:rsidP="001C5B45">
            <w:pPr>
              <w:jc w:val="center"/>
              <w:rPr>
                <w:rFonts w:ascii="MS Gothic" w:eastAsia="MS Gothic" w:hAnsi="MS Gothic" w:cs="Arial"/>
                <w:szCs w:val="22"/>
              </w:rPr>
            </w:pPr>
          </w:p>
        </w:tc>
        <w:tc>
          <w:tcPr>
            <w:tcW w:w="4620" w:type="dxa"/>
            <w:gridSpan w:val="2"/>
          </w:tcPr>
          <w:p w14:paraId="7C7AAA7A" w14:textId="77777777" w:rsidR="001C5B45" w:rsidRPr="00A1534E" w:rsidRDefault="001C5B45" w:rsidP="001C5B45">
            <w:pPr>
              <w:rPr>
                <w:rFonts w:ascii="Arial" w:hAnsi="Arial" w:cs="Arial"/>
                <w:szCs w:val="22"/>
              </w:rPr>
            </w:pPr>
            <w:r w:rsidRPr="00A1534E">
              <w:rPr>
                <w:rFonts w:ascii="Arial" w:hAnsi="Arial" w:cs="Arial"/>
                <w:szCs w:val="22"/>
              </w:rPr>
              <w:t>BMI 30 – 39</w:t>
            </w:r>
          </w:p>
        </w:tc>
        <w:tc>
          <w:tcPr>
            <w:tcW w:w="1003" w:type="dxa"/>
          </w:tcPr>
          <w:p w14:paraId="08EAFB17" w14:textId="77777777" w:rsidR="001C5B45" w:rsidRPr="00A1534E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4BE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E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694BE3">
              <w:rPr>
                <w:rFonts w:ascii="MS Gothic" w:eastAsia="MS Gothic" w:hAnsi="MS Gothic" w:cs="Arial"/>
                <w:szCs w:val="22"/>
              </w:rPr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1C5B45" w:rsidRPr="00794A58" w14:paraId="6DA23544" w14:textId="77777777" w:rsidTr="008255B3">
        <w:trPr>
          <w:trHeight w:val="854"/>
        </w:trPr>
        <w:tc>
          <w:tcPr>
            <w:tcW w:w="4305" w:type="dxa"/>
          </w:tcPr>
          <w:p w14:paraId="1878687B" w14:textId="77777777" w:rsidR="001C5B45" w:rsidRPr="008255B3" w:rsidRDefault="001C5B45" w:rsidP="001C5B45">
            <w:pPr>
              <w:rPr>
                <w:rFonts w:ascii="Arial" w:hAnsi="Arial" w:cs="Arial"/>
                <w:szCs w:val="22"/>
              </w:rPr>
            </w:pPr>
            <w:r w:rsidRPr="008255B3">
              <w:rPr>
                <w:rFonts w:ascii="Arial" w:hAnsi="Arial" w:cs="Arial"/>
                <w:b/>
                <w:bCs/>
                <w:szCs w:val="22"/>
              </w:rPr>
              <w:t>Sequential HRT</w:t>
            </w:r>
            <w:r w:rsidRPr="008255B3">
              <w:rPr>
                <w:rFonts w:ascii="Arial" w:hAnsi="Arial" w:cs="Arial"/>
                <w:szCs w:val="22"/>
              </w:rPr>
              <w:t xml:space="preserve"> use for &gt; 5 years when started in women ≥ 45 years old.</w:t>
            </w:r>
          </w:p>
          <w:p w14:paraId="5E4D0056" w14:textId="77777777" w:rsidR="001C5B45" w:rsidRPr="008255B3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</w:p>
        </w:tc>
        <w:tc>
          <w:tcPr>
            <w:tcW w:w="1140" w:type="dxa"/>
          </w:tcPr>
          <w:p w14:paraId="4B12D249" w14:textId="77777777" w:rsidR="001C5B45" w:rsidRPr="008255B3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255B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5B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8255B3">
              <w:rPr>
                <w:rFonts w:ascii="MS Gothic" w:eastAsia="MS Gothic" w:hAnsi="MS Gothic" w:cs="Arial"/>
                <w:szCs w:val="22"/>
              </w:rPr>
            </w:r>
            <w:r w:rsidRPr="008255B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8255B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  <w:tc>
          <w:tcPr>
            <w:tcW w:w="4620" w:type="dxa"/>
            <w:gridSpan w:val="2"/>
          </w:tcPr>
          <w:p w14:paraId="00A5926D" w14:textId="1EBCEF53" w:rsidR="001C5B45" w:rsidRPr="00446A55" w:rsidRDefault="000D69F8" w:rsidP="000D69F8">
            <w:pPr>
              <w:rPr>
                <w:rFonts w:ascii="Arial" w:hAnsi="Arial" w:cs="Arial"/>
                <w:szCs w:val="22"/>
              </w:rPr>
            </w:pPr>
            <w:r w:rsidRPr="008255B3">
              <w:rPr>
                <w:rFonts w:ascii="Arial" w:hAnsi="Arial" w:cs="Arial"/>
                <w:szCs w:val="22"/>
              </w:rPr>
              <w:t>Progestogen dose is not in proportion* to the oestrogen dose for greater than 12 months, including expired LNG-IUD (</w:t>
            </w:r>
            <w:r w:rsidRPr="008255B3">
              <w:rPr>
                <w:rFonts w:ascii="Arial" w:hAnsi="Arial" w:cs="Arial"/>
                <w:i/>
                <w:iCs/>
                <w:szCs w:val="22"/>
              </w:rPr>
              <w:t xml:space="preserve">see </w:t>
            </w:r>
            <w:r w:rsidR="001D65DD" w:rsidRPr="008255B3">
              <w:rPr>
                <w:rFonts w:ascii="Arial" w:hAnsi="Arial" w:cs="Arial"/>
                <w:i/>
                <w:iCs/>
                <w:szCs w:val="22"/>
              </w:rPr>
              <w:t>below</w:t>
            </w:r>
            <w:r w:rsidRPr="008255B3">
              <w:rPr>
                <w:rFonts w:ascii="Arial" w:hAnsi="Arial" w:cs="Arial"/>
                <w:i/>
                <w:iCs/>
                <w:szCs w:val="22"/>
              </w:rPr>
              <w:t>)</w:t>
            </w:r>
          </w:p>
        </w:tc>
        <w:tc>
          <w:tcPr>
            <w:tcW w:w="1003" w:type="dxa"/>
          </w:tcPr>
          <w:p w14:paraId="6AEEFE64" w14:textId="77777777" w:rsidR="001C5B45" w:rsidRPr="00A1534E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4BE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E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694BE3">
              <w:rPr>
                <w:rFonts w:ascii="MS Gothic" w:eastAsia="MS Gothic" w:hAnsi="MS Gothic" w:cs="Arial"/>
                <w:szCs w:val="22"/>
              </w:rPr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1C5B45" w:rsidRPr="00794A58" w14:paraId="5BC98C69" w14:textId="77777777" w:rsidTr="0092763C">
        <w:trPr>
          <w:trHeight w:val="453"/>
        </w:trPr>
        <w:tc>
          <w:tcPr>
            <w:tcW w:w="4305" w:type="dxa"/>
          </w:tcPr>
          <w:p w14:paraId="43DCA72B" w14:textId="51360EE7" w:rsidR="001C5B45" w:rsidRPr="00446A55" w:rsidRDefault="001C5B45" w:rsidP="00446A55">
            <w:pPr>
              <w:rPr>
                <w:rFonts w:ascii="Arial" w:hAnsi="Arial" w:cs="Arial"/>
                <w:szCs w:val="22"/>
              </w:rPr>
            </w:pPr>
            <w:r w:rsidRPr="008255B3">
              <w:rPr>
                <w:rFonts w:ascii="Arial" w:hAnsi="Arial" w:cs="Arial"/>
                <w:szCs w:val="22"/>
              </w:rPr>
              <w:t>12 months</w:t>
            </w:r>
            <w:r w:rsidR="000D69F8" w:rsidRPr="008255B3">
              <w:rPr>
                <w:rFonts w:ascii="Arial" w:hAnsi="Arial" w:cs="Arial"/>
                <w:szCs w:val="22"/>
              </w:rPr>
              <w:t xml:space="preserve"> or more</w:t>
            </w:r>
            <w:r w:rsidRPr="008255B3">
              <w:rPr>
                <w:rFonts w:ascii="Arial" w:hAnsi="Arial" w:cs="Arial"/>
                <w:szCs w:val="22"/>
              </w:rPr>
              <w:t xml:space="preserve"> of </w:t>
            </w:r>
            <w:r w:rsidR="002E3BC2" w:rsidRPr="008255B3">
              <w:rPr>
                <w:rFonts w:ascii="Arial" w:hAnsi="Arial" w:cs="Arial"/>
                <w:szCs w:val="22"/>
              </w:rPr>
              <w:t>insufficient*</w:t>
            </w:r>
            <w:r w:rsidR="001D65DD" w:rsidRPr="008255B3">
              <w:rPr>
                <w:rFonts w:ascii="Arial" w:hAnsi="Arial" w:cs="Arial"/>
                <w:szCs w:val="22"/>
              </w:rPr>
              <w:t>*</w:t>
            </w:r>
            <w:r w:rsidRPr="008255B3">
              <w:rPr>
                <w:rFonts w:ascii="Arial" w:hAnsi="Arial" w:cs="Arial"/>
                <w:szCs w:val="22"/>
              </w:rPr>
              <w:t xml:space="preserve"> progesterone dose in </w:t>
            </w:r>
            <w:r w:rsidRPr="008255B3">
              <w:rPr>
                <w:rFonts w:ascii="Arial" w:hAnsi="Arial" w:cs="Arial"/>
                <w:b/>
                <w:bCs/>
                <w:szCs w:val="22"/>
              </w:rPr>
              <w:t>sequential HRT</w:t>
            </w:r>
            <w:r w:rsidR="00C1387F" w:rsidRPr="008255B3">
              <w:rPr>
                <w:rFonts w:ascii="Arial" w:hAnsi="Arial" w:cs="Arial"/>
                <w:szCs w:val="22"/>
              </w:rPr>
              <w:t xml:space="preserve"> (</w:t>
            </w:r>
            <w:r w:rsidR="00C1387F" w:rsidRPr="008255B3">
              <w:rPr>
                <w:rFonts w:ascii="Arial" w:hAnsi="Arial" w:cs="Arial"/>
                <w:i/>
                <w:iCs/>
                <w:szCs w:val="22"/>
              </w:rPr>
              <w:t>see below</w:t>
            </w:r>
            <w:r w:rsidR="00C1387F" w:rsidRPr="008255B3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140" w:type="dxa"/>
          </w:tcPr>
          <w:p w14:paraId="0305E768" w14:textId="77777777" w:rsidR="001C5B45" w:rsidRPr="008255B3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255B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5B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8255B3">
              <w:rPr>
                <w:rFonts w:ascii="MS Gothic" w:eastAsia="MS Gothic" w:hAnsi="MS Gothic" w:cs="Arial"/>
                <w:szCs w:val="22"/>
              </w:rPr>
            </w:r>
            <w:r w:rsidRPr="008255B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8255B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  <w:tc>
          <w:tcPr>
            <w:tcW w:w="4620" w:type="dxa"/>
            <w:gridSpan w:val="2"/>
          </w:tcPr>
          <w:p w14:paraId="3AAB81CD" w14:textId="7669CAAA" w:rsidR="001C5B45" w:rsidRPr="008255B3" w:rsidRDefault="000D69F8" w:rsidP="008255B3">
            <w:pPr>
              <w:rPr>
                <w:rFonts w:ascii="Arial" w:hAnsi="Arial" w:cs="Arial"/>
                <w:szCs w:val="22"/>
              </w:rPr>
            </w:pPr>
            <w:r w:rsidRPr="008255B3">
              <w:rPr>
                <w:rFonts w:ascii="Arial" w:hAnsi="Arial" w:cs="Arial"/>
                <w:szCs w:val="22"/>
              </w:rPr>
              <w:t>6-12 months of insufficient*</w:t>
            </w:r>
            <w:r w:rsidR="001D65DD" w:rsidRPr="008255B3">
              <w:rPr>
                <w:rFonts w:ascii="Arial" w:hAnsi="Arial" w:cs="Arial"/>
                <w:szCs w:val="22"/>
              </w:rPr>
              <w:t>*</w:t>
            </w:r>
            <w:r w:rsidRPr="008255B3">
              <w:rPr>
                <w:rFonts w:ascii="Arial" w:hAnsi="Arial" w:cs="Arial"/>
                <w:szCs w:val="22"/>
              </w:rPr>
              <w:t xml:space="preserve"> progesterone dosage in </w:t>
            </w:r>
            <w:r w:rsidRPr="008255B3">
              <w:rPr>
                <w:rFonts w:ascii="Arial" w:hAnsi="Arial" w:cs="Arial"/>
                <w:b/>
                <w:bCs/>
                <w:szCs w:val="22"/>
              </w:rPr>
              <w:t>sequential HRT</w:t>
            </w:r>
            <w:r w:rsidRPr="008255B3">
              <w:rPr>
                <w:rFonts w:ascii="Arial" w:hAnsi="Arial" w:cs="Arial"/>
                <w:szCs w:val="22"/>
              </w:rPr>
              <w:t xml:space="preserve"> (</w:t>
            </w:r>
            <w:r w:rsidRPr="008255B3">
              <w:rPr>
                <w:rFonts w:ascii="Arial" w:hAnsi="Arial" w:cs="Arial"/>
                <w:i/>
                <w:iCs/>
                <w:szCs w:val="22"/>
              </w:rPr>
              <w:t>see below</w:t>
            </w:r>
            <w:r w:rsidRPr="008255B3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003" w:type="dxa"/>
          </w:tcPr>
          <w:p w14:paraId="609F5695" w14:textId="77777777" w:rsidR="001C5B45" w:rsidRPr="00A1534E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4BE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E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694BE3">
              <w:rPr>
                <w:rFonts w:ascii="MS Gothic" w:eastAsia="MS Gothic" w:hAnsi="MS Gothic" w:cs="Arial"/>
                <w:szCs w:val="22"/>
              </w:rPr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1C5B45" w:rsidRPr="00794A58" w14:paraId="11A63417" w14:textId="77777777" w:rsidTr="0092763C">
        <w:trPr>
          <w:trHeight w:val="453"/>
        </w:trPr>
        <w:tc>
          <w:tcPr>
            <w:tcW w:w="4305" w:type="dxa"/>
          </w:tcPr>
          <w:p w14:paraId="5E1C82C4" w14:textId="00CCC297" w:rsidR="001C5B45" w:rsidRPr="000D69F8" w:rsidRDefault="000D69F8" w:rsidP="001C5B4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Oestrogen-only HRT for </w:t>
            </w:r>
            <w:r w:rsidR="001C5B45" w:rsidRPr="00A1534E">
              <w:rPr>
                <w:rFonts w:ascii="Arial" w:hAnsi="Arial" w:cs="Arial"/>
                <w:szCs w:val="22"/>
              </w:rPr>
              <w:t xml:space="preserve">&gt;6 months </w:t>
            </w:r>
            <w:r>
              <w:rPr>
                <w:rFonts w:ascii="Arial" w:hAnsi="Arial" w:cs="Arial"/>
                <w:szCs w:val="22"/>
              </w:rPr>
              <w:t>in women with a uterus</w:t>
            </w:r>
          </w:p>
        </w:tc>
        <w:tc>
          <w:tcPr>
            <w:tcW w:w="1140" w:type="dxa"/>
          </w:tcPr>
          <w:p w14:paraId="06D18541" w14:textId="77777777" w:rsidR="001C5B45" w:rsidRPr="00A1534E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  <w:tc>
          <w:tcPr>
            <w:tcW w:w="4620" w:type="dxa"/>
            <w:gridSpan w:val="2"/>
          </w:tcPr>
          <w:p w14:paraId="2EF1BF3E" w14:textId="491648C0" w:rsidR="001C5B45" w:rsidRPr="00A1534E" w:rsidRDefault="000D69F8" w:rsidP="001C5B45">
            <w:pPr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>
              <w:rPr>
                <w:rFonts w:ascii="Arial" w:hAnsi="Arial" w:cs="Arial"/>
                <w:szCs w:val="22"/>
              </w:rPr>
              <w:t xml:space="preserve">Oestrogen-only HRT for </w:t>
            </w:r>
            <w:r w:rsidR="001C5B45" w:rsidRPr="00A1534E">
              <w:rPr>
                <w:rFonts w:ascii="Arial" w:hAnsi="Arial" w:cs="Arial"/>
                <w:szCs w:val="22"/>
              </w:rPr>
              <w:t xml:space="preserve">3-6 months </w:t>
            </w:r>
            <w:r>
              <w:rPr>
                <w:rFonts w:ascii="Arial" w:hAnsi="Arial" w:cs="Arial"/>
                <w:szCs w:val="22"/>
              </w:rPr>
              <w:t>in women with a uterus</w:t>
            </w:r>
          </w:p>
        </w:tc>
        <w:tc>
          <w:tcPr>
            <w:tcW w:w="1003" w:type="dxa"/>
          </w:tcPr>
          <w:p w14:paraId="0B4282F2" w14:textId="77777777" w:rsidR="001C5B45" w:rsidRPr="00A1534E" w:rsidRDefault="001C5B45" w:rsidP="001C5B4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4BE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E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694BE3">
              <w:rPr>
                <w:rFonts w:ascii="MS Gothic" w:eastAsia="MS Gothic" w:hAnsi="MS Gothic" w:cs="Arial"/>
                <w:szCs w:val="22"/>
              </w:rPr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2B5A3B" w:rsidRPr="00794A58" w14:paraId="23893D6E" w14:textId="77777777" w:rsidTr="000D340B">
        <w:trPr>
          <w:trHeight w:val="453"/>
        </w:trPr>
        <w:tc>
          <w:tcPr>
            <w:tcW w:w="10065" w:type="dxa"/>
            <w:gridSpan w:val="4"/>
          </w:tcPr>
          <w:p w14:paraId="2EB8B160" w14:textId="7458E394" w:rsidR="001D65DD" w:rsidRPr="008255B3" w:rsidRDefault="001D65DD" w:rsidP="002B5A3B">
            <w:pPr>
              <w:rPr>
                <w:rFonts w:ascii="Arial" w:hAnsi="Arial" w:cs="Arial"/>
                <w:sz w:val="18"/>
                <w:szCs w:val="18"/>
              </w:rPr>
            </w:pPr>
            <w:r w:rsidRPr="008255B3">
              <w:rPr>
                <w:rFonts w:ascii="Arial" w:hAnsi="Arial" w:cs="Arial"/>
                <w:sz w:val="18"/>
                <w:szCs w:val="18"/>
              </w:rPr>
              <w:t>*</w:t>
            </w:r>
            <w:r w:rsidR="008255B3" w:rsidRPr="008255B3">
              <w:rPr>
                <w:rFonts w:ascii="Arial" w:hAnsi="Arial" w:cs="Arial"/>
                <w:sz w:val="18"/>
                <w:szCs w:val="18"/>
              </w:rPr>
              <w:t>See</w:t>
            </w:r>
            <w:r w:rsidRPr="008255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7738">
              <w:rPr>
                <w:rFonts w:ascii="Arial" w:hAnsi="Arial" w:cs="Arial"/>
                <w:sz w:val="18"/>
                <w:szCs w:val="18"/>
              </w:rPr>
              <w:t>Appendix 1: O</w:t>
            </w:r>
            <w:r w:rsidRPr="008255B3">
              <w:rPr>
                <w:rFonts w:ascii="Arial" w:hAnsi="Arial" w:cs="Arial"/>
                <w:sz w:val="18"/>
                <w:szCs w:val="18"/>
              </w:rPr>
              <w:t>estrogen doses and proportional progesterone doses</w:t>
            </w:r>
            <w:r w:rsidR="000A7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5B3">
              <w:rPr>
                <w:rFonts w:ascii="Arial" w:hAnsi="Arial" w:cs="Arial"/>
                <w:sz w:val="18"/>
                <w:szCs w:val="18"/>
              </w:rPr>
              <w:t>chart</w:t>
            </w:r>
            <w:r w:rsidR="000A7738">
              <w:rPr>
                <w:rFonts w:ascii="Arial" w:hAnsi="Arial" w:cs="Arial"/>
                <w:sz w:val="18"/>
                <w:szCs w:val="18"/>
              </w:rPr>
              <w:t>s</w:t>
            </w:r>
            <w:r w:rsidRPr="008255B3">
              <w:rPr>
                <w:rFonts w:ascii="Arial" w:hAnsi="Arial" w:cs="Arial"/>
                <w:sz w:val="18"/>
                <w:szCs w:val="18"/>
              </w:rPr>
              <w:t xml:space="preserve"> below (end of form)</w:t>
            </w:r>
          </w:p>
          <w:p w14:paraId="53CBF98D" w14:textId="77777777" w:rsidR="001D65DD" w:rsidRPr="008255B3" w:rsidRDefault="001D65DD" w:rsidP="002B5A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6B52ED" w14:textId="566E3BCF" w:rsidR="002B5A3B" w:rsidRPr="001D65DD" w:rsidRDefault="00C1387F" w:rsidP="002B5A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255B3">
              <w:rPr>
                <w:rFonts w:ascii="Arial" w:hAnsi="Arial" w:cs="Arial"/>
                <w:sz w:val="18"/>
                <w:szCs w:val="18"/>
              </w:rPr>
              <w:t>*</w:t>
            </w:r>
            <w:r w:rsidR="001D65DD" w:rsidRPr="008255B3">
              <w:rPr>
                <w:rFonts w:ascii="Arial" w:hAnsi="Arial" w:cs="Arial"/>
                <w:sz w:val="18"/>
                <w:szCs w:val="18"/>
              </w:rPr>
              <w:t>*</w:t>
            </w:r>
            <w:r w:rsidRPr="008255B3">
              <w:rPr>
                <w:rFonts w:ascii="Arial" w:hAnsi="Arial" w:cs="Arial"/>
                <w:sz w:val="18"/>
                <w:szCs w:val="18"/>
              </w:rPr>
              <w:t xml:space="preserve">Insufficient progestogen dose: Norethisterone or medroxyprogesterone acetate (Provera) for &lt;10 days per month/ Micronised progesterone (eg. Utrogestan) for &lt;12 days per month/ </w:t>
            </w:r>
            <w:r w:rsidR="001D65DD" w:rsidRPr="008255B3">
              <w:rPr>
                <w:rFonts w:ascii="Arial" w:hAnsi="Arial" w:cs="Arial"/>
                <w:sz w:val="18"/>
                <w:szCs w:val="18"/>
              </w:rPr>
              <w:t>or women t</w:t>
            </w:r>
            <w:r w:rsidRPr="008255B3">
              <w:rPr>
                <w:rFonts w:ascii="Arial" w:hAnsi="Arial" w:cs="Arial"/>
                <w:sz w:val="18"/>
                <w:szCs w:val="18"/>
              </w:rPr>
              <w:t>ricycling HRT.</w:t>
            </w:r>
          </w:p>
        </w:tc>
        <w:tc>
          <w:tcPr>
            <w:tcW w:w="1003" w:type="dxa"/>
          </w:tcPr>
          <w:p w14:paraId="11592265" w14:textId="77777777" w:rsidR="002B5A3B" w:rsidRPr="00694BE3" w:rsidRDefault="002B5A3B" w:rsidP="001C5B45">
            <w:pPr>
              <w:jc w:val="center"/>
              <w:rPr>
                <w:rFonts w:ascii="MS Gothic" w:eastAsia="MS Gothic" w:hAnsi="MS Gothic" w:cs="Arial"/>
                <w:szCs w:val="22"/>
              </w:rPr>
            </w:pPr>
          </w:p>
        </w:tc>
      </w:tr>
      <w:tr w:rsidR="0092763C" w:rsidRPr="00794A58" w14:paraId="334B0C74" w14:textId="77777777" w:rsidTr="00716D8F">
        <w:trPr>
          <w:trHeight w:val="453"/>
        </w:trPr>
        <w:tc>
          <w:tcPr>
            <w:tcW w:w="11068" w:type="dxa"/>
            <w:gridSpan w:val="5"/>
          </w:tcPr>
          <w:p w14:paraId="30291658" w14:textId="77777777" w:rsidR="0092763C" w:rsidRPr="0092763C" w:rsidRDefault="0092763C" w:rsidP="0092763C">
            <w:pPr>
              <w:rPr>
                <w:rFonts w:ascii="Arial" w:eastAsia="MS Gothic" w:hAnsi="Arial" w:cs="Arial"/>
                <w:szCs w:val="22"/>
              </w:rPr>
            </w:pPr>
            <w:r w:rsidRPr="0092763C">
              <w:rPr>
                <w:rFonts w:ascii="Arial" w:eastAsia="MS Gothic" w:hAnsi="Arial" w:cs="Arial"/>
                <w:szCs w:val="22"/>
              </w:rPr>
              <w:fldChar w:fldCharType="begin">
                <w:ffData>
                  <w:name w:val="TRbi2nD6IThmFGhsdvc1"/>
                  <w:enabled w:val="0"/>
                  <w:calcOnExit w:val="0"/>
                  <w:textInput/>
                </w:ffData>
              </w:fldChar>
            </w:r>
            <w:r w:rsidRPr="0092763C">
              <w:rPr>
                <w:rFonts w:ascii="Arial" w:eastAsia="MS Gothic" w:hAnsi="Arial" w:cs="Arial"/>
                <w:szCs w:val="22"/>
              </w:rPr>
              <w:instrText xml:space="preserve"> </w:instrText>
            </w:r>
            <w:bookmarkStart w:id="13" w:name="TRbi2nD6IThmFGhsdvc1"/>
            <w:r w:rsidRPr="0092763C">
              <w:rPr>
                <w:rFonts w:ascii="Arial" w:eastAsia="MS Gothic" w:hAnsi="Arial" w:cs="Arial"/>
                <w:szCs w:val="22"/>
              </w:rPr>
              <w:instrText xml:space="preserve">FORMTEXT </w:instrText>
            </w:r>
            <w:r w:rsidRPr="0092763C">
              <w:rPr>
                <w:rFonts w:ascii="Arial" w:eastAsia="MS Gothic" w:hAnsi="Arial" w:cs="Arial"/>
                <w:szCs w:val="22"/>
              </w:rPr>
            </w:r>
            <w:r w:rsidRPr="0092763C">
              <w:rPr>
                <w:rFonts w:ascii="Arial" w:eastAsia="MS Gothic" w:hAnsi="Arial" w:cs="Arial"/>
                <w:szCs w:val="22"/>
              </w:rPr>
              <w:fldChar w:fldCharType="separate"/>
            </w:r>
            <w:r w:rsidRPr="0092763C">
              <w:rPr>
                <w:rFonts w:ascii="Arial" w:eastAsia="MS Gothic" w:hAnsi="Arial" w:cs="Arial"/>
                <w:szCs w:val="22"/>
              </w:rPr>
              <w:t>Medication</w:t>
            </w:r>
            <w:r w:rsidRPr="0092763C">
              <w:rPr>
                <w:rFonts w:ascii="Arial" w:eastAsia="MS Gothic" w:hAnsi="Arial" w:cs="Arial"/>
                <w:szCs w:val="22"/>
              </w:rPr>
              <w:fldChar w:fldCharType="end"/>
            </w:r>
            <w:bookmarkEnd w:id="13"/>
          </w:p>
        </w:tc>
      </w:tr>
      <w:tr w:rsidR="00460B85" w:rsidRPr="00794A58" w14:paraId="3DCA520B" w14:textId="77777777" w:rsidTr="002C1233">
        <w:trPr>
          <w:trHeight w:val="1201"/>
        </w:trPr>
        <w:tc>
          <w:tcPr>
            <w:tcW w:w="10065" w:type="dxa"/>
            <w:gridSpan w:val="4"/>
          </w:tcPr>
          <w:p w14:paraId="612999DA" w14:textId="77777777" w:rsidR="00460B85" w:rsidRPr="00CA2AEB" w:rsidRDefault="00460B85" w:rsidP="00515B6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CA2AEB">
              <w:rPr>
                <w:rFonts w:ascii="Arial" w:hAnsi="Arial" w:cs="Arial"/>
                <w:sz w:val="22"/>
                <w:szCs w:val="22"/>
              </w:rPr>
              <w:t xml:space="preserve">Unscheduled bleeding </w:t>
            </w:r>
            <w:r w:rsidR="00515B6B" w:rsidRPr="00CA2AEB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Pr="00CA2AEB">
              <w:rPr>
                <w:rFonts w:ascii="Arial" w:hAnsi="Arial" w:cs="Arial"/>
                <w:sz w:val="22"/>
                <w:szCs w:val="22"/>
              </w:rPr>
              <w:t xml:space="preserve">HRT with an </w:t>
            </w:r>
            <w:r w:rsidR="00515B6B" w:rsidRPr="00CA2AEB">
              <w:rPr>
                <w:rFonts w:ascii="Arial" w:hAnsi="Arial" w:cs="Arial"/>
                <w:sz w:val="22"/>
                <w:szCs w:val="22"/>
              </w:rPr>
              <w:t>ultrasound scan</w:t>
            </w:r>
            <w:r w:rsidRPr="00CA2AEB">
              <w:rPr>
                <w:rFonts w:ascii="Arial" w:hAnsi="Arial" w:cs="Arial"/>
                <w:sz w:val="22"/>
                <w:szCs w:val="22"/>
              </w:rPr>
              <w:t xml:space="preserve"> demonstrating </w:t>
            </w:r>
          </w:p>
          <w:p w14:paraId="140026A0" w14:textId="77777777" w:rsidR="007D2F0B" w:rsidRPr="00CA2AEB" w:rsidRDefault="00460B85" w:rsidP="007D2F0B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CA2AEB">
              <w:rPr>
                <w:rFonts w:ascii="Arial" w:hAnsi="Arial" w:cs="Arial"/>
                <w:sz w:val="22"/>
                <w:szCs w:val="22"/>
              </w:rPr>
              <w:t>Endo Thickness &gt; 4mm on ccHRT (bleed free)</w:t>
            </w:r>
            <w:r w:rsidR="00515B6B" w:rsidRPr="00CA2AEB">
              <w:rPr>
                <w:rFonts w:ascii="Arial" w:hAnsi="Arial" w:cs="Arial"/>
                <w:sz w:val="22"/>
                <w:szCs w:val="22"/>
              </w:rPr>
              <w:t xml:space="preserve"> OR</w:t>
            </w:r>
          </w:p>
          <w:p w14:paraId="64D68736" w14:textId="77777777" w:rsidR="007D2F0B" w:rsidRPr="00CA2AEB" w:rsidRDefault="00460B85" w:rsidP="007D2F0B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CA2AEB">
              <w:rPr>
                <w:rFonts w:ascii="Arial" w:hAnsi="Arial" w:cs="Arial"/>
                <w:sz w:val="22"/>
                <w:szCs w:val="22"/>
              </w:rPr>
              <w:t>Endo Thickness &gt; 7mm on sequential HRT</w:t>
            </w:r>
            <w:r w:rsidR="00515B6B" w:rsidRPr="00CA2AEB">
              <w:rPr>
                <w:rFonts w:ascii="Arial" w:hAnsi="Arial" w:cs="Arial"/>
                <w:sz w:val="22"/>
                <w:szCs w:val="22"/>
              </w:rPr>
              <w:t xml:space="preserve"> OR</w:t>
            </w:r>
          </w:p>
          <w:p w14:paraId="150E2093" w14:textId="77777777" w:rsidR="00460B85" w:rsidRPr="007D2F0B" w:rsidRDefault="00460B85" w:rsidP="007D2F0B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CA2AEB">
              <w:rPr>
                <w:rFonts w:ascii="Arial" w:hAnsi="Arial" w:cs="Arial"/>
                <w:sz w:val="22"/>
                <w:szCs w:val="22"/>
              </w:rPr>
              <w:t>Endometrium incompletely visualised or suspicion of a polyp</w:t>
            </w:r>
          </w:p>
        </w:tc>
        <w:tc>
          <w:tcPr>
            <w:tcW w:w="1003" w:type="dxa"/>
          </w:tcPr>
          <w:p w14:paraId="5A0467D7" w14:textId="77777777" w:rsidR="00460B85" w:rsidRPr="00A1534E" w:rsidRDefault="00460B85" w:rsidP="00460B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1534E">
              <w:rPr>
                <w:rFonts w:ascii="Arial" w:hAnsi="Arial" w:cs="Arial"/>
                <w:b/>
                <w:bCs/>
                <w:szCs w:val="22"/>
              </w:rPr>
              <w:t>Tick</w:t>
            </w:r>
          </w:p>
          <w:p w14:paraId="76108509" w14:textId="77777777" w:rsidR="00460B85" w:rsidRPr="00A1534E" w:rsidRDefault="001C5B45" w:rsidP="00460B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  <w:p w14:paraId="72CC939E" w14:textId="77777777" w:rsidR="00460B85" w:rsidRPr="00A1534E" w:rsidRDefault="001C5B45" w:rsidP="00460B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  <w:p w14:paraId="2D47FD39" w14:textId="77777777" w:rsidR="00460B85" w:rsidRPr="00A1534E" w:rsidRDefault="001C5B45" w:rsidP="00460B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460B85" w:rsidRPr="00794A58" w14:paraId="1CE36C23" w14:textId="77777777" w:rsidTr="002C1233">
        <w:trPr>
          <w:trHeight w:val="657"/>
        </w:trPr>
        <w:tc>
          <w:tcPr>
            <w:tcW w:w="10065" w:type="dxa"/>
            <w:gridSpan w:val="4"/>
          </w:tcPr>
          <w:p w14:paraId="15BA3DC6" w14:textId="77777777" w:rsidR="00CB6115" w:rsidRPr="001C5B45" w:rsidRDefault="00CB6115" w:rsidP="001C5B4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115">
              <w:rPr>
                <w:rFonts w:ascii="Arial" w:hAnsi="Arial" w:cs="Arial"/>
                <w:b/>
                <w:bCs/>
                <w:sz w:val="22"/>
                <w:szCs w:val="22"/>
              </w:rPr>
              <w:t>After a normal USS</w:t>
            </w:r>
            <w:r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="00E0529E" w:rsidRPr="00E0529E">
              <w:rPr>
                <w:rFonts w:ascii="Arial" w:hAnsi="Arial" w:cs="Arial"/>
                <w:sz w:val="22"/>
                <w:szCs w:val="22"/>
              </w:rPr>
              <w:t>nscheduled bleeding more than 3 months after optimisation of HRT</w:t>
            </w:r>
          </w:p>
        </w:tc>
        <w:tc>
          <w:tcPr>
            <w:tcW w:w="1003" w:type="dxa"/>
          </w:tcPr>
          <w:p w14:paraId="24E09D3D" w14:textId="77777777" w:rsidR="00460B85" w:rsidRPr="00A1534E" w:rsidRDefault="00E26E8A" w:rsidP="00E26E8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1534E">
              <w:rPr>
                <w:rFonts w:ascii="Arial" w:hAnsi="Arial" w:cs="Arial"/>
                <w:b/>
                <w:bCs/>
                <w:szCs w:val="22"/>
              </w:rPr>
              <w:t>Tick</w:t>
            </w:r>
          </w:p>
          <w:p w14:paraId="57FCEB80" w14:textId="77777777" w:rsidR="00460B85" w:rsidRPr="00A1534E" w:rsidRDefault="001C5B45" w:rsidP="00A1534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460B85" w:rsidRPr="00794A58" w14:paraId="1B258558" w14:textId="77777777" w:rsidTr="002C1233">
        <w:trPr>
          <w:trHeight w:val="621"/>
        </w:trPr>
        <w:tc>
          <w:tcPr>
            <w:tcW w:w="10065" w:type="dxa"/>
            <w:gridSpan w:val="4"/>
          </w:tcPr>
          <w:p w14:paraId="5BB83E00" w14:textId="77777777" w:rsidR="00460B85" w:rsidRPr="00A1534E" w:rsidRDefault="00ED0E82" w:rsidP="00A1534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4E">
              <w:rPr>
                <w:rFonts w:ascii="Arial" w:hAnsi="Arial" w:cs="Arial"/>
                <w:sz w:val="22"/>
                <w:szCs w:val="22"/>
              </w:rPr>
              <w:t>Patient who has</w:t>
            </w:r>
            <w:r w:rsidR="00460B85" w:rsidRPr="00A153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stopped HRT </w:t>
            </w:r>
            <w:r w:rsidR="00460B85" w:rsidRPr="00A1534E">
              <w:rPr>
                <w:rFonts w:ascii="Arial" w:hAnsi="Arial" w:cs="Arial"/>
                <w:sz w:val="22"/>
                <w:szCs w:val="22"/>
              </w:rPr>
              <w:t>but continue</w:t>
            </w:r>
            <w:r w:rsidRPr="00A1534E">
              <w:rPr>
                <w:rFonts w:ascii="Arial" w:hAnsi="Arial" w:cs="Arial"/>
                <w:sz w:val="22"/>
                <w:szCs w:val="22"/>
              </w:rPr>
              <w:t>s</w:t>
            </w:r>
            <w:r w:rsidR="00460B85" w:rsidRPr="00A1534E">
              <w:rPr>
                <w:rFonts w:ascii="Arial" w:hAnsi="Arial" w:cs="Arial"/>
                <w:sz w:val="22"/>
                <w:szCs w:val="22"/>
              </w:rPr>
              <w:t xml:space="preserve"> to have persistent unscheduled bleeding at 4-week review</w:t>
            </w:r>
            <w:r w:rsidR="00CA2AE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A2AEB" w:rsidRPr="00CA2AEB">
              <w:rPr>
                <w:rFonts w:ascii="Arial" w:hAnsi="Arial" w:cs="Arial"/>
                <w:i/>
                <w:iCs/>
                <w:sz w:val="22"/>
                <w:szCs w:val="22"/>
              </w:rPr>
              <w:t>as per BMS guidance</w:t>
            </w:r>
            <w:r w:rsidR="00CA2AE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03" w:type="dxa"/>
          </w:tcPr>
          <w:p w14:paraId="462F642F" w14:textId="77777777" w:rsidR="00460B85" w:rsidRPr="00A1534E" w:rsidRDefault="00E26E8A" w:rsidP="00E26E8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1534E">
              <w:rPr>
                <w:rFonts w:ascii="Arial" w:hAnsi="Arial" w:cs="Arial"/>
                <w:b/>
                <w:bCs/>
                <w:szCs w:val="22"/>
              </w:rPr>
              <w:t>Tick</w:t>
            </w:r>
          </w:p>
          <w:p w14:paraId="23234547" w14:textId="77777777" w:rsidR="00460B85" w:rsidRPr="00A1534E" w:rsidRDefault="001C5B45" w:rsidP="00A1534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2B5A3B" w:rsidRPr="00794A58" w14:paraId="03157407" w14:textId="77777777" w:rsidTr="002C1233">
        <w:trPr>
          <w:trHeight w:val="621"/>
        </w:trPr>
        <w:tc>
          <w:tcPr>
            <w:tcW w:w="10065" w:type="dxa"/>
            <w:gridSpan w:val="4"/>
          </w:tcPr>
          <w:p w14:paraId="36677192" w14:textId="2F0FC1FE" w:rsidR="002B5A3B" w:rsidRPr="008255B3" w:rsidRDefault="002B5A3B" w:rsidP="00A1534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8255B3">
              <w:rPr>
                <w:rFonts w:ascii="Arial" w:hAnsi="Arial" w:cs="Arial"/>
                <w:bCs/>
                <w:szCs w:val="22"/>
                <w:lang w:eastAsia="en-US"/>
              </w:rPr>
              <w:t>Irregular vaginal bleeding after subtotal hysterectomy</w:t>
            </w:r>
            <w:r w:rsidR="002259B2" w:rsidRPr="008255B3">
              <w:rPr>
                <w:rFonts w:ascii="Arial" w:hAnsi="Arial" w:cs="Arial"/>
                <w:bCs/>
                <w:szCs w:val="22"/>
                <w:lang w:eastAsia="en-US"/>
              </w:rPr>
              <w:t xml:space="preserve"> on oestrogen only HRT</w:t>
            </w:r>
          </w:p>
        </w:tc>
        <w:tc>
          <w:tcPr>
            <w:tcW w:w="1003" w:type="dxa"/>
          </w:tcPr>
          <w:p w14:paraId="06CA8830" w14:textId="77777777" w:rsidR="002259B2" w:rsidRPr="00A1534E" w:rsidRDefault="002259B2" w:rsidP="002259B2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1534E">
              <w:rPr>
                <w:rFonts w:ascii="Arial" w:hAnsi="Arial" w:cs="Arial"/>
                <w:b/>
                <w:bCs/>
                <w:szCs w:val="22"/>
              </w:rPr>
              <w:t>Tick</w:t>
            </w:r>
          </w:p>
          <w:p w14:paraId="397CC81B" w14:textId="22D75C33" w:rsidR="002B5A3B" w:rsidRPr="00A1534E" w:rsidRDefault="002259B2" w:rsidP="002259B2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E26E8A" w:rsidRPr="00794A58" w14:paraId="43E6BB9F" w14:textId="77777777" w:rsidTr="002E2B58">
        <w:trPr>
          <w:trHeight w:val="329"/>
        </w:trPr>
        <w:tc>
          <w:tcPr>
            <w:tcW w:w="10065" w:type="dxa"/>
            <w:gridSpan w:val="4"/>
          </w:tcPr>
          <w:p w14:paraId="09793E90" w14:textId="77777777" w:rsidR="00E26E8A" w:rsidRPr="00E26E8A" w:rsidRDefault="00E26E8A" w:rsidP="00E26E8A">
            <w:pPr>
              <w:rPr>
                <w:rFonts w:ascii="Arial" w:hAnsi="Arial" w:cs="Arial"/>
                <w:szCs w:val="22"/>
              </w:rPr>
            </w:pPr>
            <w:r w:rsidRPr="00E26E8A">
              <w:rPr>
                <w:rFonts w:ascii="Arial" w:hAnsi="Arial" w:cs="Arial"/>
                <w:szCs w:val="22"/>
              </w:rPr>
              <w:t>If referral for PMB, has the patient been previously investigated for this within 6 months?</w:t>
            </w:r>
          </w:p>
        </w:tc>
        <w:tc>
          <w:tcPr>
            <w:tcW w:w="1003" w:type="dxa"/>
          </w:tcPr>
          <w:p w14:paraId="0B61D9A1" w14:textId="77777777" w:rsidR="00E26E8A" w:rsidRPr="00A1534E" w:rsidRDefault="001C5B45" w:rsidP="00460B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  <w:r w:rsidR="00E26E8A">
              <w:rPr>
                <w:rFonts w:ascii="Arial" w:hAnsi="Arial" w:cs="Arial"/>
                <w:szCs w:val="22"/>
              </w:rPr>
              <w:t xml:space="preserve"> Yes</w:t>
            </w:r>
          </w:p>
        </w:tc>
      </w:tr>
      <w:tr w:rsidR="00460B85" w:rsidRPr="00794A58" w14:paraId="6A7E82E9" w14:textId="77777777" w:rsidTr="002C1233">
        <w:trPr>
          <w:trHeight w:val="406"/>
        </w:trPr>
        <w:tc>
          <w:tcPr>
            <w:tcW w:w="10065" w:type="dxa"/>
            <w:gridSpan w:val="4"/>
            <w:shd w:val="clear" w:color="auto" w:fill="FFC000"/>
          </w:tcPr>
          <w:p w14:paraId="05B89D34" w14:textId="77777777" w:rsidR="00460B85" w:rsidRPr="00484752" w:rsidRDefault="00460B85" w:rsidP="00ED0E82">
            <w:pPr>
              <w:rPr>
                <w:rFonts w:ascii="Arial" w:hAnsi="Arial" w:cs="Arial"/>
                <w:b/>
                <w:bCs/>
                <w:szCs w:val="22"/>
              </w:rPr>
            </w:pPr>
            <w:r w:rsidRPr="00484752">
              <w:rPr>
                <w:rFonts w:ascii="Arial" w:hAnsi="Arial" w:cs="Arial"/>
                <w:b/>
                <w:bCs/>
                <w:szCs w:val="22"/>
              </w:rPr>
              <w:t>Asymptomatic</w:t>
            </w:r>
            <w:r w:rsidR="000B17D7">
              <w:rPr>
                <w:rFonts w:ascii="Arial" w:hAnsi="Arial" w:cs="Arial"/>
                <w:b/>
                <w:bCs/>
                <w:szCs w:val="22"/>
              </w:rPr>
              <w:t>, Patient not on HRT OR Patient on HRT</w:t>
            </w:r>
          </w:p>
        </w:tc>
        <w:tc>
          <w:tcPr>
            <w:tcW w:w="1003" w:type="dxa"/>
            <w:shd w:val="clear" w:color="auto" w:fill="FFC000"/>
          </w:tcPr>
          <w:p w14:paraId="16739096" w14:textId="77777777" w:rsidR="00460B85" w:rsidRPr="00484752" w:rsidRDefault="00460B85" w:rsidP="00460B85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460B85" w:rsidRPr="00794A58" w14:paraId="26BF7486" w14:textId="77777777" w:rsidTr="002E2B58">
        <w:trPr>
          <w:trHeight w:val="537"/>
        </w:trPr>
        <w:tc>
          <w:tcPr>
            <w:tcW w:w="10065" w:type="dxa"/>
            <w:gridSpan w:val="4"/>
          </w:tcPr>
          <w:p w14:paraId="12711C3C" w14:textId="77777777" w:rsidR="002E2B58" w:rsidRPr="002E2B58" w:rsidRDefault="000B40AB" w:rsidP="000B40A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460B85" w:rsidRPr="00A1534E">
              <w:rPr>
                <w:rFonts w:ascii="Arial" w:hAnsi="Arial" w:cs="Arial"/>
                <w:sz w:val="22"/>
                <w:szCs w:val="22"/>
              </w:rPr>
              <w:t xml:space="preserve">ncidental finding of </w:t>
            </w:r>
            <w:r>
              <w:rPr>
                <w:rFonts w:ascii="Arial" w:hAnsi="Arial" w:cs="Arial"/>
                <w:sz w:val="22"/>
                <w:szCs w:val="22"/>
              </w:rPr>
              <w:t xml:space="preserve">endometrial </w:t>
            </w:r>
            <w:r w:rsidR="00460B85" w:rsidRPr="00A1534E">
              <w:rPr>
                <w:rFonts w:ascii="Arial" w:hAnsi="Arial" w:cs="Arial"/>
                <w:sz w:val="22"/>
                <w:szCs w:val="22"/>
              </w:rPr>
              <w:t>thickne</w:t>
            </w:r>
            <w:r>
              <w:rPr>
                <w:rFonts w:ascii="Arial" w:hAnsi="Arial" w:cs="Arial"/>
                <w:sz w:val="22"/>
                <w:szCs w:val="22"/>
              </w:rPr>
              <w:t>ss</w:t>
            </w:r>
            <w:r w:rsidR="00460B85" w:rsidRPr="00A153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40AB">
              <w:rPr>
                <w:rFonts w:ascii="Arial" w:hAnsi="Arial" w:cs="Arial"/>
                <w:sz w:val="22"/>
                <w:szCs w:val="22"/>
              </w:rPr>
              <w:t>≥ 10mm</w:t>
            </w:r>
            <w:r>
              <w:rPr>
                <w:rFonts w:ascii="Arial" w:hAnsi="Arial" w:cs="Arial"/>
                <w:sz w:val="22"/>
                <w:szCs w:val="22"/>
              </w:rPr>
              <w:t xml:space="preserve"> in post-menopausal women who are asymptomatic</w:t>
            </w:r>
          </w:p>
        </w:tc>
        <w:tc>
          <w:tcPr>
            <w:tcW w:w="1003" w:type="dxa"/>
          </w:tcPr>
          <w:p w14:paraId="1854D961" w14:textId="77777777" w:rsidR="00460B85" w:rsidRPr="00484752" w:rsidRDefault="00460B85" w:rsidP="00460B8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84752">
              <w:rPr>
                <w:rFonts w:ascii="Arial" w:hAnsi="Arial" w:cs="Arial"/>
                <w:b/>
                <w:bCs/>
                <w:szCs w:val="22"/>
              </w:rPr>
              <w:t>Tick</w:t>
            </w:r>
          </w:p>
          <w:p w14:paraId="0A241ED5" w14:textId="77777777" w:rsidR="00460B85" w:rsidRPr="00484752" w:rsidRDefault="001C5B45" w:rsidP="00E0529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460B85" w:rsidRPr="00794A58" w14:paraId="25B85FA9" w14:textId="77777777" w:rsidTr="00460B85">
        <w:trPr>
          <w:trHeight w:val="621"/>
        </w:trPr>
        <w:tc>
          <w:tcPr>
            <w:tcW w:w="11068" w:type="dxa"/>
            <w:gridSpan w:val="5"/>
            <w:shd w:val="clear" w:color="auto" w:fill="FFC000"/>
          </w:tcPr>
          <w:p w14:paraId="19E5F36D" w14:textId="77777777" w:rsidR="00460B85" w:rsidRPr="00484752" w:rsidRDefault="00460B85" w:rsidP="00460B85">
            <w:pPr>
              <w:rPr>
                <w:rFonts w:ascii="Arial" w:hAnsi="Arial" w:cs="Arial"/>
                <w:b/>
                <w:bCs/>
                <w:szCs w:val="22"/>
              </w:rPr>
            </w:pPr>
            <w:r w:rsidRPr="00484752">
              <w:rPr>
                <w:rFonts w:ascii="Arial" w:hAnsi="Arial" w:cs="Arial"/>
                <w:szCs w:val="22"/>
              </w:rPr>
              <w:t>* To aid clinical triage please arrange prior to referral: U&amp;Es required to facilitate CT scan with contrast if necessary</w:t>
            </w:r>
            <w:r>
              <w:rPr>
                <w:rFonts w:ascii="Arial" w:hAnsi="Arial" w:cs="Arial"/>
                <w:szCs w:val="22"/>
              </w:rPr>
              <w:t xml:space="preserve">. </w:t>
            </w:r>
            <w:r w:rsidRPr="00484752">
              <w:rPr>
                <w:rFonts w:ascii="Arial" w:hAnsi="Arial" w:cs="Arial"/>
                <w:b/>
                <w:szCs w:val="22"/>
              </w:rPr>
              <w:t>If you have a scan report, please attach it to this referral. It will stop the patient from having another scan appointment.</w:t>
            </w:r>
          </w:p>
        </w:tc>
      </w:tr>
      <w:tr w:rsidR="00EE33EB" w:rsidRPr="00794A58" w14:paraId="199ADE53" w14:textId="77777777" w:rsidTr="002E2B58">
        <w:trPr>
          <w:trHeight w:val="270"/>
        </w:trPr>
        <w:tc>
          <w:tcPr>
            <w:tcW w:w="7372" w:type="dxa"/>
            <w:gridSpan w:val="3"/>
          </w:tcPr>
          <w:p w14:paraId="2D3A9FAD" w14:textId="77777777" w:rsidR="00EE33EB" w:rsidRDefault="00EE33EB" w:rsidP="002E2B58">
            <w:pPr>
              <w:rPr>
                <w:rFonts w:ascii="Arial" w:hAnsi="Arial" w:cs="Arial"/>
                <w:szCs w:val="22"/>
              </w:rPr>
            </w:pPr>
            <w:r w:rsidRPr="00484752">
              <w:rPr>
                <w:rFonts w:ascii="Arial" w:hAnsi="Arial" w:cs="Arial"/>
                <w:szCs w:val="22"/>
              </w:rPr>
              <w:lastRenderedPageBreak/>
              <w:t>U&amp;Es and eGFR Result (within last 3 months)</w:t>
            </w:r>
          </w:p>
          <w:bookmarkStart w:id="14" w:name="TiyeISd1imVvDUenMg56"/>
          <w:p w14:paraId="3D0C7C0D" w14:textId="77777777" w:rsidR="001C5B45" w:rsidRDefault="001C5B45" w:rsidP="002E2B5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iyeISd1imVvDUenMg56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U&amp;Es: Estimated creatinine clearance (Cockcroft-Gault formula)...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4"/>
            <w:r w:rsidR="0092763C">
              <w:rPr>
                <w:rFonts w:ascii="Arial" w:hAnsi="Arial" w:cs="Arial"/>
                <w:szCs w:val="22"/>
              </w:rPr>
              <w:t xml:space="preserve"> </w:t>
            </w:r>
            <w:bookmarkStart w:id="15" w:name="Text25"/>
            <w:r w:rsidR="0092763C">
              <w:rPr>
                <w:rFonts w:ascii="Arial" w:hAnsi="Arial" w:cs="Arial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2763C">
              <w:rPr>
                <w:rFonts w:ascii="Arial" w:hAnsi="Arial" w:cs="Arial"/>
                <w:szCs w:val="22"/>
              </w:rPr>
              <w:instrText xml:space="preserve"> FORMTEXT </w:instrText>
            </w:r>
            <w:r w:rsidR="0092763C">
              <w:rPr>
                <w:rFonts w:ascii="Arial" w:hAnsi="Arial" w:cs="Arial"/>
                <w:szCs w:val="22"/>
              </w:rPr>
            </w:r>
            <w:r w:rsidR="0092763C">
              <w:rPr>
                <w:rFonts w:ascii="Arial" w:hAnsi="Arial" w:cs="Arial"/>
                <w:szCs w:val="22"/>
              </w:rPr>
              <w:fldChar w:fldCharType="separate"/>
            </w:r>
            <w:r w:rsidR="0092763C">
              <w:rPr>
                <w:rFonts w:ascii="Arial" w:hAnsi="Arial" w:cs="Arial"/>
                <w:noProof/>
                <w:szCs w:val="22"/>
              </w:rPr>
              <w:t> </w:t>
            </w:r>
            <w:r w:rsidR="0092763C">
              <w:rPr>
                <w:rFonts w:ascii="Arial" w:hAnsi="Arial" w:cs="Arial"/>
                <w:noProof/>
                <w:szCs w:val="22"/>
              </w:rPr>
              <w:t> </w:t>
            </w:r>
            <w:r w:rsidR="0092763C">
              <w:rPr>
                <w:rFonts w:ascii="Arial" w:hAnsi="Arial" w:cs="Arial"/>
                <w:noProof/>
                <w:szCs w:val="22"/>
              </w:rPr>
              <w:t> </w:t>
            </w:r>
            <w:r w:rsidR="0092763C">
              <w:rPr>
                <w:rFonts w:ascii="Arial" w:hAnsi="Arial" w:cs="Arial"/>
                <w:noProof/>
                <w:szCs w:val="22"/>
              </w:rPr>
              <w:t> </w:t>
            </w:r>
            <w:r w:rsidR="0092763C">
              <w:rPr>
                <w:rFonts w:ascii="Arial" w:hAnsi="Arial" w:cs="Arial"/>
                <w:noProof/>
                <w:szCs w:val="22"/>
              </w:rPr>
              <w:t> </w:t>
            </w:r>
            <w:r w:rsidR="0092763C">
              <w:rPr>
                <w:rFonts w:ascii="Arial" w:hAnsi="Arial" w:cs="Arial"/>
                <w:szCs w:val="22"/>
              </w:rPr>
              <w:fldChar w:fldCharType="end"/>
            </w:r>
            <w:bookmarkEnd w:id="15"/>
          </w:p>
          <w:p w14:paraId="22FFCE26" w14:textId="77777777" w:rsidR="001C5B45" w:rsidRDefault="001C5B45" w:rsidP="002E2B58">
            <w:pPr>
              <w:rPr>
                <w:rFonts w:ascii="Arial" w:hAnsi="Arial" w:cs="Arial"/>
                <w:szCs w:val="22"/>
              </w:rPr>
            </w:pPr>
          </w:p>
          <w:bookmarkStart w:id="16" w:name="TJevem6b8iFcthkIX5Ev"/>
          <w:p w14:paraId="4A944FF6" w14:textId="77777777" w:rsidR="001C5B45" w:rsidRPr="00484752" w:rsidRDefault="001C5B45" w:rsidP="002E2B5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Jevem6b8iFcthkIX5Ev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eGFR: Glomerular filtration rate...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6"/>
            <w:r w:rsidR="0092763C">
              <w:rPr>
                <w:rFonts w:ascii="Arial" w:hAnsi="Arial" w:cs="Arial"/>
                <w:szCs w:val="22"/>
              </w:rPr>
              <w:t xml:space="preserve"> </w:t>
            </w:r>
            <w:bookmarkStart w:id="17" w:name="Text26"/>
            <w:r w:rsidR="0092763C">
              <w:rPr>
                <w:rFonts w:ascii="Arial" w:hAnsi="Arial" w:cs="Arial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2763C">
              <w:rPr>
                <w:rFonts w:ascii="Arial" w:hAnsi="Arial" w:cs="Arial"/>
                <w:szCs w:val="22"/>
              </w:rPr>
              <w:instrText xml:space="preserve"> FORMTEXT </w:instrText>
            </w:r>
            <w:r w:rsidR="0092763C">
              <w:rPr>
                <w:rFonts w:ascii="Arial" w:hAnsi="Arial" w:cs="Arial"/>
                <w:szCs w:val="22"/>
              </w:rPr>
            </w:r>
            <w:r w:rsidR="0092763C">
              <w:rPr>
                <w:rFonts w:ascii="Arial" w:hAnsi="Arial" w:cs="Arial"/>
                <w:szCs w:val="22"/>
              </w:rPr>
              <w:fldChar w:fldCharType="separate"/>
            </w:r>
            <w:r w:rsidR="0092763C">
              <w:rPr>
                <w:rFonts w:ascii="Arial" w:hAnsi="Arial" w:cs="Arial"/>
                <w:noProof/>
                <w:szCs w:val="22"/>
              </w:rPr>
              <w:t> </w:t>
            </w:r>
            <w:r w:rsidR="0092763C">
              <w:rPr>
                <w:rFonts w:ascii="Arial" w:hAnsi="Arial" w:cs="Arial"/>
                <w:noProof/>
                <w:szCs w:val="22"/>
              </w:rPr>
              <w:t> </w:t>
            </w:r>
            <w:r w:rsidR="0092763C">
              <w:rPr>
                <w:rFonts w:ascii="Arial" w:hAnsi="Arial" w:cs="Arial"/>
                <w:noProof/>
                <w:szCs w:val="22"/>
              </w:rPr>
              <w:t> </w:t>
            </w:r>
            <w:r w:rsidR="0092763C">
              <w:rPr>
                <w:rFonts w:ascii="Arial" w:hAnsi="Arial" w:cs="Arial"/>
                <w:noProof/>
                <w:szCs w:val="22"/>
              </w:rPr>
              <w:t> </w:t>
            </w:r>
            <w:r w:rsidR="0092763C">
              <w:rPr>
                <w:rFonts w:ascii="Arial" w:hAnsi="Arial" w:cs="Arial"/>
                <w:noProof/>
                <w:szCs w:val="22"/>
              </w:rPr>
              <w:t> </w:t>
            </w:r>
            <w:r w:rsidR="0092763C">
              <w:rPr>
                <w:rFonts w:ascii="Arial" w:hAnsi="Arial" w:cs="Arial"/>
                <w:szCs w:val="22"/>
              </w:rPr>
              <w:fldChar w:fldCharType="end"/>
            </w:r>
            <w:bookmarkEnd w:id="17"/>
          </w:p>
        </w:tc>
        <w:tc>
          <w:tcPr>
            <w:tcW w:w="3696" w:type="dxa"/>
            <w:gridSpan w:val="2"/>
          </w:tcPr>
          <w:p w14:paraId="36CC6723" w14:textId="77777777" w:rsidR="00EE33EB" w:rsidRPr="00484752" w:rsidRDefault="001C5B45" w:rsidP="00EE33EB">
            <w:pPr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  <w:r w:rsidR="00EE33EB" w:rsidRPr="00484752">
              <w:rPr>
                <w:rFonts w:ascii="Arial" w:hAnsi="Arial" w:cs="Arial"/>
                <w:szCs w:val="22"/>
                <w:lang w:eastAsia="en-US"/>
              </w:rPr>
              <w:t xml:space="preserve"> Results</w:t>
            </w:r>
          </w:p>
          <w:p w14:paraId="5A9D6A3A" w14:textId="77777777" w:rsidR="00654022" w:rsidRDefault="00EE33EB" w:rsidP="00654022">
            <w:pPr>
              <w:rPr>
                <w:rFonts w:ascii="Arial" w:hAnsi="Arial" w:cs="Arial"/>
                <w:szCs w:val="22"/>
                <w:lang w:eastAsia="en-US"/>
              </w:rPr>
            </w:pPr>
            <w:r w:rsidRPr="00484752">
              <w:rPr>
                <w:rFonts w:ascii="Arial" w:hAnsi="Arial" w:cs="Arial"/>
                <w:szCs w:val="22"/>
                <w:lang w:eastAsia="en-US"/>
              </w:rPr>
              <w:t>Date:</w:t>
            </w:r>
            <w:r w:rsidR="001C5B45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bookmarkStart w:id="18" w:name="Text11"/>
            <w:r w:rsidR="001C5B45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C5B45"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 w:rsidR="001C5B45">
              <w:rPr>
                <w:rFonts w:ascii="Arial" w:hAnsi="Arial" w:cs="Arial"/>
                <w:szCs w:val="22"/>
                <w:lang w:eastAsia="en-US"/>
              </w:rPr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18"/>
          </w:p>
          <w:p w14:paraId="64011BF8" w14:textId="77777777" w:rsidR="00EE33EB" w:rsidRPr="00484752" w:rsidRDefault="001C5B45" w:rsidP="00654022">
            <w:pPr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  <w:r w:rsidR="00EE33EB" w:rsidRPr="00484752">
              <w:rPr>
                <w:rFonts w:ascii="Arial" w:hAnsi="Arial" w:cs="Arial"/>
                <w:szCs w:val="22"/>
                <w:lang w:eastAsia="en-US"/>
              </w:rPr>
              <w:t xml:space="preserve"> Requested</w:t>
            </w:r>
          </w:p>
        </w:tc>
      </w:tr>
    </w:tbl>
    <w:p w14:paraId="654FD8D6" w14:textId="77777777" w:rsidR="00484EDB" w:rsidRPr="00794A58" w:rsidRDefault="00484EDB">
      <w:pPr>
        <w:rPr>
          <w:rFonts w:ascii="Arial" w:hAnsi="Arial" w:cs="Arial"/>
          <w:szCs w:val="22"/>
        </w:rPr>
      </w:pPr>
    </w:p>
    <w:tbl>
      <w:tblPr>
        <w:tblStyle w:val="TableGrid"/>
        <w:tblpPr w:leftFromText="180" w:rightFromText="180" w:vertAnchor="text" w:tblpX="-1013" w:tblpY="59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EA33BF" w:rsidRPr="00794A58" w14:paraId="4F4AB117" w14:textId="77777777" w:rsidTr="005C1229">
        <w:tc>
          <w:tcPr>
            <w:tcW w:w="11057" w:type="dxa"/>
            <w:shd w:val="clear" w:color="auto" w:fill="FFC000"/>
          </w:tcPr>
          <w:p w14:paraId="433E7CE8" w14:textId="77777777" w:rsidR="00EA33BF" w:rsidRPr="00794A58" w:rsidRDefault="004B41B2" w:rsidP="005C1229">
            <w:pPr>
              <w:jc w:val="center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zCs w:val="22"/>
                <w:lang w:eastAsia="en-US"/>
              </w:rPr>
              <w:t>Suitability For Diagnostic Tests</w:t>
            </w:r>
          </w:p>
        </w:tc>
      </w:tr>
      <w:tr w:rsidR="00EA33BF" w:rsidRPr="00794A58" w14:paraId="4EC27A0B" w14:textId="77777777" w:rsidTr="005C1229">
        <w:tc>
          <w:tcPr>
            <w:tcW w:w="11057" w:type="dxa"/>
          </w:tcPr>
          <w:p w14:paraId="7F788CE7" w14:textId="77777777" w:rsidR="00EA33BF" w:rsidRPr="00794A58" w:rsidRDefault="00EA33BF" w:rsidP="005C1229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  <w:lang w:eastAsia="en-US"/>
              </w:rPr>
              <w:t>Does the patient’s mental capacity fluctuate</w:t>
            </w:r>
            <w:r w:rsidR="001C5B45">
              <w:rPr>
                <w:rFonts w:ascii="Arial" w:hAnsi="Arial" w:cs="Arial"/>
                <w:szCs w:val="22"/>
                <w:lang w:eastAsia="en-US"/>
              </w:rPr>
              <w:tab/>
            </w:r>
            <w:r w:rsidR="001C5B45">
              <w:rPr>
                <w:rFonts w:ascii="Arial" w:hAnsi="Arial" w:cs="Arial"/>
                <w:szCs w:val="22"/>
                <w:lang w:eastAsia="en-US"/>
              </w:rPr>
              <w:tab/>
            </w:r>
            <w:r w:rsidR="001C5B45">
              <w:rPr>
                <w:rFonts w:ascii="Arial" w:hAnsi="Arial" w:cs="Arial"/>
                <w:szCs w:val="22"/>
                <w:lang w:eastAsia="en-US"/>
              </w:rPr>
              <w:tab/>
            </w:r>
            <w:r w:rsidR="001C5B45">
              <w:rPr>
                <w:rFonts w:ascii="Arial" w:hAnsi="Arial" w:cs="Arial"/>
                <w:szCs w:val="22"/>
                <w:lang w:eastAsia="en-US"/>
              </w:rPr>
              <w:tab/>
            </w:r>
            <w:bookmarkStart w:id="19" w:name="Check2"/>
            <w:r w:rsidR="001C5B45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B45">
              <w:rPr>
                <w:rFonts w:ascii="Arial" w:hAnsi="Arial" w:cs="Arial"/>
                <w:szCs w:val="22"/>
                <w:lang w:eastAsia="en-US"/>
              </w:rPr>
              <w:instrText xml:space="preserve"> FORMCHECKBOX </w:instrText>
            </w:r>
            <w:r w:rsidR="001C5B45">
              <w:rPr>
                <w:rFonts w:ascii="Arial" w:hAnsi="Arial" w:cs="Arial"/>
                <w:szCs w:val="22"/>
                <w:lang w:eastAsia="en-US"/>
              </w:rPr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19"/>
            <w:r w:rsidRPr="00794A58">
              <w:rPr>
                <w:rFonts w:ascii="Arial" w:hAnsi="Arial" w:cs="Arial"/>
                <w:szCs w:val="22"/>
                <w:lang w:eastAsia="en-US"/>
              </w:rPr>
              <w:t xml:space="preserve">  Y</w:t>
            </w:r>
            <w:r w:rsidR="00895F39">
              <w:rPr>
                <w:rFonts w:ascii="Arial" w:hAnsi="Arial" w:cs="Arial"/>
                <w:szCs w:val="22"/>
                <w:lang w:eastAsia="en-US"/>
              </w:rPr>
              <w:t>es</w:t>
            </w:r>
            <w:r w:rsidRPr="00794A58">
              <w:rPr>
                <w:rFonts w:ascii="Arial" w:hAnsi="Arial" w:cs="Arial"/>
                <w:szCs w:val="22"/>
                <w:lang w:eastAsia="en-US"/>
              </w:rPr>
              <w:t xml:space="preserve">    </w:t>
            </w:r>
            <w:r w:rsidRPr="00794A58">
              <w:rPr>
                <w:rFonts w:ascii="Arial" w:hAnsi="Arial" w:cs="Arial"/>
                <w:szCs w:val="22"/>
              </w:rPr>
              <w:t xml:space="preserve"> </w:t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B45">
              <w:rPr>
                <w:rFonts w:ascii="Arial" w:hAnsi="Arial" w:cs="Arial"/>
                <w:szCs w:val="22"/>
                <w:lang w:eastAsia="en-US"/>
              </w:rPr>
              <w:instrText xml:space="preserve"> FORMCHECKBOX </w:instrText>
            </w:r>
            <w:r w:rsidR="001C5B45">
              <w:rPr>
                <w:rFonts w:ascii="Arial" w:hAnsi="Arial" w:cs="Arial"/>
                <w:szCs w:val="22"/>
                <w:lang w:eastAsia="en-US"/>
              </w:rPr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r w:rsidRPr="00794A58">
              <w:rPr>
                <w:rFonts w:ascii="Arial" w:hAnsi="Arial" w:cs="Arial"/>
                <w:szCs w:val="22"/>
                <w:lang w:eastAsia="en-US"/>
              </w:rPr>
              <w:t xml:space="preserve">  N</w:t>
            </w:r>
            <w:r w:rsidR="00895F39">
              <w:rPr>
                <w:rFonts w:ascii="Arial" w:hAnsi="Arial" w:cs="Arial"/>
                <w:szCs w:val="22"/>
                <w:lang w:eastAsia="en-US"/>
              </w:rPr>
              <w:t>o</w:t>
            </w:r>
            <w:r w:rsidR="001C5B45">
              <w:rPr>
                <w:rFonts w:ascii="Arial" w:hAnsi="Arial" w:cs="Arial"/>
                <w:szCs w:val="22"/>
                <w:lang w:eastAsia="en-US"/>
              </w:rPr>
              <w:t xml:space="preserve">      </w:t>
            </w:r>
            <w:r w:rsidRPr="00794A58">
              <w:rPr>
                <w:rFonts w:ascii="Arial" w:hAnsi="Arial" w:cs="Arial"/>
                <w:szCs w:val="22"/>
              </w:rPr>
              <w:t xml:space="preserve"> </w:t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B45">
              <w:rPr>
                <w:rFonts w:ascii="Arial" w:hAnsi="Arial" w:cs="Arial"/>
                <w:szCs w:val="22"/>
                <w:lang w:eastAsia="en-US"/>
              </w:rPr>
              <w:instrText xml:space="preserve"> FORMCHECKBOX </w:instrText>
            </w:r>
            <w:r w:rsidR="001C5B45">
              <w:rPr>
                <w:rFonts w:ascii="Arial" w:hAnsi="Arial" w:cs="Arial"/>
                <w:szCs w:val="22"/>
                <w:lang w:eastAsia="en-US"/>
              </w:rPr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r w:rsidRPr="00794A58">
              <w:rPr>
                <w:rFonts w:ascii="Arial" w:hAnsi="Arial" w:cs="Arial"/>
                <w:szCs w:val="22"/>
                <w:lang w:eastAsia="en-US"/>
              </w:rPr>
              <w:t xml:space="preserve">  N</w:t>
            </w:r>
            <w:r w:rsidR="00895F39">
              <w:rPr>
                <w:rFonts w:ascii="Arial" w:hAnsi="Arial" w:cs="Arial"/>
                <w:szCs w:val="22"/>
                <w:lang w:eastAsia="en-US"/>
              </w:rPr>
              <w:t>ot</w:t>
            </w:r>
            <w:r w:rsidRPr="00794A58">
              <w:rPr>
                <w:rFonts w:ascii="Arial" w:hAnsi="Arial" w:cs="Arial"/>
                <w:szCs w:val="22"/>
                <w:lang w:eastAsia="en-US"/>
              </w:rPr>
              <w:t xml:space="preserve"> K</w:t>
            </w:r>
            <w:r w:rsidR="00895F39">
              <w:rPr>
                <w:rFonts w:ascii="Arial" w:hAnsi="Arial" w:cs="Arial"/>
                <w:szCs w:val="22"/>
                <w:lang w:eastAsia="en-US"/>
              </w:rPr>
              <w:t>nown</w:t>
            </w:r>
          </w:p>
        </w:tc>
      </w:tr>
      <w:tr w:rsidR="00EA33BF" w:rsidRPr="00794A58" w14:paraId="0A8FA811" w14:textId="77777777" w:rsidTr="005C1229">
        <w:tc>
          <w:tcPr>
            <w:tcW w:w="11057" w:type="dxa"/>
          </w:tcPr>
          <w:p w14:paraId="15D0E937" w14:textId="77777777" w:rsidR="00EA33BF" w:rsidRPr="001C5B45" w:rsidRDefault="00C914BF" w:rsidP="001C5B45">
            <w:pPr>
              <w:jc w:val="both"/>
              <w:rPr>
                <w:rFonts w:ascii="Arial" w:hAnsi="Arial" w:cs="Arial"/>
                <w:szCs w:val="22"/>
                <w:highlight w:val="magenta"/>
                <w:lang w:eastAsia="en-US"/>
              </w:rPr>
            </w:pPr>
            <w:r w:rsidRPr="00C914BF">
              <w:rPr>
                <w:rFonts w:ascii="Arial" w:hAnsi="Arial" w:cs="Arial"/>
                <w:bCs/>
                <w:szCs w:val="22"/>
              </w:rPr>
              <w:t xml:space="preserve">Is the </w:t>
            </w:r>
            <w:r w:rsidRPr="00C914BF">
              <w:rPr>
                <w:rFonts w:ascii="Arial" w:hAnsi="Arial" w:cs="Arial"/>
                <w:bCs/>
                <w:szCs w:val="22"/>
                <w:shd w:val="clear" w:color="auto" w:fill="FFFFFF" w:themeFill="background1"/>
              </w:rPr>
              <w:t>patient</w:t>
            </w:r>
            <w:r w:rsidRPr="00C914BF">
              <w:rPr>
                <w:rFonts w:ascii="Arial" w:hAnsi="Arial" w:cs="Arial"/>
                <w:bCs/>
                <w:szCs w:val="22"/>
              </w:rPr>
              <w:t xml:space="preserve"> willing to undergo a Transvaginal ultrasound scan</w:t>
            </w:r>
            <w:r w:rsidR="001C5B45">
              <w:rPr>
                <w:rFonts w:ascii="Arial" w:hAnsi="Arial" w:cs="Arial"/>
                <w:bCs/>
                <w:szCs w:val="22"/>
              </w:rPr>
              <w:t>.</w:t>
            </w:r>
            <w:r w:rsidR="001C5B45">
              <w:rPr>
                <w:rFonts w:ascii="Arial" w:hAnsi="Arial" w:cs="Arial"/>
                <w:bCs/>
                <w:szCs w:val="22"/>
              </w:rPr>
              <w:tab/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B45">
              <w:rPr>
                <w:rFonts w:ascii="Arial" w:hAnsi="Arial" w:cs="Arial"/>
                <w:szCs w:val="22"/>
                <w:lang w:eastAsia="en-US"/>
              </w:rPr>
              <w:instrText xml:space="preserve"> FORMCHECKBOX </w:instrText>
            </w:r>
            <w:r w:rsidR="001C5B45">
              <w:rPr>
                <w:rFonts w:ascii="Arial" w:hAnsi="Arial" w:cs="Arial"/>
                <w:szCs w:val="22"/>
                <w:lang w:eastAsia="en-US"/>
              </w:rPr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r w:rsidR="00E5254A" w:rsidRPr="00794A58">
              <w:rPr>
                <w:rFonts w:ascii="Arial" w:hAnsi="Arial" w:cs="Arial"/>
                <w:szCs w:val="22"/>
                <w:lang w:eastAsia="en-US"/>
              </w:rPr>
              <w:t xml:space="preserve">  Y</w:t>
            </w:r>
            <w:r w:rsidR="00E5254A">
              <w:rPr>
                <w:rFonts w:ascii="Arial" w:hAnsi="Arial" w:cs="Arial"/>
                <w:szCs w:val="22"/>
                <w:lang w:eastAsia="en-US"/>
              </w:rPr>
              <w:t>es</w:t>
            </w:r>
            <w:r w:rsidR="00E5254A" w:rsidRPr="00794A58">
              <w:rPr>
                <w:rFonts w:ascii="Arial" w:hAnsi="Arial" w:cs="Arial"/>
                <w:szCs w:val="22"/>
                <w:lang w:eastAsia="en-US"/>
              </w:rPr>
              <w:t xml:space="preserve">    </w:t>
            </w:r>
            <w:r w:rsidR="00E5254A" w:rsidRPr="00794A58">
              <w:rPr>
                <w:rFonts w:ascii="Arial" w:hAnsi="Arial" w:cs="Arial"/>
                <w:szCs w:val="22"/>
              </w:rPr>
              <w:t xml:space="preserve"> </w:t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B45">
              <w:rPr>
                <w:rFonts w:ascii="Arial" w:hAnsi="Arial" w:cs="Arial"/>
                <w:szCs w:val="22"/>
                <w:lang w:eastAsia="en-US"/>
              </w:rPr>
              <w:instrText xml:space="preserve"> FORMCHECKBOX </w:instrText>
            </w:r>
            <w:r w:rsidR="001C5B45">
              <w:rPr>
                <w:rFonts w:ascii="Arial" w:hAnsi="Arial" w:cs="Arial"/>
                <w:szCs w:val="22"/>
                <w:lang w:eastAsia="en-US"/>
              </w:rPr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r w:rsidR="00E5254A" w:rsidRPr="00794A58">
              <w:rPr>
                <w:rFonts w:ascii="Arial" w:hAnsi="Arial" w:cs="Arial"/>
                <w:szCs w:val="22"/>
                <w:lang w:eastAsia="en-US"/>
              </w:rPr>
              <w:t xml:space="preserve">  N</w:t>
            </w:r>
            <w:r w:rsidR="00E5254A">
              <w:rPr>
                <w:rFonts w:ascii="Arial" w:hAnsi="Arial" w:cs="Arial"/>
                <w:szCs w:val="22"/>
                <w:lang w:eastAsia="en-US"/>
              </w:rPr>
              <w:t>o</w:t>
            </w:r>
          </w:p>
        </w:tc>
      </w:tr>
      <w:tr w:rsidR="005B0762" w:rsidRPr="00794A58" w14:paraId="3E033389" w14:textId="77777777" w:rsidTr="005C1229">
        <w:tc>
          <w:tcPr>
            <w:tcW w:w="11057" w:type="dxa"/>
            <w:shd w:val="clear" w:color="auto" w:fill="FFC000"/>
          </w:tcPr>
          <w:p w14:paraId="442F59C9" w14:textId="77777777" w:rsidR="005B0762" w:rsidRPr="00794A58" w:rsidRDefault="005B0762" w:rsidP="005C1229">
            <w:pPr>
              <w:jc w:val="center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zCs w:val="22"/>
              </w:rPr>
              <w:t xml:space="preserve">Access Needs </w:t>
            </w:r>
            <w:r w:rsidRPr="00794A58">
              <w:rPr>
                <w:rFonts w:ascii="Arial" w:hAnsi="Arial" w:cs="Arial"/>
                <w:szCs w:val="22"/>
              </w:rPr>
              <w:t>(to aid clinical triage)</w:t>
            </w:r>
          </w:p>
          <w:p w14:paraId="6794440A" w14:textId="77777777" w:rsidR="005B0762" w:rsidRPr="00794A58" w:rsidRDefault="005B0762" w:rsidP="005C1229">
            <w:pPr>
              <w:jc w:val="center"/>
              <w:rPr>
                <w:rFonts w:ascii="Arial" w:hAnsi="Arial" w:cs="Arial"/>
                <w:szCs w:val="22"/>
                <w:highlight w:val="yellow"/>
                <w:lang w:eastAsia="en-US"/>
              </w:rPr>
            </w:pPr>
            <w:r w:rsidRPr="00794A58">
              <w:rPr>
                <w:rFonts w:ascii="Arial" w:hAnsi="Arial" w:cs="Arial"/>
                <w:b/>
                <w:bCs/>
                <w:szCs w:val="22"/>
              </w:rPr>
              <w:t>Performance Status – W.H.O Grade</w:t>
            </w:r>
          </w:p>
        </w:tc>
      </w:tr>
      <w:tr w:rsidR="001C5B45" w:rsidRPr="00794A58" w14:paraId="5E1BF786" w14:textId="77777777" w:rsidTr="00A81109">
        <w:tc>
          <w:tcPr>
            <w:tcW w:w="11057" w:type="dxa"/>
          </w:tcPr>
          <w:p w14:paraId="1BDCEAEF" w14:textId="77777777" w:rsidR="001C5B45" w:rsidRPr="001C5B45" w:rsidRDefault="001C5B45" w:rsidP="001C5B45">
            <w:pPr>
              <w:spacing w:after="60"/>
              <w:rPr>
                <w:rFonts w:ascii="Arial" w:hAnsi="Arial" w:cs="Arial"/>
                <w:szCs w:val="22"/>
              </w:rPr>
            </w:pPr>
            <w:r w:rsidRPr="001C5B45">
              <w:rPr>
                <w:rFonts w:ascii="Arial" w:hAnsi="Arial" w:cs="Arial"/>
                <w:szCs w:val="22"/>
              </w:rPr>
              <w:t xml:space="preserve">0  </w:t>
            </w:r>
            <w:bookmarkStart w:id="20" w:name="Check25"/>
            <w:r w:rsidRPr="001C5B45">
              <w:rPr>
                <w:rFonts w:ascii="Arial" w:hAnsi="Arial" w:cs="Arial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B45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1C5B45">
              <w:rPr>
                <w:rFonts w:ascii="Arial" w:hAnsi="Arial" w:cs="Arial"/>
                <w:szCs w:val="22"/>
              </w:rPr>
            </w:r>
            <w:r w:rsidRPr="001C5B45">
              <w:rPr>
                <w:rFonts w:ascii="Arial" w:hAnsi="Arial" w:cs="Arial"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szCs w:val="22"/>
              </w:rPr>
              <w:fldChar w:fldCharType="end"/>
            </w:r>
            <w:bookmarkEnd w:id="20"/>
            <w:r w:rsidRPr="001C5B45">
              <w:rPr>
                <w:rFonts w:ascii="Arial" w:hAnsi="Arial" w:cs="Arial"/>
                <w:szCs w:val="22"/>
              </w:rPr>
              <w:t xml:space="preserve">  Able to carry out all normal activities without restriction.</w:t>
            </w:r>
          </w:p>
          <w:p w14:paraId="052D9657" w14:textId="77777777" w:rsidR="001C5B45" w:rsidRPr="001C5B45" w:rsidRDefault="001C5B45" w:rsidP="001C5B45">
            <w:pPr>
              <w:spacing w:after="60"/>
              <w:rPr>
                <w:rFonts w:ascii="Arial" w:hAnsi="Arial" w:cs="Arial"/>
                <w:szCs w:val="22"/>
              </w:rPr>
            </w:pPr>
            <w:r w:rsidRPr="001C5B45">
              <w:rPr>
                <w:rFonts w:ascii="Arial" w:hAnsi="Arial" w:cs="Arial"/>
                <w:szCs w:val="22"/>
              </w:rPr>
              <w:t xml:space="preserve">1  </w:t>
            </w:r>
            <w:r w:rsidRPr="001C5B45">
              <w:rPr>
                <w:rFonts w:ascii="Arial" w:hAnsi="Arial" w:cs="Arial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B45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1C5B45">
              <w:rPr>
                <w:rFonts w:ascii="Arial" w:hAnsi="Arial" w:cs="Arial"/>
                <w:szCs w:val="22"/>
              </w:rPr>
            </w:r>
            <w:r w:rsidRPr="001C5B45">
              <w:rPr>
                <w:rFonts w:ascii="Arial" w:hAnsi="Arial" w:cs="Arial"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szCs w:val="22"/>
              </w:rPr>
              <w:fldChar w:fldCharType="end"/>
            </w:r>
            <w:r w:rsidRPr="001C5B45">
              <w:rPr>
                <w:rFonts w:ascii="Arial" w:hAnsi="Arial" w:cs="Arial"/>
                <w:szCs w:val="22"/>
              </w:rPr>
              <w:t xml:space="preserve">  Restricted in physically strenuous activity. Able to walk and do light work.</w:t>
            </w:r>
          </w:p>
          <w:p w14:paraId="40ED2DF8" w14:textId="77777777" w:rsidR="001C5B45" w:rsidRPr="001C5B45" w:rsidRDefault="001C5B45" w:rsidP="001C5B45">
            <w:pPr>
              <w:spacing w:after="60"/>
              <w:rPr>
                <w:rFonts w:ascii="Arial" w:hAnsi="Arial" w:cs="Arial"/>
                <w:szCs w:val="22"/>
              </w:rPr>
            </w:pPr>
            <w:r w:rsidRPr="001C5B45">
              <w:rPr>
                <w:rFonts w:ascii="Arial" w:hAnsi="Arial" w:cs="Arial"/>
                <w:szCs w:val="22"/>
              </w:rPr>
              <w:t xml:space="preserve">2  </w:t>
            </w:r>
            <w:r w:rsidRPr="001C5B45">
              <w:rPr>
                <w:rFonts w:ascii="Arial" w:hAnsi="Arial" w:cs="Arial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B45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1C5B45">
              <w:rPr>
                <w:rFonts w:ascii="Arial" w:hAnsi="Arial" w:cs="Arial"/>
                <w:szCs w:val="22"/>
              </w:rPr>
            </w:r>
            <w:r w:rsidRPr="001C5B45">
              <w:rPr>
                <w:rFonts w:ascii="Arial" w:hAnsi="Arial" w:cs="Arial"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szCs w:val="22"/>
              </w:rPr>
              <w:fldChar w:fldCharType="end"/>
            </w:r>
            <w:r w:rsidRPr="001C5B45">
              <w:rPr>
                <w:rFonts w:ascii="Arial" w:hAnsi="Arial" w:cs="Arial"/>
                <w:szCs w:val="22"/>
              </w:rPr>
              <w:t xml:space="preserve">  Able to walk and capable of all self-care. Unable to work. Up and about more than 50% of waking hours.</w:t>
            </w:r>
          </w:p>
          <w:p w14:paraId="66095CEE" w14:textId="77777777" w:rsidR="001C5B45" w:rsidRPr="001C5B45" w:rsidRDefault="001C5B45" w:rsidP="001C5B45">
            <w:pPr>
              <w:spacing w:after="60"/>
              <w:rPr>
                <w:rFonts w:ascii="Arial" w:hAnsi="Arial" w:cs="Arial"/>
                <w:szCs w:val="22"/>
              </w:rPr>
            </w:pPr>
            <w:r w:rsidRPr="001C5B45">
              <w:rPr>
                <w:rFonts w:ascii="Arial" w:hAnsi="Arial" w:cs="Arial"/>
                <w:szCs w:val="22"/>
              </w:rPr>
              <w:t xml:space="preserve">3  </w:t>
            </w:r>
            <w:r w:rsidRPr="001C5B45">
              <w:rPr>
                <w:rFonts w:ascii="Arial" w:hAnsi="Arial" w:cs="Arial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B45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1C5B45">
              <w:rPr>
                <w:rFonts w:ascii="Arial" w:hAnsi="Arial" w:cs="Arial"/>
                <w:szCs w:val="22"/>
              </w:rPr>
            </w:r>
            <w:r w:rsidRPr="001C5B45">
              <w:rPr>
                <w:rFonts w:ascii="Arial" w:hAnsi="Arial" w:cs="Arial"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szCs w:val="22"/>
              </w:rPr>
              <w:fldChar w:fldCharType="end"/>
            </w:r>
            <w:r w:rsidRPr="001C5B45">
              <w:rPr>
                <w:rFonts w:ascii="Arial" w:hAnsi="Arial" w:cs="Arial"/>
                <w:szCs w:val="22"/>
              </w:rPr>
              <w:t xml:space="preserve">  Capable of only limited self-care. Confined to bed or chair more than 50% of waking hours.</w:t>
            </w:r>
          </w:p>
          <w:p w14:paraId="103F0E80" w14:textId="77777777" w:rsidR="001C5B45" w:rsidRPr="00794A58" w:rsidRDefault="001C5B45" w:rsidP="001C5B45">
            <w:pPr>
              <w:rPr>
                <w:rFonts w:ascii="Arial" w:hAnsi="Arial" w:cs="Arial"/>
                <w:szCs w:val="22"/>
                <w:highlight w:val="yellow"/>
                <w:lang w:eastAsia="en-US"/>
              </w:rPr>
            </w:pPr>
            <w:r w:rsidRPr="001C5B45">
              <w:rPr>
                <w:rFonts w:ascii="Arial" w:hAnsi="Arial" w:cs="Arial"/>
                <w:szCs w:val="22"/>
              </w:rPr>
              <w:t xml:space="preserve">4  </w:t>
            </w:r>
            <w:r w:rsidRPr="001C5B45">
              <w:rPr>
                <w:rFonts w:ascii="Arial" w:hAnsi="Arial" w:cs="Arial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B45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1C5B45">
              <w:rPr>
                <w:rFonts w:ascii="Arial" w:hAnsi="Arial" w:cs="Arial"/>
                <w:szCs w:val="22"/>
              </w:rPr>
            </w:r>
            <w:r w:rsidRPr="001C5B45">
              <w:rPr>
                <w:rFonts w:ascii="Arial" w:hAnsi="Arial" w:cs="Arial"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szCs w:val="22"/>
              </w:rPr>
              <w:fldChar w:fldCharType="end"/>
            </w:r>
            <w:r w:rsidRPr="001C5B45">
              <w:rPr>
                <w:rFonts w:ascii="Arial" w:hAnsi="Arial" w:cs="Arial"/>
                <w:szCs w:val="22"/>
              </w:rPr>
              <w:t xml:space="preserve">  Completely disabled. Cannot carry out any self-care. Totally confined to bed or chair.</w:t>
            </w:r>
          </w:p>
        </w:tc>
      </w:tr>
      <w:tr w:rsidR="005B0762" w:rsidRPr="00794A58" w14:paraId="7F07549C" w14:textId="77777777" w:rsidTr="005C1229">
        <w:tc>
          <w:tcPr>
            <w:tcW w:w="11057" w:type="dxa"/>
          </w:tcPr>
          <w:p w14:paraId="71F3C444" w14:textId="77777777" w:rsidR="005B0762" w:rsidRPr="00794A58" w:rsidRDefault="005B0762" w:rsidP="005C1229">
            <w:pPr>
              <w:rPr>
                <w:rFonts w:ascii="Arial" w:hAnsi="Arial" w:cs="Arial"/>
                <w:szCs w:val="22"/>
                <w:lang w:eastAsia="en-US"/>
              </w:rPr>
            </w:pPr>
            <w:r w:rsidRPr="00794A58">
              <w:rPr>
                <w:rFonts w:ascii="Arial" w:hAnsi="Arial" w:cs="Arial"/>
                <w:szCs w:val="22"/>
                <w:lang w:eastAsia="en-US"/>
              </w:rPr>
              <w:t>Interpreter required</w:t>
            </w:r>
            <w:r w:rsidR="001C5B45">
              <w:rPr>
                <w:rFonts w:ascii="Arial" w:hAnsi="Arial" w:cs="Arial"/>
                <w:szCs w:val="22"/>
                <w:lang w:eastAsia="en-US"/>
              </w:rPr>
              <w:t xml:space="preserve">? </w:t>
            </w:r>
            <w:bookmarkStart w:id="21" w:name="PaJ6YYUdnWoyBJXFGGOp"/>
            <w:r w:rsidR="001C5B45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PaJ6YYUdnWoyBJXFGGOp"/>
                  <w:enabled w:val="0"/>
                  <w:calcOnExit w:val="0"/>
                  <w:textInput/>
                </w:ffData>
              </w:fldChar>
            </w:r>
            <w:r w:rsidR="001C5B45"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 w:rsidR="001C5B45">
              <w:rPr>
                <w:rFonts w:ascii="Arial" w:hAnsi="Arial" w:cs="Arial"/>
                <w:szCs w:val="22"/>
                <w:lang w:eastAsia="en-US"/>
              </w:rPr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1C5B45">
              <w:rPr>
                <w:rFonts w:ascii="Arial" w:hAnsi="Arial" w:cs="Arial"/>
                <w:szCs w:val="22"/>
                <w:lang w:eastAsia="en-US"/>
              </w:rPr>
              <w:t xml:space="preserve">Interpreter required </w:t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1"/>
            <w:r w:rsidR="001C5B45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bookmarkStart w:id="22" w:name="Text12"/>
            <w:r w:rsidR="001C5B45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C5B45"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 w:rsidR="001C5B45">
              <w:rPr>
                <w:rFonts w:ascii="Arial" w:hAnsi="Arial" w:cs="Arial"/>
                <w:szCs w:val="22"/>
                <w:lang w:eastAsia="en-US"/>
              </w:rPr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2"/>
            <w:r w:rsidRPr="00794A58">
              <w:rPr>
                <w:rFonts w:ascii="Arial" w:hAnsi="Arial" w:cs="Arial"/>
                <w:szCs w:val="22"/>
                <w:lang w:eastAsia="en-US"/>
              </w:rPr>
              <w:t xml:space="preserve">If so, language: </w:t>
            </w:r>
            <w:bookmarkStart w:id="23" w:name="PBiFdGpVCfu1EqKmKc2P"/>
            <w:r w:rsidR="001C5B45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PBiFdGpVCfu1EqKmKc2P"/>
                  <w:enabled w:val="0"/>
                  <w:calcOnExit w:val="0"/>
                  <w:textInput/>
                </w:ffData>
              </w:fldChar>
            </w:r>
            <w:r w:rsidR="001C5B45"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 w:rsidR="001C5B45">
              <w:rPr>
                <w:rFonts w:ascii="Arial" w:hAnsi="Arial" w:cs="Arial"/>
                <w:szCs w:val="22"/>
                <w:lang w:eastAsia="en-US"/>
              </w:rPr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1C5B45">
              <w:rPr>
                <w:rFonts w:ascii="Arial" w:hAnsi="Arial" w:cs="Arial"/>
                <w:szCs w:val="22"/>
                <w:lang w:eastAsia="en-US"/>
              </w:rPr>
              <w:t>Main Language</w:t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3"/>
            <w:r w:rsidR="001C5B45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bookmarkStart w:id="24" w:name="Text13"/>
            <w:r w:rsidR="001C5B45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C5B45"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 w:rsidR="001C5B45">
              <w:rPr>
                <w:rFonts w:ascii="Arial" w:hAnsi="Arial" w:cs="Arial"/>
                <w:szCs w:val="22"/>
                <w:lang w:eastAsia="en-US"/>
              </w:rPr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4"/>
          </w:p>
          <w:p w14:paraId="2FBD56D2" w14:textId="77777777" w:rsidR="005B0762" w:rsidRDefault="005B0762" w:rsidP="005C1229">
            <w:pPr>
              <w:spacing w:after="60"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794A58">
              <w:rPr>
                <w:rFonts w:ascii="Arial" w:hAnsi="Arial" w:cs="Arial"/>
                <w:szCs w:val="22"/>
                <w:lang w:eastAsia="en-US"/>
              </w:rPr>
              <w:t>Dementia/Learning Disability/Mental Health/other issues that may impact engagement</w:t>
            </w:r>
            <w:r w:rsidR="00945B37">
              <w:rPr>
                <w:rFonts w:ascii="Arial" w:hAnsi="Arial" w:cs="Arial"/>
                <w:szCs w:val="22"/>
                <w:lang w:eastAsia="en-US"/>
              </w:rPr>
              <w:t xml:space="preserve"> or access</w:t>
            </w:r>
            <w:r w:rsidR="0092763C">
              <w:rPr>
                <w:rFonts w:ascii="Arial" w:hAnsi="Arial" w:cs="Arial"/>
                <w:szCs w:val="22"/>
                <w:lang w:eastAsia="en-US"/>
              </w:rPr>
              <w:t>:</w:t>
            </w:r>
          </w:p>
          <w:bookmarkStart w:id="25" w:name="TTbyY6sY9VE7HLmjraZE"/>
          <w:p w14:paraId="0DB88258" w14:textId="77777777" w:rsidR="0092763C" w:rsidRDefault="0092763C" w:rsidP="005C1229">
            <w:pPr>
              <w:spacing w:after="60"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TbyY6sY9VE7HLmjraZE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lang w:eastAsia="en-US"/>
              </w:rPr>
            </w:r>
            <w:r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Cs w:val="22"/>
                <w:lang w:eastAsia="en-US"/>
              </w:rPr>
              <w:t>Single Code Entry: Dementia</w:t>
            </w:r>
            <w:r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5"/>
            <w:r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bookmarkStart w:id="26" w:name="Text27"/>
            <w:r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lang w:eastAsia="en-US"/>
              </w:rPr>
            </w:r>
            <w:r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6"/>
          </w:p>
          <w:bookmarkStart w:id="27" w:name="T1fJWLVnYY99vpqTqbBg"/>
          <w:p w14:paraId="7A6D2B74" w14:textId="77777777" w:rsidR="0092763C" w:rsidRDefault="0092763C" w:rsidP="005C1229">
            <w:pPr>
              <w:spacing w:after="60"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1fJWLVnYY99vpqTqbBg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lang w:eastAsia="en-US"/>
              </w:rPr>
            </w:r>
            <w:r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Cs w:val="22"/>
                <w:lang w:eastAsia="en-US"/>
              </w:rPr>
              <w:t>Single Code Entry: On learning disability register...</w:t>
            </w:r>
            <w:r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7"/>
            <w:r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bookmarkStart w:id="28" w:name="Text28"/>
            <w:r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lang w:eastAsia="en-US"/>
              </w:rPr>
            </w:r>
            <w:r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8"/>
          </w:p>
          <w:bookmarkStart w:id="29" w:name="TJPXn7mrEe49kdxcZe6N"/>
          <w:p w14:paraId="4928F7E7" w14:textId="77777777" w:rsidR="0092763C" w:rsidRPr="00794A58" w:rsidRDefault="0092763C" w:rsidP="005C1229">
            <w:pPr>
              <w:spacing w:after="60"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JPXn7mrEe49kdxcZe6N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lang w:eastAsia="en-US"/>
              </w:rPr>
            </w:r>
            <w:r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Cs w:val="22"/>
                <w:lang w:eastAsia="en-US"/>
              </w:rPr>
              <w:t>Single Code Entry: Mental health disorder...</w:t>
            </w:r>
            <w:r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9"/>
            <w:r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bookmarkStart w:id="30" w:name="Text29"/>
            <w:r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lang w:eastAsia="en-US"/>
              </w:rPr>
            </w:r>
            <w:r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30"/>
          </w:p>
          <w:p w14:paraId="43BB2F03" w14:textId="77777777" w:rsidR="005B0762" w:rsidRPr="00794A58" w:rsidRDefault="005B0762" w:rsidP="005C1229">
            <w:pPr>
              <w:rPr>
                <w:rFonts w:ascii="Arial" w:hAnsi="Arial" w:cs="Arial"/>
                <w:szCs w:val="22"/>
                <w:highlight w:val="yellow"/>
                <w:lang w:eastAsia="en-US"/>
              </w:rPr>
            </w:pPr>
            <w:r w:rsidRPr="00794A58">
              <w:rPr>
                <w:rFonts w:ascii="Arial" w:hAnsi="Arial" w:cs="Arial"/>
                <w:szCs w:val="22"/>
                <w:lang w:eastAsia="en-US"/>
              </w:rPr>
              <w:t xml:space="preserve">Details of access needs and reasonable adjustments </w:t>
            </w:r>
            <w:bookmarkStart w:id="31" w:name="T48gz5jZnz3glSf8ShtE"/>
            <w:r w:rsidR="001C5B45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48gz5jZnz3glSf8ShtE"/>
                  <w:enabled w:val="0"/>
                  <w:calcOnExit w:val="0"/>
                  <w:textInput/>
                </w:ffData>
              </w:fldChar>
            </w:r>
            <w:r w:rsidR="001C5B45"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 w:rsidR="001C5B45">
              <w:rPr>
                <w:rFonts w:ascii="Arial" w:hAnsi="Arial" w:cs="Arial"/>
                <w:szCs w:val="22"/>
                <w:lang w:eastAsia="en-US"/>
              </w:rPr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1C5B45">
              <w:rPr>
                <w:rFonts w:ascii="Arial" w:hAnsi="Arial" w:cs="Arial"/>
                <w:szCs w:val="22"/>
                <w:lang w:eastAsia="en-US"/>
              </w:rPr>
              <w:t>Single Code Entry: Requires reasonable adjustment for health and care access (Equality Act 2010)</w:t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31"/>
            <w:r w:rsidR="001C5B45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bookmarkStart w:id="32" w:name="Text14"/>
            <w:r w:rsidR="001C5B45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C5B45"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 w:rsidR="001C5B45">
              <w:rPr>
                <w:rFonts w:ascii="Arial" w:hAnsi="Arial" w:cs="Arial"/>
                <w:szCs w:val="22"/>
                <w:lang w:eastAsia="en-US"/>
              </w:rPr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1C5B45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32"/>
          </w:p>
        </w:tc>
      </w:tr>
    </w:tbl>
    <w:p w14:paraId="5B6D9C80" w14:textId="77777777" w:rsidR="00E7500A" w:rsidRDefault="00E7500A">
      <w:pPr>
        <w:rPr>
          <w:rFonts w:ascii="Arial" w:hAnsi="Arial" w:cs="Arial"/>
          <w:szCs w:val="22"/>
        </w:rPr>
      </w:pPr>
    </w:p>
    <w:p w14:paraId="1719C32D" w14:textId="77777777" w:rsidR="002C1233" w:rsidRDefault="002C1233">
      <w:pPr>
        <w:spacing w:after="160" w:line="259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526165AC" w14:textId="77777777" w:rsidR="001C2F25" w:rsidRDefault="001C2F25">
      <w:pPr>
        <w:rPr>
          <w:rFonts w:ascii="Arial" w:hAnsi="Arial" w:cs="Arial"/>
          <w:szCs w:val="22"/>
        </w:rPr>
      </w:pPr>
    </w:p>
    <w:tbl>
      <w:tblPr>
        <w:tblpPr w:leftFromText="181" w:rightFromText="181" w:vertAnchor="text" w:horzAnchor="margin" w:tblpXSpec="center" w:tblpY="124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122"/>
        <w:gridCol w:w="2694"/>
        <w:gridCol w:w="1584"/>
        <w:gridCol w:w="1392"/>
      </w:tblGrid>
      <w:tr w:rsidR="000F194C" w:rsidRPr="00794A58" w14:paraId="234CC173" w14:textId="77777777" w:rsidTr="00B106C4">
        <w:trPr>
          <w:trHeight w:val="454"/>
        </w:trPr>
        <w:tc>
          <w:tcPr>
            <w:tcW w:w="10768" w:type="dxa"/>
            <w:gridSpan w:val="5"/>
            <w:shd w:val="clear" w:color="auto" w:fill="B4C6E7" w:themeFill="accent1" w:themeFillTint="66"/>
            <w:vAlign w:val="center"/>
          </w:tcPr>
          <w:p w14:paraId="7D864688" w14:textId="77777777" w:rsidR="000F194C" w:rsidRPr="00794A58" w:rsidRDefault="000F194C" w:rsidP="000F194C">
            <w:pPr>
              <w:spacing w:after="60"/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 xml:space="preserve">Please tell </w:t>
            </w:r>
            <w:r>
              <w:rPr>
                <w:rFonts w:ascii="Arial" w:hAnsi="Arial" w:cs="Arial"/>
                <w:b/>
                <w:szCs w:val="22"/>
              </w:rPr>
              <w:t xml:space="preserve">the </w:t>
            </w:r>
            <w:r w:rsidRPr="00794A58">
              <w:rPr>
                <w:rFonts w:ascii="Arial" w:hAnsi="Arial" w:cs="Arial"/>
                <w:b/>
                <w:szCs w:val="22"/>
              </w:rPr>
              <w:t>patient this is an urgent suspected cancer referral</w:t>
            </w:r>
          </w:p>
        </w:tc>
      </w:tr>
      <w:tr w:rsidR="000F194C" w:rsidRPr="00794A58" w14:paraId="5CEB30B9" w14:textId="77777777" w:rsidTr="008F1CC8">
        <w:trPr>
          <w:trHeight w:val="663"/>
        </w:trPr>
        <w:tc>
          <w:tcPr>
            <w:tcW w:w="9376" w:type="dxa"/>
            <w:gridSpan w:val="4"/>
            <w:vAlign w:val="center"/>
          </w:tcPr>
          <w:p w14:paraId="52A61DEF" w14:textId="77777777" w:rsidR="000F194C" w:rsidRDefault="000F194C" w:rsidP="000F194C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I have provided the patient with urgent suspected cancer information (leaflets available to order CRUK</w:t>
            </w:r>
            <w:hyperlink r:id="rId12" w:history="1">
              <w:r w:rsidRPr="00794A58">
                <w:rPr>
                  <w:rStyle w:val="Hyperlink"/>
                  <w:rFonts w:ascii="Arial" w:hAnsi="Arial" w:cs="Arial"/>
                  <w:szCs w:val="22"/>
                </w:rPr>
                <w:t xml:space="preserve"> website)</w:t>
              </w:r>
            </w:hyperlink>
          </w:p>
          <w:p w14:paraId="49D74CC4" w14:textId="77777777" w:rsidR="008F1CC8" w:rsidRPr="008F1CC8" w:rsidRDefault="008F1CC8" w:rsidP="000F194C">
            <w:pPr>
              <w:spacing w:after="60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 xml:space="preserve">Additional </w:t>
            </w:r>
            <w:r w:rsidRPr="008F1CC8">
              <w:rPr>
                <w:rFonts w:ascii="Arial" w:hAnsi="Arial" w:cs="Arial"/>
                <w:i/>
                <w:iCs/>
                <w:szCs w:val="22"/>
              </w:rPr>
              <w:t xml:space="preserve">WMCA ‘Postmenopausal bleeding – Patient Information Leaflet’ - </w:t>
            </w:r>
            <w:hyperlink r:id="rId13" w:history="1">
              <w:r w:rsidRPr="008F1CC8">
                <w:rPr>
                  <w:rStyle w:val="Hyperlink"/>
                  <w:rFonts w:ascii="Arial" w:hAnsi="Arial" w:cs="Arial"/>
                  <w:i/>
                  <w:iCs/>
                  <w:szCs w:val="22"/>
                </w:rPr>
                <w:t>here</w:t>
              </w:r>
            </w:hyperlink>
          </w:p>
        </w:tc>
        <w:bookmarkStart w:id="33" w:name="Check27"/>
        <w:tc>
          <w:tcPr>
            <w:tcW w:w="1392" w:type="dxa"/>
          </w:tcPr>
          <w:p w14:paraId="63A8C71B" w14:textId="77777777" w:rsidR="000F194C" w:rsidRPr="00794A58" w:rsidRDefault="001C5B45" w:rsidP="000F194C">
            <w:pPr>
              <w:spacing w:after="60"/>
              <w:jc w:val="center"/>
              <w:rPr>
                <w:rFonts w:ascii="Arial" w:hAnsi="Arial" w:cs="Arial"/>
                <w:b/>
                <w:noProof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  <w:bookmarkEnd w:id="33"/>
          </w:p>
        </w:tc>
      </w:tr>
      <w:tr w:rsidR="000F194C" w:rsidRPr="00794A58" w14:paraId="6588B719" w14:textId="77777777" w:rsidTr="00B106C4">
        <w:trPr>
          <w:trHeight w:val="409"/>
        </w:trPr>
        <w:tc>
          <w:tcPr>
            <w:tcW w:w="10768" w:type="dxa"/>
            <w:gridSpan w:val="5"/>
            <w:vAlign w:val="center"/>
          </w:tcPr>
          <w:p w14:paraId="45B901D9" w14:textId="77777777" w:rsidR="000F194C" w:rsidRPr="00794A58" w:rsidRDefault="000F194C" w:rsidP="000F194C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Are there any dates in the next 4 weeks where the patient is not available </w:t>
            </w:r>
            <w:bookmarkStart w:id="34" w:name="Text8"/>
            <w:r w:rsidR="00A04F10" w:rsidRPr="00A04F10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04F10" w:rsidRPr="00A04F10">
              <w:rPr>
                <w:rFonts w:ascii="Arial" w:hAnsi="Arial" w:cs="Arial"/>
                <w:szCs w:val="22"/>
              </w:rPr>
              <w:instrText xml:space="preserve"> FORMTEXT </w:instrText>
            </w:r>
            <w:r w:rsidR="00A04F10" w:rsidRPr="00A04F10">
              <w:rPr>
                <w:rFonts w:ascii="Arial" w:hAnsi="Arial" w:cs="Arial"/>
                <w:szCs w:val="22"/>
              </w:rPr>
            </w:r>
            <w:r w:rsidR="00A04F10" w:rsidRPr="00A04F10">
              <w:rPr>
                <w:rFonts w:ascii="Arial" w:hAnsi="Arial" w:cs="Arial"/>
                <w:szCs w:val="22"/>
              </w:rPr>
              <w:fldChar w:fldCharType="separate"/>
            </w:r>
            <w:r w:rsidR="00A04F10" w:rsidRPr="00A04F10">
              <w:rPr>
                <w:rFonts w:ascii="Arial" w:hAnsi="Arial" w:cs="Arial"/>
                <w:noProof/>
                <w:szCs w:val="22"/>
              </w:rPr>
              <w:t> </w:t>
            </w:r>
            <w:r w:rsidR="00A04F10" w:rsidRPr="00A04F10">
              <w:rPr>
                <w:rFonts w:ascii="Arial" w:hAnsi="Arial" w:cs="Arial"/>
                <w:noProof/>
                <w:szCs w:val="22"/>
              </w:rPr>
              <w:t> </w:t>
            </w:r>
            <w:r w:rsidR="00A04F10" w:rsidRPr="00A04F10">
              <w:rPr>
                <w:rFonts w:ascii="Arial" w:hAnsi="Arial" w:cs="Arial"/>
                <w:noProof/>
                <w:szCs w:val="22"/>
              </w:rPr>
              <w:t> </w:t>
            </w:r>
            <w:r w:rsidR="00A04F10" w:rsidRPr="00A04F10">
              <w:rPr>
                <w:rFonts w:ascii="Arial" w:hAnsi="Arial" w:cs="Arial"/>
                <w:noProof/>
                <w:szCs w:val="22"/>
              </w:rPr>
              <w:t> </w:t>
            </w:r>
            <w:r w:rsidR="00A04F10" w:rsidRPr="00A04F10">
              <w:rPr>
                <w:rFonts w:ascii="Arial" w:hAnsi="Arial" w:cs="Arial"/>
                <w:noProof/>
                <w:szCs w:val="22"/>
              </w:rPr>
              <w:t> </w:t>
            </w:r>
            <w:r w:rsidR="00A04F10" w:rsidRPr="00A04F10">
              <w:rPr>
                <w:rFonts w:ascii="Arial" w:hAnsi="Arial" w:cs="Arial"/>
                <w:szCs w:val="22"/>
              </w:rPr>
              <w:fldChar w:fldCharType="end"/>
            </w:r>
            <w:bookmarkEnd w:id="34"/>
          </w:p>
        </w:tc>
      </w:tr>
      <w:tr w:rsidR="000F194C" w:rsidRPr="00794A58" w14:paraId="1A0C2998" w14:textId="77777777" w:rsidTr="00945B37">
        <w:tc>
          <w:tcPr>
            <w:tcW w:w="5098" w:type="dxa"/>
            <w:gridSpan w:val="2"/>
            <w:shd w:val="clear" w:color="auto" w:fill="B4C6E7" w:themeFill="accent1" w:themeFillTint="66"/>
          </w:tcPr>
          <w:p w14:paraId="48E52F0B" w14:textId="77777777" w:rsidR="000F194C" w:rsidRPr="00794A58" w:rsidRDefault="000F194C" w:rsidP="000F194C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>Patient Details</w:t>
            </w:r>
          </w:p>
        </w:tc>
        <w:tc>
          <w:tcPr>
            <w:tcW w:w="5670" w:type="dxa"/>
            <w:gridSpan w:val="3"/>
            <w:shd w:val="clear" w:color="auto" w:fill="B4C6E7" w:themeFill="accent1" w:themeFillTint="66"/>
          </w:tcPr>
          <w:p w14:paraId="1B4AA798" w14:textId="77777777" w:rsidR="000F194C" w:rsidRPr="00794A58" w:rsidRDefault="000F194C" w:rsidP="000F194C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>GP Details</w:t>
            </w:r>
          </w:p>
        </w:tc>
      </w:tr>
      <w:tr w:rsidR="000F194C" w:rsidRPr="00794A58" w14:paraId="5F557234" w14:textId="77777777" w:rsidTr="00945B37">
        <w:tc>
          <w:tcPr>
            <w:tcW w:w="2976" w:type="dxa"/>
            <w:shd w:val="clear" w:color="auto" w:fill="FFFFFF" w:themeFill="background1"/>
          </w:tcPr>
          <w:p w14:paraId="5FA4689C" w14:textId="77777777" w:rsidR="000F194C" w:rsidRPr="001C5B45" w:rsidRDefault="000F194C" w:rsidP="000F194C">
            <w:pPr>
              <w:spacing w:line="480" w:lineRule="auto"/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t xml:space="preserve">Title: </w:t>
            </w:r>
          </w:p>
        </w:tc>
        <w:bookmarkStart w:id="35" w:name="Pj3mdACWXiSkUc34bmA2"/>
        <w:tc>
          <w:tcPr>
            <w:tcW w:w="2122" w:type="dxa"/>
            <w:shd w:val="clear" w:color="auto" w:fill="FFFFFF" w:themeFill="background1"/>
          </w:tcPr>
          <w:p w14:paraId="414E11F2" w14:textId="77777777" w:rsidR="000F194C" w:rsidRP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Pj3mdACWXiSkUc34bmA2"/>
                  <w:enabled w:val="0"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szCs w:val="22"/>
              </w:rPr>
              <w:t>Title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35"/>
          </w:p>
        </w:tc>
        <w:bookmarkStart w:id="36" w:name="OHTUYeH5GuPfLjJOtVul"/>
        <w:tc>
          <w:tcPr>
            <w:tcW w:w="5670" w:type="dxa"/>
            <w:gridSpan w:val="3"/>
            <w:shd w:val="clear" w:color="auto" w:fill="FFFFFF" w:themeFill="background1"/>
          </w:tcPr>
          <w:p w14:paraId="6B13529E" w14:textId="77777777" w:rsidR="000F194C" w:rsidRP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OHTUYeH5GuPfLjJOtVul"/>
                  <w:enabled w:val="0"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szCs w:val="22"/>
              </w:rPr>
              <w:t>Organisation Name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36"/>
          </w:p>
        </w:tc>
      </w:tr>
      <w:tr w:rsidR="000F194C" w:rsidRPr="00794A58" w14:paraId="4E67A076" w14:textId="77777777" w:rsidTr="00945B37">
        <w:trPr>
          <w:trHeight w:val="361"/>
        </w:trPr>
        <w:tc>
          <w:tcPr>
            <w:tcW w:w="2976" w:type="dxa"/>
            <w:vAlign w:val="center"/>
          </w:tcPr>
          <w:p w14:paraId="6C0B2A00" w14:textId="77777777" w:rsidR="000F194C" w:rsidRPr="001C5B45" w:rsidRDefault="000F194C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t>Surname:</w:t>
            </w:r>
          </w:p>
        </w:tc>
        <w:tc>
          <w:tcPr>
            <w:tcW w:w="2122" w:type="dxa"/>
            <w:vAlign w:val="center"/>
          </w:tcPr>
          <w:p w14:paraId="03573E89" w14:textId="77777777" w:rsidR="000F194C" w:rsidRPr="001C5B45" w:rsidRDefault="000F194C" w:rsidP="000F194C">
            <w:pPr>
              <w:tabs>
                <w:tab w:val="left" w:pos="1114"/>
              </w:tabs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/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MERGEFIELD PATIENT_Surname </w:instrTex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Start w:id="37" w:name="PtI5j2vCEREOvIOl8Dwt"/>
            <w:r w:rsidR="001C5B45"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PtI5j2vCEREOvIOl8Dwt"/>
                  <w:enabled w:val="0"/>
                  <w:calcOnExit w:val="0"/>
                  <w:textInput/>
                </w:ffData>
              </w:fldChar>
            </w:r>
            <w:r w:rsidR="001C5B45"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="001C5B45" w:rsidRPr="001C5B45">
              <w:rPr>
                <w:rFonts w:ascii="Arial" w:hAnsi="Arial" w:cs="Arial"/>
                <w:bCs/>
                <w:szCs w:val="22"/>
              </w:rPr>
            </w:r>
            <w:r w:rsidR="001C5B45"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1C5B45" w:rsidRPr="001C5B45">
              <w:rPr>
                <w:rFonts w:ascii="Arial" w:hAnsi="Arial" w:cs="Arial"/>
                <w:bCs/>
                <w:szCs w:val="22"/>
              </w:rPr>
              <w:t>Surname</w:t>
            </w:r>
            <w:r w:rsidR="001C5B45"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37"/>
          </w:p>
        </w:tc>
        <w:tc>
          <w:tcPr>
            <w:tcW w:w="2694" w:type="dxa"/>
            <w:vAlign w:val="center"/>
          </w:tcPr>
          <w:p w14:paraId="4506BD0D" w14:textId="77777777" w:rsidR="000F194C" w:rsidRPr="001C5B45" w:rsidRDefault="000F194C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t>Name:</w:t>
            </w:r>
          </w:p>
        </w:tc>
        <w:bookmarkStart w:id="38" w:name="Text15"/>
        <w:tc>
          <w:tcPr>
            <w:tcW w:w="2976" w:type="dxa"/>
            <w:gridSpan w:val="2"/>
          </w:tcPr>
          <w:p w14:paraId="2E8F66CD" w14:textId="77777777" w:rsidR="000F194C" w:rsidRP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38"/>
          </w:p>
        </w:tc>
      </w:tr>
      <w:tr w:rsidR="000F194C" w:rsidRPr="00794A58" w14:paraId="527BEEA4" w14:textId="77777777" w:rsidTr="00945B37">
        <w:trPr>
          <w:trHeight w:val="423"/>
        </w:trPr>
        <w:tc>
          <w:tcPr>
            <w:tcW w:w="2976" w:type="dxa"/>
            <w:vAlign w:val="center"/>
          </w:tcPr>
          <w:p w14:paraId="7883AE79" w14:textId="77777777" w:rsidR="000F194C" w:rsidRPr="001C5B45" w:rsidRDefault="000F194C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t>Forename:</w:t>
            </w:r>
          </w:p>
        </w:tc>
        <w:tc>
          <w:tcPr>
            <w:tcW w:w="2122" w:type="dxa"/>
            <w:vAlign w:val="center"/>
          </w:tcPr>
          <w:p w14:paraId="6EC94F77" w14:textId="77777777" w:rsidR="000F194C" w:rsidRPr="001C5B45" w:rsidRDefault="000F194C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/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MERGEFIELD PATIENT_Forename1 </w:instrTex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Start w:id="39" w:name="PnrjYA5j4tsY5NhVv3Fg"/>
            <w:r w:rsidR="001C5B45"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PnrjYA5j4tsY5NhVv3Fg"/>
                  <w:enabled w:val="0"/>
                  <w:calcOnExit w:val="0"/>
                  <w:textInput/>
                </w:ffData>
              </w:fldChar>
            </w:r>
            <w:r w:rsidR="001C5B45"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="001C5B45" w:rsidRPr="001C5B45">
              <w:rPr>
                <w:rFonts w:ascii="Arial" w:hAnsi="Arial" w:cs="Arial"/>
                <w:bCs/>
                <w:szCs w:val="22"/>
              </w:rPr>
            </w:r>
            <w:r w:rsidR="001C5B45"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1C5B45" w:rsidRPr="001C5B45">
              <w:rPr>
                <w:rFonts w:ascii="Arial" w:hAnsi="Arial" w:cs="Arial"/>
                <w:bCs/>
                <w:szCs w:val="22"/>
              </w:rPr>
              <w:t>Given Name</w:t>
            </w:r>
            <w:r w:rsidR="001C5B45"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39"/>
          </w:p>
        </w:tc>
        <w:tc>
          <w:tcPr>
            <w:tcW w:w="2694" w:type="dxa"/>
            <w:vAlign w:val="center"/>
          </w:tcPr>
          <w:p w14:paraId="3BFA7DA5" w14:textId="77777777" w:rsidR="000F194C" w:rsidRPr="001C5B45" w:rsidRDefault="000F194C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t>Address:</w:t>
            </w:r>
          </w:p>
        </w:tc>
        <w:tc>
          <w:tcPr>
            <w:tcW w:w="2976" w:type="dxa"/>
            <w:gridSpan w:val="2"/>
          </w:tcPr>
          <w:p w14:paraId="13B2EEB2" w14:textId="77777777" w:rsidR="000F194C" w:rsidRPr="001C5B45" w:rsidRDefault="000F194C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/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MERGEFIELD PRACTICE_BlockAddress </w:instrTex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Start w:id="40" w:name="OkHseSOelaVkggZceuAd"/>
            <w:r w:rsidR="001C5B45"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OkHseSOelaVkggZceuAd"/>
                  <w:enabled w:val="0"/>
                  <w:calcOnExit w:val="0"/>
                  <w:textInput/>
                </w:ffData>
              </w:fldChar>
            </w:r>
            <w:r w:rsidR="001C5B45"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="001C5B45" w:rsidRPr="001C5B45">
              <w:rPr>
                <w:rFonts w:ascii="Arial" w:hAnsi="Arial" w:cs="Arial"/>
                <w:bCs/>
                <w:szCs w:val="22"/>
              </w:rPr>
            </w:r>
            <w:r w:rsidR="001C5B45"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1C5B45" w:rsidRPr="001C5B45">
              <w:rPr>
                <w:rFonts w:ascii="Arial" w:hAnsi="Arial" w:cs="Arial"/>
                <w:bCs/>
                <w:szCs w:val="22"/>
              </w:rPr>
              <w:t>Organisation Full Address (stacked)</w:t>
            </w:r>
            <w:r w:rsidR="001C5B45"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0"/>
          </w:p>
        </w:tc>
      </w:tr>
      <w:tr w:rsidR="000F194C" w:rsidRPr="00794A58" w14:paraId="565B1ABD" w14:textId="77777777" w:rsidTr="00945B37">
        <w:trPr>
          <w:trHeight w:val="413"/>
        </w:trPr>
        <w:tc>
          <w:tcPr>
            <w:tcW w:w="2976" w:type="dxa"/>
            <w:vAlign w:val="center"/>
          </w:tcPr>
          <w:p w14:paraId="777EEA75" w14:textId="77777777" w:rsidR="000F194C" w:rsidRPr="001C5B45" w:rsidRDefault="000F194C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t>Address:</w:t>
            </w:r>
          </w:p>
        </w:tc>
        <w:bookmarkStart w:id="41" w:name="PWjL44auLAQXdhspXdl5"/>
        <w:tc>
          <w:tcPr>
            <w:tcW w:w="2122" w:type="dxa"/>
            <w:vAlign w:val="center"/>
          </w:tcPr>
          <w:p w14:paraId="5AF58563" w14:textId="77777777" w:rsidR="000F194C" w:rsidRP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PWjL44auLAQXdhspXdl5"/>
                  <w:enabled w:val="0"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szCs w:val="22"/>
              </w:rPr>
              <w:t>Home Full Address (stacked)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1"/>
          </w:p>
        </w:tc>
        <w:tc>
          <w:tcPr>
            <w:tcW w:w="2694" w:type="dxa"/>
            <w:vAlign w:val="center"/>
          </w:tcPr>
          <w:p w14:paraId="180AFC9C" w14:textId="77777777" w:rsidR="000F194C" w:rsidRPr="001C5B45" w:rsidRDefault="000F194C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t xml:space="preserve">Practice Code: </w:t>
            </w:r>
          </w:p>
        </w:tc>
        <w:bookmarkStart w:id="42" w:name="OECiQienPIdEf4wYBkrP"/>
        <w:tc>
          <w:tcPr>
            <w:tcW w:w="2976" w:type="dxa"/>
            <w:gridSpan w:val="2"/>
          </w:tcPr>
          <w:p w14:paraId="7889B7BF" w14:textId="77777777" w:rsidR="000F194C" w:rsidRP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OECiQienPIdEf4wYBkrP"/>
                  <w:enabled w:val="0"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szCs w:val="22"/>
              </w:rPr>
              <w:t>Organisation National Practice Code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2"/>
          </w:p>
        </w:tc>
      </w:tr>
      <w:tr w:rsidR="000F194C" w:rsidRPr="00794A58" w14:paraId="3A715F2D" w14:textId="77777777" w:rsidTr="00945B37">
        <w:trPr>
          <w:trHeight w:val="421"/>
        </w:trPr>
        <w:tc>
          <w:tcPr>
            <w:tcW w:w="2976" w:type="dxa"/>
            <w:vAlign w:val="center"/>
          </w:tcPr>
          <w:p w14:paraId="001DA459" w14:textId="77777777" w:rsidR="000F194C" w:rsidRPr="001C5B45" w:rsidRDefault="000F194C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t>NHS No.</w:t>
            </w:r>
          </w:p>
        </w:tc>
        <w:bookmarkStart w:id="43" w:name="PwMQSjVoRmysny2P76tZ"/>
        <w:tc>
          <w:tcPr>
            <w:tcW w:w="2122" w:type="dxa"/>
            <w:vAlign w:val="center"/>
          </w:tcPr>
          <w:p w14:paraId="0C369C17" w14:textId="77777777" w:rsidR="000F194C" w:rsidRP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PwMQSjVoRmysny2P76tZ"/>
                  <w:enabled w:val="0"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szCs w:val="22"/>
              </w:rPr>
              <w:t>NHS Number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3"/>
          </w:p>
        </w:tc>
        <w:tc>
          <w:tcPr>
            <w:tcW w:w="2694" w:type="dxa"/>
            <w:vAlign w:val="center"/>
          </w:tcPr>
          <w:p w14:paraId="260EC2D9" w14:textId="77777777" w:rsidR="000F194C" w:rsidRPr="001C5B45" w:rsidRDefault="000F194C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t>GP Code:</w:t>
            </w:r>
          </w:p>
        </w:tc>
        <w:bookmarkStart w:id="44" w:name="Text16"/>
        <w:tc>
          <w:tcPr>
            <w:tcW w:w="2976" w:type="dxa"/>
            <w:gridSpan w:val="2"/>
          </w:tcPr>
          <w:p w14:paraId="1F55D24C" w14:textId="77777777" w:rsidR="000F194C" w:rsidRP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4"/>
          </w:p>
        </w:tc>
      </w:tr>
      <w:tr w:rsidR="000F194C" w:rsidRPr="00794A58" w14:paraId="1D565621" w14:textId="77777777" w:rsidTr="00945B37">
        <w:trPr>
          <w:trHeight w:val="413"/>
        </w:trPr>
        <w:tc>
          <w:tcPr>
            <w:tcW w:w="2976" w:type="dxa"/>
            <w:vAlign w:val="center"/>
          </w:tcPr>
          <w:p w14:paraId="2A5D0DF7" w14:textId="77777777" w:rsidR="000F194C" w:rsidRPr="001C5B45" w:rsidRDefault="000F194C" w:rsidP="000F194C">
            <w:pPr>
              <w:jc w:val="both"/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t>Date of Birth:</w:t>
            </w:r>
          </w:p>
        </w:tc>
        <w:bookmarkStart w:id="45" w:name="Pc6eRLwCPN1K8B3oHbSC"/>
        <w:tc>
          <w:tcPr>
            <w:tcW w:w="2122" w:type="dxa"/>
            <w:vAlign w:val="center"/>
          </w:tcPr>
          <w:p w14:paraId="4EED78F9" w14:textId="77777777" w:rsidR="000F194C" w:rsidRP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Pc6eRLwCPN1K8B3oHbSC"/>
                  <w:enabled w:val="0"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szCs w:val="22"/>
              </w:rPr>
              <w:t>Date of Birth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5"/>
          </w:p>
        </w:tc>
        <w:tc>
          <w:tcPr>
            <w:tcW w:w="2694" w:type="dxa"/>
            <w:vAlign w:val="center"/>
          </w:tcPr>
          <w:p w14:paraId="0746C3CC" w14:textId="77777777" w:rsidR="000F194C" w:rsidRPr="001C5B45" w:rsidRDefault="000F194C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t>Phone:</w:t>
            </w:r>
          </w:p>
          <w:bookmarkStart w:id="46" w:name="OJgiZ3izd5gV8nciAQTv"/>
          <w:p w14:paraId="40D22CB2" w14:textId="77777777" w:rsidR="001C5B45" w:rsidRP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OJgiZ3izd5gV8nciAQTv"/>
                  <w:enabled w:val="0"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szCs w:val="22"/>
              </w:rPr>
              <w:t>Organisation Telephone Number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6"/>
            <w:r w:rsidRPr="001C5B45">
              <w:rPr>
                <w:rFonts w:ascii="Arial" w:hAnsi="Arial" w:cs="Arial"/>
                <w:bCs/>
                <w:szCs w:val="22"/>
              </w:rPr>
              <w:t xml:space="preserve"> </w:t>
            </w:r>
            <w:bookmarkStart w:id="47" w:name="Text17"/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7"/>
          </w:p>
        </w:tc>
        <w:tc>
          <w:tcPr>
            <w:tcW w:w="2976" w:type="dxa"/>
            <w:gridSpan w:val="2"/>
          </w:tcPr>
          <w:p w14:paraId="5A097C5C" w14:textId="77777777" w:rsidR="000F194C" w:rsidRPr="001C5B45" w:rsidRDefault="000F194C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/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MERGEFIELD PRACTICE_Main_Comm_No </w:instrTex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r w:rsidRPr="001C5B45">
              <w:rPr>
                <w:rFonts w:ascii="Arial" w:hAnsi="Arial" w:cs="Arial"/>
                <w:bCs/>
                <w:szCs w:val="22"/>
              </w:rPr>
              <w:t>Email address:</w:t>
            </w:r>
          </w:p>
          <w:bookmarkStart w:id="48" w:name="Of7mMofbJ9L9syaHEydh"/>
          <w:p w14:paraId="38F4AB24" w14:textId="77777777" w:rsidR="001C5B45" w:rsidRP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Of7mMofbJ9L9syaHEydh"/>
                  <w:enabled w:val="0"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szCs w:val="22"/>
              </w:rPr>
              <w:t>Organisation E-mail Address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8"/>
            <w:r w:rsidRPr="001C5B45">
              <w:rPr>
                <w:rFonts w:ascii="Arial" w:hAnsi="Arial" w:cs="Arial"/>
                <w:bCs/>
                <w:szCs w:val="22"/>
              </w:rPr>
              <w:t xml:space="preserve"> </w:t>
            </w:r>
            <w:bookmarkStart w:id="49" w:name="Text18"/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9"/>
          </w:p>
        </w:tc>
      </w:tr>
      <w:tr w:rsidR="00945B37" w:rsidRPr="00794A58" w14:paraId="77ED1419" w14:textId="77777777" w:rsidTr="002139D9">
        <w:trPr>
          <w:trHeight w:val="420"/>
        </w:trPr>
        <w:tc>
          <w:tcPr>
            <w:tcW w:w="5098" w:type="dxa"/>
            <w:gridSpan w:val="2"/>
            <w:vAlign w:val="center"/>
          </w:tcPr>
          <w:p w14:paraId="1432DF7F" w14:textId="77777777" w:rsidR="00945B37" w:rsidRPr="001C5B45" w:rsidRDefault="00945B37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t xml:space="preserve">Sex assigned or registered at birth: </w:t>
            </w:r>
          </w:p>
        </w:tc>
        <w:bookmarkStart w:id="50" w:name="Pet3wAtqjsig6iBBMpnX"/>
        <w:tc>
          <w:tcPr>
            <w:tcW w:w="5670" w:type="dxa"/>
            <w:gridSpan w:val="3"/>
            <w:vAlign w:val="center"/>
          </w:tcPr>
          <w:p w14:paraId="7EB4C4C1" w14:textId="77777777" w:rsidR="00945B37" w:rsidRP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Pet3wAtqjsig6iBBMpnX"/>
                  <w:enabled w:val="0"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szCs w:val="22"/>
              </w:rPr>
              <w:t>Gender(full)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50"/>
            <w:r w:rsidRPr="001C5B45">
              <w:rPr>
                <w:rFonts w:ascii="Arial" w:hAnsi="Arial" w:cs="Arial"/>
                <w:bCs/>
                <w:szCs w:val="22"/>
              </w:rPr>
              <w:t xml:space="preserve"> </w:t>
            </w:r>
          </w:p>
        </w:tc>
      </w:tr>
      <w:tr w:rsidR="00945B37" w:rsidRPr="00794A58" w14:paraId="443CF401" w14:textId="77777777" w:rsidTr="00945B37">
        <w:tc>
          <w:tcPr>
            <w:tcW w:w="5098" w:type="dxa"/>
            <w:gridSpan w:val="2"/>
            <w:vAlign w:val="center"/>
          </w:tcPr>
          <w:p w14:paraId="5D290A2D" w14:textId="77777777" w:rsidR="00945B37" w:rsidRPr="001C5B45" w:rsidRDefault="00945B37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t>Is the patient transgender?</w:t>
            </w:r>
          </w:p>
        </w:tc>
        <w:bookmarkStart w:id="51" w:name="TdgFknCAD71kHOSZk6aO"/>
        <w:tc>
          <w:tcPr>
            <w:tcW w:w="5670" w:type="dxa"/>
            <w:gridSpan w:val="3"/>
            <w:vAlign w:val="center"/>
          </w:tcPr>
          <w:p w14:paraId="0A784D5F" w14:textId="77777777" w:rsidR="00945B37" w:rsidRP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dgFknCAD71kHOSZk6aO"/>
                  <w:enabled w:val="0"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szCs w:val="22"/>
              </w:rPr>
              <w:t>Single Code Entry: Transgender...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51"/>
            <w:r w:rsidR="0092763C">
              <w:rPr>
                <w:rFonts w:ascii="Arial" w:hAnsi="Arial" w:cs="Arial"/>
                <w:bCs/>
                <w:szCs w:val="22"/>
              </w:rPr>
              <w:t xml:space="preserve"> </w:t>
            </w:r>
            <w:bookmarkStart w:id="52" w:name="Text30"/>
            <w:r w:rsidR="0092763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2763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="0092763C">
              <w:rPr>
                <w:rFonts w:ascii="Arial" w:hAnsi="Arial" w:cs="Arial"/>
                <w:bCs/>
                <w:szCs w:val="22"/>
              </w:rPr>
            </w:r>
            <w:r w:rsidR="0092763C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92763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92763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92763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92763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92763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92763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52"/>
          </w:p>
        </w:tc>
      </w:tr>
      <w:tr w:rsidR="000F194C" w:rsidRPr="00794A58" w14:paraId="0ABC7E5A" w14:textId="77777777" w:rsidTr="00945B37">
        <w:tc>
          <w:tcPr>
            <w:tcW w:w="5098" w:type="dxa"/>
            <w:gridSpan w:val="2"/>
            <w:vAlign w:val="center"/>
          </w:tcPr>
          <w:p w14:paraId="71699092" w14:textId="77777777" w:rsidR="000F194C" w:rsidRPr="001C5B45" w:rsidRDefault="000F194C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t>How can we communicate time and date of this urgent appointment to the patient?</w:t>
            </w:r>
          </w:p>
        </w:tc>
        <w:bookmarkStart w:id="53" w:name="TiJVmyfPCJYuezx6asUk"/>
        <w:tc>
          <w:tcPr>
            <w:tcW w:w="5670" w:type="dxa"/>
            <w:gridSpan w:val="3"/>
            <w:vAlign w:val="center"/>
          </w:tcPr>
          <w:p w14:paraId="79DC1271" w14:textId="77777777" w:rsidR="000F194C" w:rsidRP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iJVmyfPCJYuezx6asUk"/>
                  <w:enabled w:val="0"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szCs w:val="22"/>
              </w:rPr>
              <w:t>Single Code Entry: Preferred mode of communication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53"/>
            <w:r w:rsidRPr="001C5B45">
              <w:rPr>
                <w:rFonts w:ascii="Arial" w:hAnsi="Arial" w:cs="Arial"/>
                <w:bCs/>
                <w:szCs w:val="22"/>
              </w:rPr>
              <w:t xml:space="preserve"> </w:t>
            </w:r>
            <w:bookmarkStart w:id="54" w:name="Text19"/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54"/>
          </w:p>
        </w:tc>
      </w:tr>
      <w:tr w:rsidR="001C5B45" w:rsidRPr="00794A58" w14:paraId="406C42D7" w14:textId="77777777" w:rsidTr="001D6FDF">
        <w:tc>
          <w:tcPr>
            <w:tcW w:w="5098" w:type="dxa"/>
            <w:gridSpan w:val="2"/>
            <w:vAlign w:val="center"/>
          </w:tcPr>
          <w:p w14:paraId="7C47FB90" w14:textId="77777777" w:rsidR="001C5B45" w:rsidRP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t xml:space="preserve">Contact telephone number: </w:t>
            </w:r>
          </w:p>
        </w:tc>
        <w:bookmarkStart w:id="55" w:name="PZASPezAbmeAEKyF3nhT"/>
        <w:tc>
          <w:tcPr>
            <w:tcW w:w="5670" w:type="dxa"/>
            <w:gridSpan w:val="3"/>
            <w:vAlign w:val="center"/>
          </w:tcPr>
          <w:p w14:paraId="708ABE58" w14:textId="77777777" w:rsidR="001C5B45" w:rsidRP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PZASPezAbmeAEKyF3nhT"/>
                  <w:enabled w:val="0"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szCs w:val="22"/>
              </w:rPr>
              <w:t>Patient Mobile Telephone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55"/>
          </w:p>
          <w:bookmarkStart w:id="56" w:name="Pyv5armDFiyqFvV46ueS"/>
          <w:p w14:paraId="15B519B4" w14:textId="77777777" w:rsidR="001C5B45" w:rsidRDefault="001C5B45" w:rsidP="000F194C">
            <w:pPr>
              <w:rPr>
                <w:rFonts w:ascii="Arial" w:hAnsi="Arial" w:cs="Arial"/>
                <w:bCs/>
                <w:szCs w:val="22"/>
              </w:rPr>
            </w:pPr>
            <w:r w:rsidRPr="001C5B45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Pyv5armDFiyqFvV46ueS"/>
                  <w:enabled w:val="0"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bCs/>
                <w:szCs w:val="22"/>
              </w:rPr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bCs/>
                <w:szCs w:val="22"/>
              </w:rPr>
              <w:t>Patient Home Telephone</w:t>
            </w:r>
            <w:r w:rsidRPr="001C5B45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56"/>
          </w:p>
          <w:bookmarkStart w:id="57" w:name="PcBixbvItlGE7aGzybEa"/>
          <w:p w14:paraId="5FA7B8E0" w14:textId="77777777" w:rsidR="0092763C" w:rsidRPr="001C5B45" w:rsidRDefault="0092763C" w:rsidP="000F194C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PcBixbvItlGE7aGzybEa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Cs w:val="22"/>
              </w:rPr>
              <w:t>Patient Work Telephone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57"/>
            <w:r>
              <w:rPr>
                <w:rFonts w:ascii="Arial" w:hAnsi="Arial" w:cs="Arial"/>
                <w:bCs/>
                <w:szCs w:val="22"/>
              </w:rPr>
              <w:t xml:space="preserve"> </w:t>
            </w:r>
            <w:bookmarkStart w:id="58" w:name="Text31"/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58"/>
          </w:p>
        </w:tc>
      </w:tr>
      <w:tr w:rsidR="000F194C" w:rsidRPr="00794A58" w14:paraId="032B9D10" w14:textId="77777777" w:rsidTr="00B106C4">
        <w:tc>
          <w:tcPr>
            <w:tcW w:w="10768" w:type="dxa"/>
            <w:gridSpan w:val="5"/>
            <w:vAlign w:val="center"/>
          </w:tcPr>
          <w:p w14:paraId="144D074D" w14:textId="77777777" w:rsidR="000F194C" w:rsidRPr="00794A58" w:rsidRDefault="000F194C" w:rsidP="000F194C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  <w:r w:rsidRPr="00794A58">
              <w:rPr>
                <w:rFonts w:ascii="Arial" w:hAnsi="Arial" w:cs="Arial"/>
                <w:bCs/>
                <w:szCs w:val="22"/>
              </w:rPr>
              <w:t>Patient clinical details</w:t>
            </w:r>
            <w:r w:rsidRPr="00376C27">
              <w:rPr>
                <w:rFonts w:ascii="Arial" w:hAnsi="Arial" w:cs="Arial"/>
                <w:bCs/>
                <w:szCs w:val="22"/>
              </w:rPr>
              <w:t>:</w:t>
            </w:r>
          </w:p>
          <w:bookmarkStart w:id="59" w:name="TDxqZxHffnPwCUfcdssU"/>
          <w:p w14:paraId="6A1DDC9A" w14:textId="77777777" w:rsidR="000F194C" w:rsidRDefault="001C5B45" w:rsidP="001C5B45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DxqZxHffnPwCUfcdssU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Cs w:val="22"/>
              </w:rPr>
              <w:t>Smoking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59"/>
          </w:p>
          <w:bookmarkStart w:id="60" w:name="Text20"/>
          <w:p w14:paraId="16A4F2AA" w14:textId="77777777" w:rsidR="001C5B45" w:rsidRDefault="001C5B45" w:rsidP="001C5B45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60"/>
          </w:p>
          <w:p w14:paraId="50FE1AC1" w14:textId="77777777" w:rsidR="001C5B45" w:rsidRDefault="001C5B45" w:rsidP="001C5B45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</w:p>
          <w:bookmarkStart w:id="61" w:name="TwbHQpLzj9OcMygI3ZZo"/>
          <w:p w14:paraId="3F554464" w14:textId="77777777" w:rsidR="001C5B45" w:rsidRDefault="001C5B45" w:rsidP="001C5B45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wbHQpLzj9OcMygI3ZZo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Cs w:val="22"/>
              </w:rPr>
              <w:t>Alcohol Consumption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61"/>
          </w:p>
          <w:bookmarkStart w:id="62" w:name="Text21"/>
          <w:p w14:paraId="452D87D8" w14:textId="77777777" w:rsidR="001C5B45" w:rsidRDefault="001C5B45" w:rsidP="001C5B45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62"/>
          </w:p>
          <w:p w14:paraId="7EC1494C" w14:textId="77777777" w:rsidR="001C5B45" w:rsidRDefault="001C5B45" w:rsidP="001C5B45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</w:p>
          <w:bookmarkStart w:id="63" w:name="Tq3PFTKkHJFFXygjyRjp"/>
          <w:p w14:paraId="5825F506" w14:textId="77777777" w:rsidR="001C5B45" w:rsidRDefault="001C5B45" w:rsidP="001C5B45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q3PFTKkHJFFXygjyRjp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Cs w:val="22"/>
              </w:rPr>
              <w:t>BMI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63"/>
          </w:p>
          <w:bookmarkStart w:id="64" w:name="Text22"/>
          <w:p w14:paraId="4335D04E" w14:textId="77777777" w:rsidR="001C5B45" w:rsidRDefault="001C5B45" w:rsidP="001C5B45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64"/>
          </w:p>
          <w:p w14:paraId="0285141C" w14:textId="77777777" w:rsidR="001C5B45" w:rsidRDefault="001C5B45" w:rsidP="001C5B45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</w:p>
          <w:bookmarkStart w:id="65" w:name="TRWhkJnVevOmV8elMCaP"/>
          <w:p w14:paraId="46612C7F" w14:textId="77777777" w:rsidR="001C5B45" w:rsidRDefault="001C5B45" w:rsidP="001C5B45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RWhkJnVevOmV8elMCaP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Cs w:val="22"/>
              </w:rPr>
              <w:t>Single Code Entry: Family history of malignant neoplasm...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65"/>
          </w:p>
          <w:bookmarkStart w:id="66" w:name="Text23"/>
          <w:p w14:paraId="18F4D211" w14:textId="77777777" w:rsidR="001C5B45" w:rsidRPr="001C5B45" w:rsidRDefault="001C5B45" w:rsidP="001C5B45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66"/>
          </w:p>
        </w:tc>
      </w:tr>
    </w:tbl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260"/>
        <w:gridCol w:w="3720"/>
      </w:tblGrid>
      <w:tr w:rsidR="009049EC" w:rsidRPr="00794A58" w14:paraId="7F7A0DAD" w14:textId="77777777" w:rsidTr="009049EC">
        <w:trPr>
          <w:trHeight w:val="155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51BD8" w14:textId="77777777" w:rsidR="009049EC" w:rsidRPr="00794A58" w:rsidRDefault="009049EC" w:rsidP="00705841">
            <w:pPr>
              <w:jc w:val="center"/>
              <w:rPr>
                <w:rFonts w:ascii="Arial" w:hAnsi="Arial" w:cs="Arial"/>
                <w:b/>
                <w:bCs/>
                <w:snapToGrid w:val="0"/>
                <w:szCs w:val="22"/>
              </w:rPr>
            </w:pPr>
          </w:p>
        </w:tc>
      </w:tr>
      <w:tr w:rsidR="007C3A62" w:rsidRPr="00794A58" w14:paraId="23CE3E0E" w14:textId="77777777" w:rsidTr="009049EC">
        <w:trPr>
          <w:trHeight w:val="155"/>
        </w:trPr>
        <w:tc>
          <w:tcPr>
            <w:tcW w:w="10774" w:type="dxa"/>
            <w:gridSpan w:val="3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086B9F63" w14:textId="77777777" w:rsidR="00B35FE7" w:rsidRPr="00794A58" w:rsidRDefault="00225E18" w:rsidP="00705841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napToGrid w:val="0"/>
                <w:szCs w:val="22"/>
              </w:rPr>
              <w:t>Contact Information</w:t>
            </w:r>
            <w:r w:rsidR="00EE4FC6" w:rsidRPr="00794A58">
              <w:rPr>
                <w:rFonts w:ascii="Arial" w:hAnsi="Arial" w:cs="Arial"/>
                <w:snapToGrid w:val="0"/>
                <w:szCs w:val="22"/>
              </w:rPr>
              <w:t xml:space="preserve"> </w:t>
            </w:r>
          </w:p>
        </w:tc>
      </w:tr>
      <w:tr w:rsidR="00250274" w:rsidRPr="00794A58" w14:paraId="5C978794" w14:textId="77777777" w:rsidTr="009049EC">
        <w:trPr>
          <w:trHeight w:val="245"/>
        </w:trPr>
        <w:tc>
          <w:tcPr>
            <w:tcW w:w="3794" w:type="dxa"/>
          </w:tcPr>
          <w:p w14:paraId="3A2F758E" w14:textId="77777777" w:rsidR="00FA4762" w:rsidRPr="00794A58" w:rsidRDefault="00FA4762" w:rsidP="005844B0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napToGrid w:val="0"/>
                <w:szCs w:val="22"/>
              </w:rPr>
              <w:t>George Eliot Hospital NHS Trust</w:t>
            </w:r>
          </w:p>
        </w:tc>
        <w:tc>
          <w:tcPr>
            <w:tcW w:w="3260" w:type="dxa"/>
          </w:tcPr>
          <w:p w14:paraId="49BD9397" w14:textId="77777777" w:rsidR="00FA4762" w:rsidRPr="00794A58" w:rsidRDefault="00FA4762" w:rsidP="005844B0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>Switchboard</w:t>
            </w:r>
          </w:p>
          <w:p w14:paraId="08D3DAE1" w14:textId="77777777" w:rsidR="00FA4762" w:rsidRPr="00794A58" w:rsidRDefault="00FA4762" w:rsidP="005844B0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>024 76 351 351</w:t>
            </w:r>
          </w:p>
        </w:tc>
        <w:tc>
          <w:tcPr>
            <w:tcW w:w="3720" w:type="dxa"/>
          </w:tcPr>
          <w:p w14:paraId="4280A71B" w14:textId="77777777" w:rsidR="00250274" w:rsidRPr="00794A58" w:rsidRDefault="001712AF" w:rsidP="00397801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 xml:space="preserve">For emergency medical advice only </w:t>
            </w:r>
            <w:r>
              <w:rPr>
                <w:rFonts w:ascii="Arial" w:hAnsi="Arial" w:cs="Arial"/>
                <w:snapToGrid w:val="0"/>
                <w:szCs w:val="22"/>
              </w:rPr>
              <w:t>please call the on-call gynaecology registrar</w:t>
            </w:r>
            <w:r w:rsidRPr="00794A58">
              <w:rPr>
                <w:rFonts w:ascii="Arial" w:hAnsi="Arial" w:cs="Arial"/>
                <w:snapToGrid w:val="0"/>
                <w:szCs w:val="22"/>
              </w:rPr>
              <w:t xml:space="preserve">– via Switchboard </w:t>
            </w:r>
            <w:r w:rsidR="00FA4762" w:rsidRPr="00794A58">
              <w:rPr>
                <w:rFonts w:ascii="Arial" w:hAnsi="Arial" w:cs="Arial"/>
                <w:snapToGrid w:val="0"/>
                <w:szCs w:val="22"/>
              </w:rPr>
              <w:t xml:space="preserve">024 76 </w:t>
            </w:r>
            <w:r w:rsidR="00EE4FC6" w:rsidRPr="00794A58">
              <w:rPr>
                <w:rFonts w:ascii="Arial" w:hAnsi="Arial" w:cs="Arial"/>
                <w:snapToGrid w:val="0"/>
                <w:szCs w:val="22"/>
              </w:rPr>
              <w:t>3</w:t>
            </w:r>
            <w:r w:rsidR="00FA4762" w:rsidRPr="00794A58">
              <w:rPr>
                <w:rFonts w:ascii="Arial" w:hAnsi="Arial" w:cs="Arial"/>
                <w:snapToGrid w:val="0"/>
                <w:szCs w:val="22"/>
              </w:rPr>
              <w:t>51 351</w:t>
            </w:r>
            <w:r w:rsidR="00B02B16">
              <w:rPr>
                <w:rFonts w:ascii="Arial" w:hAnsi="Arial" w:cs="Arial"/>
                <w:snapToGrid w:val="0"/>
                <w:szCs w:val="22"/>
              </w:rPr>
              <w:t xml:space="preserve"> use bleep 3021</w:t>
            </w:r>
          </w:p>
        </w:tc>
      </w:tr>
      <w:tr w:rsidR="00B35FE7" w:rsidRPr="00794A58" w14:paraId="182C436C" w14:textId="77777777" w:rsidTr="009049EC">
        <w:trPr>
          <w:trHeight w:val="245"/>
        </w:trPr>
        <w:tc>
          <w:tcPr>
            <w:tcW w:w="3794" w:type="dxa"/>
          </w:tcPr>
          <w:p w14:paraId="3C3931A0" w14:textId="77777777" w:rsidR="00B35FE7" w:rsidRPr="00794A58" w:rsidRDefault="00B35FE7" w:rsidP="00B35FE7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napToGrid w:val="0"/>
                <w:szCs w:val="22"/>
              </w:rPr>
              <w:lastRenderedPageBreak/>
              <w:t>University Hospital Coventry &amp; Warwickshire</w:t>
            </w:r>
          </w:p>
        </w:tc>
        <w:tc>
          <w:tcPr>
            <w:tcW w:w="3260" w:type="dxa"/>
          </w:tcPr>
          <w:p w14:paraId="7931A070" w14:textId="77777777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>Cancer Services Team:</w:t>
            </w:r>
          </w:p>
          <w:p w14:paraId="7FE4D64E" w14:textId="77777777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</w:p>
          <w:p w14:paraId="08FE64A7" w14:textId="77777777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>Via Switchboard</w:t>
            </w:r>
          </w:p>
          <w:p w14:paraId="226806F4" w14:textId="77777777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>02476 964000</w:t>
            </w:r>
          </w:p>
        </w:tc>
        <w:tc>
          <w:tcPr>
            <w:tcW w:w="3720" w:type="dxa"/>
          </w:tcPr>
          <w:p w14:paraId="0BDF7F88" w14:textId="77777777" w:rsidR="00B35FE7" w:rsidRPr="00794A58" w:rsidRDefault="00B35FE7" w:rsidP="00397801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 xml:space="preserve">For emergency medical advice only </w:t>
            </w:r>
            <w:r w:rsidR="00C64F78">
              <w:rPr>
                <w:rFonts w:ascii="Arial" w:hAnsi="Arial" w:cs="Arial"/>
                <w:snapToGrid w:val="0"/>
                <w:szCs w:val="22"/>
              </w:rPr>
              <w:t xml:space="preserve">please call the </w:t>
            </w:r>
            <w:r w:rsidR="001712AF">
              <w:rPr>
                <w:rFonts w:ascii="Arial" w:hAnsi="Arial" w:cs="Arial"/>
                <w:snapToGrid w:val="0"/>
                <w:szCs w:val="22"/>
              </w:rPr>
              <w:t>on-call</w:t>
            </w:r>
            <w:r w:rsidR="00C64F78">
              <w:rPr>
                <w:rFonts w:ascii="Arial" w:hAnsi="Arial" w:cs="Arial"/>
                <w:snapToGrid w:val="0"/>
                <w:szCs w:val="22"/>
              </w:rPr>
              <w:t xml:space="preserve"> gynaecology registrar</w:t>
            </w:r>
            <w:r w:rsidRPr="00794A58">
              <w:rPr>
                <w:rFonts w:ascii="Arial" w:hAnsi="Arial" w:cs="Arial"/>
                <w:snapToGrid w:val="0"/>
                <w:szCs w:val="22"/>
              </w:rPr>
              <w:t>– via Switchboard 02476 964000</w:t>
            </w:r>
            <w:r w:rsidR="00C64F78">
              <w:rPr>
                <w:rFonts w:ascii="Arial" w:hAnsi="Arial" w:cs="Arial"/>
                <w:snapToGrid w:val="0"/>
                <w:szCs w:val="22"/>
              </w:rPr>
              <w:t xml:space="preserve"> use bleep 2570</w:t>
            </w:r>
          </w:p>
        </w:tc>
      </w:tr>
      <w:tr w:rsidR="00B35FE7" w:rsidRPr="00794A58" w14:paraId="286B3241" w14:textId="77777777" w:rsidTr="009049EC">
        <w:trPr>
          <w:trHeight w:val="245"/>
        </w:trPr>
        <w:tc>
          <w:tcPr>
            <w:tcW w:w="3794" w:type="dxa"/>
          </w:tcPr>
          <w:p w14:paraId="752356DB" w14:textId="77777777" w:rsidR="00B35FE7" w:rsidRPr="00794A58" w:rsidRDefault="00B35FE7" w:rsidP="00B35FE7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napToGrid w:val="0"/>
                <w:szCs w:val="22"/>
              </w:rPr>
              <w:t>South Warwickshire University NHS Foundation Trust</w:t>
            </w:r>
          </w:p>
        </w:tc>
        <w:tc>
          <w:tcPr>
            <w:tcW w:w="3260" w:type="dxa"/>
          </w:tcPr>
          <w:p w14:paraId="67C7FA7B" w14:textId="77777777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>Cancer Services Team:</w:t>
            </w:r>
          </w:p>
          <w:p w14:paraId="7DE12250" w14:textId="77777777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</w:p>
          <w:p w14:paraId="40EE4AE7" w14:textId="77777777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>Via Switchboard</w:t>
            </w:r>
          </w:p>
          <w:p w14:paraId="10BC52DE" w14:textId="77777777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snapToGrid w:val="0"/>
                <w:szCs w:val="22"/>
              </w:rPr>
              <w:t xml:space="preserve">01926 495321 </w:t>
            </w:r>
          </w:p>
        </w:tc>
        <w:tc>
          <w:tcPr>
            <w:tcW w:w="3720" w:type="dxa"/>
          </w:tcPr>
          <w:p w14:paraId="23C3C50C" w14:textId="77777777" w:rsidR="00B35FE7" w:rsidRPr="00794A58" w:rsidRDefault="00F8231A" w:rsidP="00397801">
            <w:pPr>
              <w:rPr>
                <w:rFonts w:ascii="Arial" w:hAnsi="Arial" w:cs="Arial"/>
                <w:snapToGrid w:val="0"/>
                <w:szCs w:val="22"/>
              </w:rPr>
            </w:pPr>
            <w:r>
              <w:rPr>
                <w:rFonts w:ascii="Arial" w:hAnsi="Arial" w:cs="Arial"/>
                <w:snapToGrid w:val="0"/>
                <w:szCs w:val="22"/>
              </w:rPr>
              <w:t xml:space="preserve">Please call the </w:t>
            </w:r>
            <w:r w:rsidR="001712AF">
              <w:rPr>
                <w:rFonts w:ascii="Arial" w:hAnsi="Arial" w:cs="Arial"/>
                <w:snapToGrid w:val="0"/>
                <w:szCs w:val="22"/>
              </w:rPr>
              <w:t xml:space="preserve">on-call </w:t>
            </w:r>
            <w:r>
              <w:rPr>
                <w:rFonts w:ascii="Arial" w:hAnsi="Arial" w:cs="Arial"/>
                <w:snapToGrid w:val="0"/>
                <w:szCs w:val="22"/>
              </w:rPr>
              <w:t>gynaecology registrar via switchboard</w:t>
            </w:r>
            <w:r w:rsidR="00376C27">
              <w:rPr>
                <w:rFonts w:ascii="Arial" w:hAnsi="Arial" w:cs="Arial"/>
                <w:snapToGrid w:val="0"/>
                <w:szCs w:val="22"/>
              </w:rPr>
              <w:t xml:space="preserve"> </w:t>
            </w:r>
            <w:r w:rsidR="00376C27" w:rsidRPr="00794A58">
              <w:rPr>
                <w:rFonts w:ascii="Arial" w:hAnsi="Arial" w:cs="Arial"/>
                <w:snapToGrid w:val="0"/>
                <w:szCs w:val="22"/>
              </w:rPr>
              <w:t>01926 495321</w:t>
            </w:r>
          </w:p>
        </w:tc>
      </w:tr>
    </w:tbl>
    <w:p w14:paraId="0106A825" w14:textId="77777777" w:rsidR="002B5A3B" w:rsidRDefault="002B5A3B" w:rsidP="002B5A3B">
      <w:pPr>
        <w:spacing w:after="160" w:line="259" w:lineRule="auto"/>
        <w:rPr>
          <w:rFonts w:ascii="Arial" w:hAnsi="Arial" w:cs="Arial"/>
          <w:b/>
          <w:bCs/>
          <w:szCs w:val="22"/>
        </w:rPr>
      </w:pPr>
    </w:p>
    <w:p w14:paraId="37CA8596" w14:textId="77777777" w:rsidR="002B5A3B" w:rsidRDefault="002B5A3B">
      <w:pPr>
        <w:spacing w:after="160" w:line="259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075ACE06" w14:textId="7B3DE8C0" w:rsidR="002B5A3B" w:rsidRPr="009218CC" w:rsidRDefault="000A7738" w:rsidP="002B5A3B">
      <w:pPr>
        <w:spacing w:after="160" w:line="259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 xml:space="preserve">Appendix 1: </w:t>
      </w:r>
      <w:r w:rsidR="002B5A3B">
        <w:rPr>
          <w:rFonts w:ascii="Arial" w:hAnsi="Arial" w:cs="Arial"/>
          <w:b/>
          <w:bCs/>
          <w:szCs w:val="22"/>
        </w:rPr>
        <w:t>E</w:t>
      </w:r>
      <w:r w:rsidR="002B5A3B" w:rsidRPr="009218CC">
        <w:rPr>
          <w:rFonts w:ascii="Arial" w:hAnsi="Arial" w:cs="Arial"/>
          <w:b/>
          <w:bCs/>
          <w:szCs w:val="22"/>
        </w:rPr>
        <w:t>strogen doses and proportional progesterone doses</w:t>
      </w:r>
    </w:p>
    <w:p w14:paraId="419E743A" w14:textId="77777777" w:rsidR="002B5A3B" w:rsidRPr="009218CC" w:rsidRDefault="002B5A3B" w:rsidP="002B5A3B">
      <w:pPr>
        <w:spacing w:after="160" w:line="259" w:lineRule="auto"/>
        <w:rPr>
          <w:rFonts w:ascii="Arial" w:hAnsi="Arial" w:cs="Arial"/>
          <w:szCs w:val="22"/>
          <w:u w:val="single"/>
        </w:rPr>
      </w:pPr>
      <w:r w:rsidRPr="009218CC">
        <w:rPr>
          <w:rFonts w:ascii="Arial" w:hAnsi="Arial" w:cs="Arial"/>
          <w:szCs w:val="22"/>
          <w:u w:val="single"/>
        </w:rPr>
        <w:t>Estrogen Dose Classification:</w:t>
      </w:r>
    </w:p>
    <w:tbl>
      <w:tblPr>
        <w:tblStyle w:val="TableGrid"/>
        <w:tblW w:w="9199" w:type="dxa"/>
        <w:tblLook w:val="04A0" w:firstRow="1" w:lastRow="0" w:firstColumn="1" w:lastColumn="0" w:noHBand="0" w:noVBand="1"/>
      </w:tblPr>
      <w:tblGrid>
        <w:gridCol w:w="1696"/>
        <w:gridCol w:w="1494"/>
        <w:gridCol w:w="1520"/>
        <w:gridCol w:w="1529"/>
        <w:gridCol w:w="1487"/>
        <w:gridCol w:w="1473"/>
      </w:tblGrid>
      <w:tr w:rsidR="002B5A3B" w:rsidRPr="009218CC" w14:paraId="4C62113C" w14:textId="77777777" w:rsidTr="00814CC8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6DDA9D0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  <w:vAlign w:val="center"/>
            <w:hideMark/>
          </w:tcPr>
          <w:p w14:paraId="30C87B1D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Ultra Low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  <w:hideMark/>
          </w:tcPr>
          <w:p w14:paraId="1627C667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Low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  <w:hideMark/>
          </w:tcPr>
          <w:p w14:paraId="0EF3201C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Standard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  <w:hideMark/>
          </w:tcPr>
          <w:p w14:paraId="2023789D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Moderate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  <w:hideMark/>
          </w:tcPr>
          <w:p w14:paraId="0BD6D97C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High</w:t>
            </w:r>
          </w:p>
        </w:tc>
      </w:tr>
      <w:tr w:rsidR="002B5A3B" w:rsidRPr="009218CC" w14:paraId="765495E6" w14:textId="77777777" w:rsidTr="00814CC8">
        <w:tc>
          <w:tcPr>
            <w:tcW w:w="1696" w:type="dxa"/>
            <w:shd w:val="clear" w:color="auto" w:fill="D9D9D9" w:themeFill="background1" w:themeFillShade="D9"/>
            <w:hideMark/>
          </w:tcPr>
          <w:p w14:paraId="693C048F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Oestrogel</w:t>
            </w:r>
          </w:p>
        </w:tc>
        <w:tc>
          <w:tcPr>
            <w:tcW w:w="0" w:type="auto"/>
            <w:hideMark/>
          </w:tcPr>
          <w:p w14:paraId="3E87D304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½ pump</w:t>
            </w:r>
          </w:p>
        </w:tc>
        <w:tc>
          <w:tcPr>
            <w:tcW w:w="0" w:type="auto"/>
            <w:hideMark/>
          </w:tcPr>
          <w:p w14:paraId="7BB71DF6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 pump</w:t>
            </w:r>
          </w:p>
        </w:tc>
        <w:tc>
          <w:tcPr>
            <w:tcW w:w="0" w:type="auto"/>
            <w:hideMark/>
          </w:tcPr>
          <w:p w14:paraId="3B055A95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2 pumps</w:t>
            </w:r>
          </w:p>
        </w:tc>
        <w:tc>
          <w:tcPr>
            <w:tcW w:w="0" w:type="auto"/>
            <w:hideMark/>
          </w:tcPr>
          <w:p w14:paraId="5770D57A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3 pumps</w:t>
            </w:r>
          </w:p>
        </w:tc>
        <w:tc>
          <w:tcPr>
            <w:tcW w:w="0" w:type="auto"/>
            <w:hideMark/>
          </w:tcPr>
          <w:p w14:paraId="1EBA90E0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4 pumps</w:t>
            </w:r>
          </w:p>
        </w:tc>
      </w:tr>
      <w:tr w:rsidR="002B5A3B" w:rsidRPr="009218CC" w14:paraId="1AAB1E38" w14:textId="77777777" w:rsidTr="00814CC8">
        <w:tc>
          <w:tcPr>
            <w:tcW w:w="1696" w:type="dxa"/>
            <w:shd w:val="clear" w:color="auto" w:fill="D9D9D9" w:themeFill="background1" w:themeFillShade="D9"/>
            <w:hideMark/>
          </w:tcPr>
          <w:p w14:paraId="26077F0F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Sandrena</w:t>
            </w:r>
          </w:p>
        </w:tc>
        <w:tc>
          <w:tcPr>
            <w:tcW w:w="0" w:type="auto"/>
            <w:hideMark/>
          </w:tcPr>
          <w:p w14:paraId="08A22883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0.25mg</w:t>
            </w:r>
          </w:p>
        </w:tc>
        <w:tc>
          <w:tcPr>
            <w:tcW w:w="0" w:type="auto"/>
            <w:hideMark/>
          </w:tcPr>
          <w:p w14:paraId="4FF8D6B2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0.5mg</w:t>
            </w:r>
          </w:p>
        </w:tc>
        <w:tc>
          <w:tcPr>
            <w:tcW w:w="0" w:type="auto"/>
            <w:hideMark/>
          </w:tcPr>
          <w:p w14:paraId="185151D8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1mg</w:t>
            </w:r>
          </w:p>
        </w:tc>
        <w:tc>
          <w:tcPr>
            <w:tcW w:w="0" w:type="auto"/>
            <w:hideMark/>
          </w:tcPr>
          <w:p w14:paraId="02BD8385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1.5-2mg</w:t>
            </w:r>
          </w:p>
        </w:tc>
        <w:tc>
          <w:tcPr>
            <w:tcW w:w="0" w:type="auto"/>
            <w:hideMark/>
          </w:tcPr>
          <w:p w14:paraId="3B6B33B3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3mg</w:t>
            </w:r>
          </w:p>
        </w:tc>
      </w:tr>
      <w:tr w:rsidR="002B5A3B" w:rsidRPr="009218CC" w14:paraId="392D2942" w14:textId="77777777" w:rsidTr="00814CC8">
        <w:tc>
          <w:tcPr>
            <w:tcW w:w="1696" w:type="dxa"/>
            <w:shd w:val="clear" w:color="auto" w:fill="D9D9D9" w:themeFill="background1" w:themeFillShade="D9"/>
            <w:hideMark/>
          </w:tcPr>
          <w:p w14:paraId="31B2F9B3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Lenzetto</w:t>
            </w:r>
          </w:p>
        </w:tc>
        <w:tc>
          <w:tcPr>
            <w:tcW w:w="0" w:type="auto"/>
            <w:hideMark/>
          </w:tcPr>
          <w:p w14:paraId="3A221A13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 spray</w:t>
            </w:r>
          </w:p>
        </w:tc>
        <w:tc>
          <w:tcPr>
            <w:tcW w:w="0" w:type="auto"/>
            <w:hideMark/>
          </w:tcPr>
          <w:p w14:paraId="494F20C5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2 sprays</w:t>
            </w:r>
          </w:p>
        </w:tc>
        <w:tc>
          <w:tcPr>
            <w:tcW w:w="0" w:type="auto"/>
            <w:hideMark/>
          </w:tcPr>
          <w:p w14:paraId="7BA9058C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3 sprays</w:t>
            </w:r>
          </w:p>
        </w:tc>
        <w:tc>
          <w:tcPr>
            <w:tcW w:w="0" w:type="auto"/>
            <w:hideMark/>
          </w:tcPr>
          <w:p w14:paraId="1E46BFDA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4-5 sprays*</w:t>
            </w:r>
          </w:p>
        </w:tc>
        <w:tc>
          <w:tcPr>
            <w:tcW w:w="0" w:type="auto"/>
            <w:hideMark/>
          </w:tcPr>
          <w:p w14:paraId="1B3AC891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6 sprays*</w:t>
            </w:r>
          </w:p>
        </w:tc>
      </w:tr>
      <w:tr w:rsidR="002B5A3B" w:rsidRPr="009218CC" w14:paraId="0B964700" w14:textId="77777777" w:rsidTr="00814CC8">
        <w:tc>
          <w:tcPr>
            <w:tcW w:w="1696" w:type="dxa"/>
            <w:shd w:val="clear" w:color="auto" w:fill="D9D9D9" w:themeFill="background1" w:themeFillShade="D9"/>
            <w:hideMark/>
          </w:tcPr>
          <w:p w14:paraId="1494A6DD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Patch</w:t>
            </w:r>
          </w:p>
        </w:tc>
        <w:tc>
          <w:tcPr>
            <w:tcW w:w="0" w:type="auto"/>
            <w:hideMark/>
          </w:tcPr>
          <w:p w14:paraId="25D2369E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12.5mcg</w:t>
            </w:r>
          </w:p>
        </w:tc>
        <w:tc>
          <w:tcPr>
            <w:tcW w:w="0" w:type="auto"/>
            <w:hideMark/>
          </w:tcPr>
          <w:p w14:paraId="0C860612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25mcg</w:t>
            </w:r>
          </w:p>
        </w:tc>
        <w:tc>
          <w:tcPr>
            <w:tcW w:w="0" w:type="auto"/>
            <w:hideMark/>
          </w:tcPr>
          <w:p w14:paraId="0CA39CA3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50mcg</w:t>
            </w:r>
          </w:p>
        </w:tc>
        <w:tc>
          <w:tcPr>
            <w:tcW w:w="0" w:type="auto"/>
            <w:hideMark/>
          </w:tcPr>
          <w:p w14:paraId="7BBCC040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75mcg</w:t>
            </w:r>
          </w:p>
        </w:tc>
        <w:tc>
          <w:tcPr>
            <w:tcW w:w="0" w:type="auto"/>
            <w:hideMark/>
          </w:tcPr>
          <w:p w14:paraId="13284972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100mcg</w:t>
            </w:r>
          </w:p>
        </w:tc>
      </w:tr>
      <w:tr w:rsidR="002B5A3B" w:rsidRPr="009218CC" w14:paraId="2BABC82F" w14:textId="77777777" w:rsidTr="00814CC8">
        <w:tc>
          <w:tcPr>
            <w:tcW w:w="1696" w:type="dxa"/>
            <w:shd w:val="clear" w:color="auto" w:fill="D9D9D9" w:themeFill="background1" w:themeFillShade="D9"/>
            <w:hideMark/>
          </w:tcPr>
          <w:p w14:paraId="1F2E8166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Oral oestradiol</w:t>
            </w:r>
          </w:p>
        </w:tc>
        <w:tc>
          <w:tcPr>
            <w:tcW w:w="0" w:type="auto"/>
            <w:hideMark/>
          </w:tcPr>
          <w:p w14:paraId="5626FAF3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0.5mg</w:t>
            </w:r>
          </w:p>
        </w:tc>
        <w:tc>
          <w:tcPr>
            <w:tcW w:w="0" w:type="auto"/>
            <w:hideMark/>
          </w:tcPr>
          <w:p w14:paraId="30760E66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1mg</w:t>
            </w:r>
          </w:p>
        </w:tc>
        <w:tc>
          <w:tcPr>
            <w:tcW w:w="0" w:type="auto"/>
            <w:hideMark/>
          </w:tcPr>
          <w:p w14:paraId="3C133BE4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2mg</w:t>
            </w:r>
          </w:p>
        </w:tc>
        <w:tc>
          <w:tcPr>
            <w:tcW w:w="0" w:type="auto"/>
            <w:hideMark/>
          </w:tcPr>
          <w:p w14:paraId="48ED75B1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3mg</w:t>
            </w:r>
            <w:r w:rsidRPr="009218CC">
              <w:rPr>
                <w:rFonts w:ascii="Arial" w:hAnsi="Arial" w:cs="Arial"/>
                <w:szCs w:val="22"/>
                <w:vertAlign w:val="superscript"/>
              </w:rPr>
              <w:t>^</w:t>
            </w:r>
          </w:p>
        </w:tc>
        <w:tc>
          <w:tcPr>
            <w:tcW w:w="0" w:type="auto"/>
            <w:hideMark/>
          </w:tcPr>
          <w:p w14:paraId="58C8D54D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4mg</w:t>
            </w:r>
            <w:r w:rsidRPr="009218CC">
              <w:rPr>
                <w:rFonts w:ascii="Arial" w:hAnsi="Arial" w:cs="Arial"/>
                <w:szCs w:val="22"/>
                <w:vertAlign w:val="superscript"/>
              </w:rPr>
              <w:t>^</w:t>
            </w:r>
          </w:p>
        </w:tc>
      </w:tr>
    </w:tbl>
    <w:p w14:paraId="782B8B69" w14:textId="77777777" w:rsidR="002B5A3B" w:rsidRPr="009218CC" w:rsidRDefault="002B5A3B" w:rsidP="002B5A3B">
      <w:pPr>
        <w:spacing w:after="160" w:line="259" w:lineRule="auto"/>
        <w:rPr>
          <w:rFonts w:ascii="Arial" w:hAnsi="Arial" w:cs="Arial"/>
          <w:i/>
          <w:iCs/>
          <w:sz w:val="20"/>
        </w:rPr>
      </w:pPr>
      <w:r w:rsidRPr="009218CC">
        <w:rPr>
          <w:rFonts w:ascii="Arial" w:hAnsi="Arial" w:cs="Arial"/>
          <w:i/>
          <w:iCs/>
          <w:sz w:val="20"/>
        </w:rPr>
        <w:t>*Off license use   ^Off license use- rarely required to achieve symptom control</w:t>
      </w:r>
    </w:p>
    <w:p w14:paraId="39904144" w14:textId="77777777" w:rsidR="002B5A3B" w:rsidRPr="009218CC" w:rsidRDefault="002B5A3B" w:rsidP="002B5A3B">
      <w:pPr>
        <w:spacing w:after="160" w:line="259" w:lineRule="auto"/>
        <w:rPr>
          <w:rFonts w:ascii="Arial" w:hAnsi="Arial" w:cs="Arial"/>
          <w:b/>
          <w:bCs/>
          <w:szCs w:val="22"/>
        </w:rPr>
      </w:pPr>
    </w:p>
    <w:p w14:paraId="6E24ACEF" w14:textId="77777777" w:rsidR="002B5A3B" w:rsidRPr="009218CC" w:rsidRDefault="002B5A3B" w:rsidP="002B5A3B">
      <w:pPr>
        <w:spacing w:after="160" w:line="259" w:lineRule="auto"/>
        <w:rPr>
          <w:rFonts w:ascii="Arial" w:hAnsi="Arial" w:cs="Arial"/>
          <w:szCs w:val="22"/>
          <w:u w:val="single"/>
        </w:rPr>
      </w:pPr>
      <w:r w:rsidRPr="009218CC">
        <w:rPr>
          <w:rFonts w:ascii="Arial" w:hAnsi="Arial" w:cs="Arial"/>
          <w:szCs w:val="22"/>
          <w:u w:val="single"/>
        </w:rPr>
        <w:t>Required Progestogen Dose for Proportional Protection: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2188"/>
        <w:gridCol w:w="2072"/>
        <w:gridCol w:w="1781"/>
        <w:gridCol w:w="1387"/>
      </w:tblGrid>
      <w:tr w:rsidR="002B5A3B" w:rsidRPr="009218CC" w14:paraId="2FD70EAE" w14:textId="77777777" w:rsidTr="00814CC8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00B47DC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Oestrogen Dose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BD0804A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Micronised Progesterone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8D667A8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Medroxy Progesterone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4536A87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Norethisterone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F2A965B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LNG-IUS</w:t>
            </w:r>
          </w:p>
        </w:tc>
      </w:tr>
      <w:tr w:rsidR="002B5A3B" w:rsidRPr="009218CC" w14:paraId="1290917C" w14:textId="77777777" w:rsidTr="00814CC8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85AF915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Ultra/Low</w:t>
            </w:r>
          </w:p>
        </w:tc>
        <w:tc>
          <w:tcPr>
            <w:tcW w:w="0" w:type="auto"/>
            <w:vAlign w:val="center"/>
            <w:hideMark/>
          </w:tcPr>
          <w:p w14:paraId="05128C99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100mg continuous</w:t>
            </w:r>
            <w:r w:rsidRPr="009218CC">
              <w:rPr>
                <w:rFonts w:ascii="Arial" w:hAnsi="Arial" w:cs="Arial"/>
                <w:szCs w:val="22"/>
              </w:rPr>
              <w:br/>
              <w:t>200mg sequential</w:t>
            </w:r>
          </w:p>
        </w:tc>
        <w:tc>
          <w:tcPr>
            <w:tcW w:w="0" w:type="auto"/>
            <w:vAlign w:val="center"/>
            <w:hideMark/>
          </w:tcPr>
          <w:p w14:paraId="33A887A0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2.5mg continuous</w:t>
            </w:r>
            <w:r w:rsidRPr="009218CC">
              <w:rPr>
                <w:rFonts w:ascii="Arial" w:hAnsi="Arial" w:cs="Arial"/>
                <w:szCs w:val="22"/>
              </w:rPr>
              <w:br/>
              <w:t>10mg sequential</w:t>
            </w:r>
          </w:p>
        </w:tc>
        <w:tc>
          <w:tcPr>
            <w:tcW w:w="0" w:type="auto"/>
            <w:vAlign w:val="center"/>
            <w:hideMark/>
          </w:tcPr>
          <w:p w14:paraId="6367C7E2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5mg</w:t>
            </w:r>
          </w:p>
        </w:tc>
        <w:tc>
          <w:tcPr>
            <w:tcW w:w="0" w:type="auto"/>
            <w:vAlign w:val="center"/>
            <w:hideMark/>
          </w:tcPr>
          <w:p w14:paraId="1F6C233D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Present &lt;5 years</w:t>
            </w:r>
          </w:p>
        </w:tc>
      </w:tr>
      <w:tr w:rsidR="002B5A3B" w:rsidRPr="009218CC" w14:paraId="3398EC09" w14:textId="77777777" w:rsidTr="00814CC8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F2A0FF9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Standard</w:t>
            </w:r>
          </w:p>
        </w:tc>
        <w:tc>
          <w:tcPr>
            <w:tcW w:w="0" w:type="auto"/>
            <w:vAlign w:val="center"/>
            <w:hideMark/>
          </w:tcPr>
          <w:p w14:paraId="1BB399B4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100mg continuous</w:t>
            </w:r>
            <w:r w:rsidRPr="009218CC">
              <w:rPr>
                <w:rFonts w:ascii="Arial" w:hAnsi="Arial" w:cs="Arial"/>
                <w:szCs w:val="22"/>
              </w:rPr>
              <w:br/>
              <w:t>200mg sequential</w:t>
            </w:r>
          </w:p>
        </w:tc>
        <w:tc>
          <w:tcPr>
            <w:tcW w:w="0" w:type="auto"/>
            <w:vAlign w:val="center"/>
            <w:hideMark/>
          </w:tcPr>
          <w:p w14:paraId="541C447D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2.5-5mg continuous</w:t>
            </w:r>
            <w:r w:rsidRPr="009218CC">
              <w:rPr>
                <w:rFonts w:ascii="Arial" w:hAnsi="Arial" w:cs="Arial"/>
                <w:szCs w:val="22"/>
              </w:rPr>
              <w:br/>
              <w:t>10mg sequential</w:t>
            </w:r>
          </w:p>
        </w:tc>
        <w:tc>
          <w:tcPr>
            <w:tcW w:w="0" w:type="auto"/>
            <w:vAlign w:val="center"/>
            <w:hideMark/>
          </w:tcPr>
          <w:p w14:paraId="5B7C4ECB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5mg</w:t>
            </w:r>
          </w:p>
        </w:tc>
        <w:tc>
          <w:tcPr>
            <w:tcW w:w="0" w:type="auto"/>
            <w:vAlign w:val="center"/>
            <w:hideMark/>
          </w:tcPr>
          <w:p w14:paraId="4AE7A45A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Present &lt;5 years</w:t>
            </w:r>
          </w:p>
        </w:tc>
      </w:tr>
      <w:tr w:rsidR="002B5A3B" w:rsidRPr="009218CC" w14:paraId="171D42B7" w14:textId="77777777" w:rsidTr="00814CC8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CA3D8DC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04C31D42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100mg continuous</w:t>
            </w:r>
            <w:r w:rsidRPr="009218CC">
              <w:rPr>
                <w:rFonts w:ascii="Arial" w:hAnsi="Arial" w:cs="Arial"/>
                <w:szCs w:val="22"/>
              </w:rPr>
              <w:br/>
              <w:t>200mg sequential</w:t>
            </w:r>
          </w:p>
        </w:tc>
        <w:tc>
          <w:tcPr>
            <w:tcW w:w="0" w:type="auto"/>
            <w:vAlign w:val="center"/>
            <w:hideMark/>
          </w:tcPr>
          <w:p w14:paraId="4C461C55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5mg continuous</w:t>
            </w:r>
            <w:r w:rsidRPr="009218CC">
              <w:rPr>
                <w:rFonts w:ascii="Arial" w:hAnsi="Arial" w:cs="Arial"/>
                <w:szCs w:val="22"/>
              </w:rPr>
              <w:br/>
              <w:t>10mg sequential</w:t>
            </w:r>
          </w:p>
        </w:tc>
        <w:tc>
          <w:tcPr>
            <w:tcW w:w="0" w:type="auto"/>
            <w:vAlign w:val="center"/>
            <w:hideMark/>
          </w:tcPr>
          <w:p w14:paraId="38B9BAED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5mg</w:t>
            </w:r>
          </w:p>
        </w:tc>
        <w:tc>
          <w:tcPr>
            <w:tcW w:w="0" w:type="auto"/>
            <w:vAlign w:val="center"/>
            <w:hideMark/>
          </w:tcPr>
          <w:p w14:paraId="4844EBF7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Present &lt;5 years</w:t>
            </w:r>
          </w:p>
        </w:tc>
      </w:tr>
      <w:tr w:rsidR="002B5A3B" w:rsidRPr="009218CC" w14:paraId="47F3D2E5" w14:textId="77777777" w:rsidTr="00814CC8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895341B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EFCD08A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200mg continuous</w:t>
            </w:r>
            <w:r w:rsidRPr="009218CC">
              <w:rPr>
                <w:rFonts w:ascii="Arial" w:hAnsi="Arial" w:cs="Arial"/>
                <w:szCs w:val="22"/>
              </w:rPr>
              <w:br/>
              <w:t>300mg sequential</w:t>
            </w:r>
          </w:p>
        </w:tc>
        <w:tc>
          <w:tcPr>
            <w:tcW w:w="0" w:type="auto"/>
            <w:vAlign w:val="center"/>
            <w:hideMark/>
          </w:tcPr>
          <w:p w14:paraId="73D92B13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10mg continuous</w:t>
            </w:r>
            <w:r w:rsidRPr="009218CC">
              <w:rPr>
                <w:rFonts w:ascii="Arial" w:hAnsi="Arial" w:cs="Arial"/>
                <w:szCs w:val="22"/>
              </w:rPr>
              <w:br/>
              <w:t>20mg sequential</w:t>
            </w:r>
          </w:p>
        </w:tc>
        <w:tc>
          <w:tcPr>
            <w:tcW w:w="0" w:type="auto"/>
            <w:vAlign w:val="center"/>
            <w:hideMark/>
          </w:tcPr>
          <w:p w14:paraId="6D567C4C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5mg</w:t>
            </w:r>
          </w:p>
        </w:tc>
        <w:tc>
          <w:tcPr>
            <w:tcW w:w="0" w:type="auto"/>
            <w:vAlign w:val="center"/>
            <w:hideMark/>
          </w:tcPr>
          <w:p w14:paraId="29EB6E51" w14:textId="77777777" w:rsidR="002B5A3B" w:rsidRPr="009218CC" w:rsidRDefault="002B5A3B" w:rsidP="00814CC8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Present &lt;5 years</w:t>
            </w:r>
          </w:p>
        </w:tc>
      </w:tr>
    </w:tbl>
    <w:p w14:paraId="6FEE813E" w14:textId="77777777" w:rsidR="002B5A3B" w:rsidRPr="009218CC" w:rsidRDefault="002B5A3B" w:rsidP="002B5A3B">
      <w:pPr>
        <w:spacing w:after="160" w:line="259" w:lineRule="auto"/>
        <w:rPr>
          <w:rFonts w:ascii="Arial" w:hAnsi="Arial" w:cs="Arial"/>
          <w:szCs w:val="22"/>
        </w:rPr>
      </w:pPr>
    </w:p>
    <w:p w14:paraId="2BE11080" w14:textId="77777777" w:rsidR="002B5A3B" w:rsidRPr="009218CC" w:rsidRDefault="002B5A3B" w:rsidP="002B5A3B">
      <w:pPr>
        <w:spacing w:after="160" w:line="259" w:lineRule="auto"/>
        <w:rPr>
          <w:rFonts w:ascii="Arial" w:hAnsi="Arial" w:cs="Arial"/>
          <w:szCs w:val="22"/>
        </w:rPr>
      </w:pPr>
      <w:hyperlink r:id="rId14" w:history="1">
        <w:r w:rsidRPr="009218CC">
          <w:rPr>
            <w:rStyle w:val="Hyperlink"/>
            <w:rFonts w:ascii="Arial" w:hAnsi="Arial" w:cs="Arial"/>
            <w:szCs w:val="22"/>
          </w:rPr>
          <w:t>01-BMS-GUIDELINE-Management-of-unscheduled-bleeding-HRT-NOVEMBER2024-A.pdf</w:t>
        </w:r>
      </w:hyperlink>
    </w:p>
    <w:p w14:paraId="40266875" w14:textId="77777777" w:rsidR="002B5A3B" w:rsidRPr="00794A58" w:rsidRDefault="002B5A3B" w:rsidP="006C4CA5">
      <w:pPr>
        <w:rPr>
          <w:rFonts w:ascii="Arial" w:hAnsi="Arial" w:cs="Arial"/>
          <w:szCs w:val="22"/>
        </w:rPr>
      </w:pPr>
    </w:p>
    <w:sectPr w:rsidR="002B5A3B" w:rsidRPr="00794A58" w:rsidSect="001F6DBA">
      <w:headerReference w:type="default" r:id="rId15"/>
      <w:footerReference w:type="default" r:id="rId16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4E8A" w14:textId="77777777" w:rsidR="00F33552" w:rsidRDefault="00F33552" w:rsidP="00797F0B">
      <w:r>
        <w:separator/>
      </w:r>
    </w:p>
  </w:endnote>
  <w:endnote w:type="continuationSeparator" w:id="0">
    <w:p w14:paraId="06022AD1" w14:textId="77777777" w:rsidR="00F33552" w:rsidRDefault="00F33552" w:rsidP="00797F0B">
      <w:r>
        <w:continuationSeparator/>
      </w:r>
    </w:p>
  </w:endnote>
  <w:endnote w:type="continuationNotice" w:id="1">
    <w:p w14:paraId="2B5057CA" w14:textId="77777777" w:rsidR="00F33552" w:rsidRDefault="00F33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8A2A" w14:textId="41DCE926" w:rsidR="00F60A52" w:rsidRDefault="00986983">
    <w:pPr>
      <w:pStyle w:val="Footer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>Gynaecology USC DRAFT V</w:t>
    </w:r>
    <w:r w:rsidR="00D96C79">
      <w:rPr>
        <w:rFonts w:ascii="Arial" w:hAnsi="Arial" w:cs="Arial"/>
        <w:sz w:val="20"/>
        <w:szCs w:val="18"/>
      </w:rPr>
      <w:t>1.</w:t>
    </w:r>
    <w:r w:rsidR="008255B3">
      <w:rPr>
        <w:rFonts w:ascii="Arial" w:hAnsi="Arial" w:cs="Arial"/>
        <w:sz w:val="20"/>
        <w:szCs w:val="18"/>
      </w:rPr>
      <w:t>8</w:t>
    </w:r>
    <w:r w:rsidR="00D96C79">
      <w:rPr>
        <w:rFonts w:ascii="Arial" w:hAnsi="Arial" w:cs="Arial"/>
        <w:sz w:val="20"/>
        <w:szCs w:val="18"/>
      </w:rPr>
      <w:t xml:space="preserve"> Nov-</w:t>
    </w:r>
    <w:r w:rsidR="0008027C">
      <w:rPr>
        <w:rFonts w:ascii="Arial" w:hAnsi="Arial" w:cs="Arial"/>
        <w:sz w:val="20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EFE0" w14:textId="77777777" w:rsidR="00F33552" w:rsidRDefault="00F33552" w:rsidP="00797F0B">
      <w:r>
        <w:separator/>
      </w:r>
    </w:p>
  </w:footnote>
  <w:footnote w:type="continuationSeparator" w:id="0">
    <w:p w14:paraId="03A47AC2" w14:textId="77777777" w:rsidR="00F33552" w:rsidRDefault="00F33552" w:rsidP="00797F0B">
      <w:r>
        <w:continuationSeparator/>
      </w:r>
    </w:p>
  </w:footnote>
  <w:footnote w:type="continuationNotice" w:id="1">
    <w:p w14:paraId="7AC694D9" w14:textId="77777777" w:rsidR="00F33552" w:rsidRDefault="00F335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04F5" w14:textId="4DE7A5A9" w:rsidR="00F60A52" w:rsidRDefault="00C4557F" w:rsidP="00797F0B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F3A3A8F" wp14:editId="17E533CD">
          <wp:simplePos x="0" y="0"/>
          <wp:positionH relativeFrom="column">
            <wp:posOffset>5381625</wp:posOffset>
          </wp:positionH>
          <wp:positionV relativeFrom="paragraph">
            <wp:posOffset>-116205</wp:posOffset>
          </wp:positionV>
          <wp:extent cx="838200" cy="342900"/>
          <wp:effectExtent l="0" t="0" r="0" b="0"/>
          <wp:wrapNone/>
          <wp:docPr id="2" name="Picture 173359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3593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6EC"/>
    <w:multiLevelType w:val="hybridMultilevel"/>
    <w:tmpl w:val="FFFFFFFF"/>
    <w:lvl w:ilvl="0" w:tplc="0CE63FD2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78C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28AE"/>
    <w:multiLevelType w:val="hybridMultilevel"/>
    <w:tmpl w:val="FFFFFFFF"/>
    <w:lvl w:ilvl="0" w:tplc="9F72527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6C4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11DFE"/>
    <w:multiLevelType w:val="hybridMultilevel"/>
    <w:tmpl w:val="FFFFFFFF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407E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01143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19096A"/>
    <w:multiLevelType w:val="hybridMultilevel"/>
    <w:tmpl w:val="FFFFFFFF"/>
    <w:lvl w:ilvl="0" w:tplc="127A4D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24B0A04"/>
    <w:multiLevelType w:val="hybridMultilevel"/>
    <w:tmpl w:val="FFFFFFFF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82E1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F0F6F"/>
    <w:multiLevelType w:val="hybridMultilevel"/>
    <w:tmpl w:val="FFFFFFFF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30BB7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95436F"/>
    <w:multiLevelType w:val="hybridMultilevel"/>
    <w:tmpl w:val="FFFFFFFF"/>
    <w:lvl w:ilvl="0" w:tplc="39A84D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1716A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95E55"/>
    <w:multiLevelType w:val="hybridMultilevel"/>
    <w:tmpl w:val="FFFFFFFF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771A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420A1"/>
    <w:multiLevelType w:val="hybridMultilevel"/>
    <w:tmpl w:val="FFFFFFFF"/>
    <w:lvl w:ilvl="0" w:tplc="B02274F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62F1A"/>
    <w:multiLevelType w:val="hybridMultilevel"/>
    <w:tmpl w:val="FFFFFFFF"/>
    <w:lvl w:ilvl="0" w:tplc="2632992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65AFF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A9170F"/>
    <w:multiLevelType w:val="hybridMultilevel"/>
    <w:tmpl w:val="FFFFFFFF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F6DD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A52BE"/>
    <w:multiLevelType w:val="hybridMultilevel"/>
    <w:tmpl w:val="FFFFFFFF"/>
    <w:lvl w:ilvl="0" w:tplc="B02274F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7381"/>
    <w:multiLevelType w:val="hybridMultilevel"/>
    <w:tmpl w:val="FFFFFFFF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D7961"/>
    <w:multiLevelType w:val="hybridMultilevel"/>
    <w:tmpl w:val="FFFFFFFF"/>
    <w:lvl w:ilvl="0" w:tplc="F6386FA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004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7FC04834"/>
    <w:multiLevelType w:val="hybridMultilevel"/>
    <w:tmpl w:val="FFFFFFFF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3801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004299">
    <w:abstractNumId w:val="19"/>
  </w:num>
  <w:num w:numId="3" w16cid:durableId="1229074349">
    <w:abstractNumId w:val="1"/>
  </w:num>
  <w:num w:numId="4" w16cid:durableId="1182815357">
    <w:abstractNumId w:val="17"/>
  </w:num>
  <w:num w:numId="5" w16cid:durableId="175386301">
    <w:abstractNumId w:val="8"/>
  </w:num>
  <w:num w:numId="6" w16cid:durableId="975527809">
    <w:abstractNumId w:val="20"/>
  </w:num>
  <w:num w:numId="7" w16cid:durableId="724185862">
    <w:abstractNumId w:val="22"/>
  </w:num>
  <w:num w:numId="8" w16cid:durableId="764574427">
    <w:abstractNumId w:val="23"/>
  </w:num>
  <w:num w:numId="9" w16cid:durableId="2095777083">
    <w:abstractNumId w:val="7"/>
  </w:num>
  <w:num w:numId="10" w16cid:durableId="1624997282">
    <w:abstractNumId w:val="25"/>
  </w:num>
  <w:num w:numId="11" w16cid:durableId="330840607">
    <w:abstractNumId w:val="10"/>
  </w:num>
  <w:num w:numId="12" w16cid:durableId="1805388354">
    <w:abstractNumId w:val="4"/>
  </w:num>
  <w:num w:numId="13" w16cid:durableId="1232042083">
    <w:abstractNumId w:val="5"/>
  </w:num>
  <w:num w:numId="14" w16cid:durableId="947464391">
    <w:abstractNumId w:val="13"/>
  </w:num>
  <w:num w:numId="15" w16cid:durableId="533345368">
    <w:abstractNumId w:val="2"/>
  </w:num>
  <w:num w:numId="16" w16cid:durableId="1311326518">
    <w:abstractNumId w:val="0"/>
  </w:num>
  <w:num w:numId="17" w16cid:durableId="94328151">
    <w:abstractNumId w:val="16"/>
  </w:num>
  <w:num w:numId="18" w16cid:durableId="945650346">
    <w:abstractNumId w:val="21"/>
  </w:num>
  <w:num w:numId="19" w16cid:durableId="395012890">
    <w:abstractNumId w:val="3"/>
  </w:num>
  <w:num w:numId="20" w16cid:durableId="263074929">
    <w:abstractNumId w:val="11"/>
  </w:num>
  <w:num w:numId="21" w16cid:durableId="165173870">
    <w:abstractNumId w:val="18"/>
  </w:num>
  <w:num w:numId="22" w16cid:durableId="1844857233">
    <w:abstractNumId w:val="6"/>
  </w:num>
  <w:num w:numId="23" w16cid:durableId="193229747">
    <w:abstractNumId w:val="15"/>
  </w:num>
  <w:num w:numId="24" w16cid:durableId="1620992706">
    <w:abstractNumId w:val="14"/>
  </w:num>
  <w:num w:numId="25" w16cid:durableId="1712225758">
    <w:abstractNumId w:val="12"/>
  </w:num>
  <w:num w:numId="26" w16cid:durableId="1957831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tjSytDQyN7GwMLJQ0lEKTi0uzszPAykwrAUApOWJIywAAAA="/>
    <w:docVar w:name="OECiQienPIdEf4wYBkrP" w:val="O&lt;MergeFieldDetailType UIDisplayName=&quot;Organisation National Practice Code&quot; MergeFieldName=&quot;Organisation_National_Practice_Code&quot; /&gt;"/>
    <w:docVar w:name="Of7mMofbJ9L9syaHEydh" w:val="O&lt;MergeFieldDetailType UIDisplayName=&quot;Organisation E-mail Address&quot; MergeFieldName=&quot;Organisation_Email_Address&quot; /&gt;"/>
    <w:docVar w:name="OHTUYeH5GuPfLjJOtVul" w:val="O&lt;MergeFieldDetailType UIDisplayName=&quot;Organisation Name&quot; MergeFieldName=&quot;Organisation_Name&quot; /&gt;"/>
    <w:docVar w:name="OJgiZ3izd5gV8nciAQTv" w:val="O&lt;MergeFieldDetailType UIDisplayName=&quot;Organisation Telephone Number&quot; MergeFieldName=&quot;Organisation_Telephone_Number&quot; /&gt;"/>
    <w:docVar w:name="OkHseSOelaVkggZceuAd" w:val="O&lt;MergeFieldDetailType UIDisplayName=&quot;Organisation Full Address (stacked)&quot; MergeFieldName=&quot;Organisation_Full_Address_Stacked&quot; /&gt;"/>
    <w:docVar w:name="P98XjqH3yZPHd5XA3kZR" w:val="P&lt;MergeFieldDetailType UIDisplayName=&quot;Patient Mobile Telephone&quot; MergeFieldName=&quot;Patient_Contact_Details_Mobile_Telephone&quot; /&gt;"/>
    <w:docVar w:name="PaJ6YYUdnWoyBJXFGGOp" w:val="P&lt;MergeFieldDetailType UIDisplayName=&quot;Interpreter required &quot; MergeFieldName=&quot;Patient_InterpreterRequired&quot; /&gt;"/>
    <w:docVar w:name="PBiFdGpVCfu1EqKmKc2P" w:val="P&lt;MergeFieldDetailType UIDisplayName=&quot;Main Language&quot; MergeFieldName=&quot;Patient_Main_Language&quot; /&gt;"/>
    <w:docVar w:name="PBU7rP6wgTCwuqmC3YLY" w:val="P&lt;MergeFieldDetailType UIDisplayName=&quot;Patient Work Telephone&quot; MergeFieldName=&quot;Patient_Contact_Details_Work_Telephone&quot; /&gt;"/>
    <w:docVar w:name="Pc6eRLwCPN1K8B3oHbSC" w:val="P&lt;MergeFieldDetailType UIDisplayName=&quot;Date of Birth&quot; MergeFieldName=&quot;Patient_Date_of_Birth&quot; /&gt;"/>
    <w:docVar w:name="PcBixbvItlGE7aGzybEa" w:val="P&lt;MergeFieldDetailType UIDisplayName=&quot;Patient Work Telephone&quot; MergeFieldName=&quot;Patient_Contact_Details_Work_Telephone&quot; /&gt;"/>
    <w:docVar w:name="Pet3wAtqjsig6iBBMpnX" w:val="P&lt;MergeFieldDetailType UIDisplayName=&quot;Gender(full)&quot; MergeFieldName=&quot;Patient_Gender_Full&quot; /&gt;"/>
    <w:docVar w:name="Pj3mdACWXiSkUc34bmA2" w:val="P&lt;MergeFieldDetailType UIDisplayName=&quot;Title&quot; MergeFieldName=&quot;Patient_Title&quot; /&gt;"/>
    <w:docVar w:name="PnrjYA5j4tsY5NhVv3Fg" w:val="P&lt;MergeFieldDetailType UIDisplayName=&quot;Given Name&quot; MergeFieldName=&quot;Patient_Given_Name&quot; /&gt;"/>
    <w:docVar w:name="PtI5j2vCEREOvIOl8Dwt" w:val="P&lt;MergeFieldDetailType UIDisplayName=&quot;Surname&quot; MergeFieldName=&quot;Patient_Surname&quot; /&gt;"/>
    <w:docVar w:name="PWjL44auLAQXdhspXdl5" w:val="P&lt;MergeFieldDetailType UIDisplayName=&quot;Home Full Address (stacked)&quot; MergeFieldName=&quot;Patient_Contact_Full_Address_Stacked&quot; /&gt;"/>
    <w:docVar w:name="PwMQSjVoRmysny2P76tZ" w:val="P&lt;MergeFieldDetailType UIDisplayName=&quot;NHS Number&quot; MergeFieldName=&quot;Patient_Identifier_Number&quot; ResourceValue=&quot;PrimaryPatientIdentifierShorthandName&quot; /&gt;"/>
    <w:docVar w:name="Pyv5armDFiyqFvV46ueS" w:val="P&lt;MergeFieldDetailType UIDisplayName=&quot;Patient Home Telephone&quot; MergeFieldName=&quot;Patient_Contact_Details_Home_Telephone&quot; /&gt;"/>
    <w:docVar w:name="PZASPezAbmeAEKyF3nhT" w:val="P&lt;MergeFieldDetailType UIDisplayName=&quot;Patient Mobile Telephone&quot; MergeFieldName=&quot;Patient_Contact_Details_Mobile_Telephone&quot; /&gt;"/>
    <w:docVar w:name="T1fJWLVnYY99vpqTqbBg" w:val="T&lt;ClinicalContentTableType IncludeMostRecentOnly=&quot;false&quot; UIDisplayName=&quot;Single Code Entry: On learning disability register...&quot; TableTitle=&quot;Single Code Entry&quot; NoDataText=&quot;No events found.&quot; GUID=&quot;9f99e7c1-6038-4592-afca-116116d3b463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2548475019&amp;lt;/q1:codeId&amp;gt;&amp;lt;q1:term&amp;gt;On learning disability register&amp;lt;/q1:term&amp;gt;&amp;lt;q1:includeChildren&amp;gt;true&amp;lt;/q1:includeChildren&amp;gt;&amp;lt;q1:type&amp;gt;ClinicalCode&amp;lt;/q1:type&amp;gt;&amp;lt;/q1:codeValue&amp;gt;&amp;lt;q1:codeValue&amp;gt;&amp;lt;q1:codeId&amp;gt;395061000006117&amp;lt;/q1:codeId&amp;gt;&amp;lt;q1:term&amp;gt;Learning disability&amp;lt;/q1:term&amp;gt;&amp;lt;q1:includeChildren&amp;gt;true&amp;lt;/q1:includeChildren&amp;gt;&amp;lt;q1:type&amp;gt;ClinicalCode&amp;lt;/q1:type&amp;gt;&amp;lt;/q1:codeValue&amp;gt;&amp;lt;q1:codeValue&amp;gt;&amp;lt;q1:codeId&amp;gt;13784441000006119&amp;lt;/q1:codeId&amp;gt;&amp;lt;q1:term&amp;gt;Learning disability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48gz5jZnz3glSf8ShtE" w:val="T&lt;ClinicalContentTableType IncludeMostRecentOnly=&quot;false&quot; UIDisplayName=&quot;Single Code Entry: Requires reasonable adjustment for health and care access (Equality Act 2010)&quot; TableTitle=&quot;Single Code Entry&quot; NoDataText=&quot;No events found.&quot; GUID=&quot;aad2de6c-ae73-47a3-8d43-339c849ff359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4218551000006115&amp;lt;/q1:codeId&amp;gt;&amp;lt;q1:term&amp;gt;Requires reasonable adjustment for health and care access (Equality Act 2010)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dgFknCAD71kHOSZk6aO" w:val="T&lt;ClinicalContentTableType IncludeMostRecentOnly=&quot;false&quot; UIDisplayName=&quot;Single Code Entry: Transgender...&quot; TableTitle=&quot;Single Code Entry&quot; NoDataText=&quot;No events found.&quot; GUID=&quot;f67aef3f-14b5-4b6e-b0e0-f41ff6e3df38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9482161000006111&amp;lt;/q1:codeId&amp;gt;&amp;lt;q1:term&amp;gt;Transgender&amp;lt;/q1:term&amp;gt;&amp;lt;q1:includeChildren&amp;gt;true&amp;lt;/q1:includeChildren&amp;gt;&amp;lt;q1:type&amp;gt;ClinicalCode&amp;lt;/q1:type&amp;gt;&amp;lt;/q1:codeValue&amp;gt;&amp;lt;q1:codeValue&amp;gt;&amp;lt;q1:codeId&amp;gt;15620861000006117&amp;lt;/q1:codeId&amp;gt;&amp;lt;q1:term&amp;gt;Transgender female&amp;lt;/q1:term&amp;gt;&amp;lt;q1:includeChildren&amp;gt;true&amp;lt;/q1:includeChildren&amp;gt;&amp;lt;q1:type&amp;gt;ClinicalCode&amp;lt;/q1:type&amp;gt;&amp;lt;/q1:codeValue&amp;gt;&amp;lt;q1:codeValue&amp;gt;&amp;lt;q1:codeId&amp;gt;15620891000006113&amp;lt;/q1:codeId&amp;gt;&amp;lt;q1:term&amp;gt;Transgender male&amp;lt;/q1:term&amp;gt;&amp;lt;q1:includeChildren&amp;gt;true&amp;lt;/q1:includeChildren&amp;gt;&amp;lt;q1:type&amp;gt;ClinicalCode&amp;lt;/q1:type&amp;gt;&amp;lt;/q1:codeValue&amp;gt;&amp;lt;q1:codeValue&amp;gt;&amp;lt;q1:codeId&amp;gt;6746241000006112&amp;lt;/q1:codeId&amp;gt;&amp;lt;q1:term&amp;gt;Surgically transgendered transsexua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DxqZxHffnPwCUfcdssU" w:val="T&lt;ClinicalContentTableType IncludeMostRecentOnly=&quot;false&quot; UIDisplayName=&quot;Smoking&quot; TableTitle=&quot;Smoking&quot; NoDataText=&quot;No smoking recorded.&quot; GUID=&quot;38f75dca-4f43-44c5-a568-deebceed2183&quot; DisplayTitle=&quot;true&quot; DisplayHeaderRow=&quot;true&quot; DisplayBorder=&quot;false&quot; NoDataAction=&quot;2&quot; TableType=&quot;37&quot; PromptWhenMerging=&quot;false&quot;&gt;&lt;Criteria IsSelectAll=&quot;fals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/ClinicalContentTableType&gt;"/>
    <w:docVar w:name="TFF3k9b7W6zk27RRz2fu" w:val="T&lt;ClinicalContentTableType IncludeMostRecentOnly=&quot;false&quot; UIDisplayName=&quot;Single Code Entry: Diabetes mellitus&quot; TableTitle=&quot;Single Code Entry&quot; NoDataText=&quot;No events found.&quot; GUID=&quot;9b622a92-ee34-4d63-b151-b4a62f29528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21589010&amp;lt;/q1:codeId&amp;gt;&amp;lt;q1:term&amp;gt;Diabetes mellitus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gwXmJKqoiA2KaNMlD65" w:val="T&lt;ClinicalContentTableType IncludeMostRecentOnly=&quot;false&quot; UIDisplayName=&quot;Single Code Entry: Lynch syndrome...&quot; TableTitle=&quot;Single Code Entry&quot; NoDataText=&quot;No events found.&quot; GUID=&quot;e289fb9d-efb2-4a44-9625-7d39719614d6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2971579012&amp;lt;/q1:codeId&amp;gt;&amp;lt;q1:term&amp;gt;Lynch syndrome&amp;lt;/q1:term&amp;gt;&amp;lt;q1:includeChildren&amp;gt;true&amp;lt;/q1:includeChildren&amp;gt;&amp;lt;q1:type&amp;gt;ClinicalCode&amp;lt;/q1:type&amp;gt;&amp;lt;/q1:codeValue&amp;gt;&amp;lt;q1:codeValue&amp;gt;&amp;lt;q1:codeId&amp;gt;8468451000006118&amp;lt;/q1:codeId&amp;gt;&amp;lt;q1:term&amp;gt;Family history of genetic mutation for Lynch syndrome&amp;lt;/q1:term&amp;gt;&amp;lt;q1:includeChildren&amp;gt;true&amp;lt;/q1:includeChildren&amp;gt;&amp;lt;q1:type&amp;gt;ClinicalCode&amp;lt;/q1:type&amp;gt;&amp;lt;/q1:codeValue&amp;gt;&amp;lt;q1:codeValue&amp;gt;&amp;lt;q1:codeId&amp;gt;96476011&amp;lt;/q1:codeId&amp;gt;&amp;lt;q1:term&amp;gt;Cowden syndrome&amp;lt;/q1:term&amp;gt;&amp;lt;q1:includeChildren&amp;gt;true&amp;lt;/q1:includeChildren&amp;gt;&amp;lt;q1:type&amp;gt;ClinicalCode&amp;lt;/q1:type&amp;gt;&amp;lt;/q1:codeValue&amp;gt;&amp;lt;q1:codeValue&amp;gt;&amp;lt;q1:codeId&amp;gt;14472401000006113&amp;lt;/q1:codeId&amp;gt;&amp;lt;q1:term&amp;gt;Carrier of Cowden syndrome&amp;lt;/q1:term&amp;gt;&amp;lt;q1:includeChildren&amp;gt;true&amp;lt;/q1:includeChildren&amp;gt;&amp;lt;q1:type&amp;gt;ClinicalCode&amp;lt;/q1:type&amp;gt;&amp;lt;/q1:codeValue&amp;gt;&amp;lt;q1:codeValue&amp;gt;&amp;lt;q1:codeId&amp;gt;8020581000006110&amp;lt;/q1:codeId&amp;gt;&amp;lt;q1:term&amp;gt;Family history of Cowden syndrom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iJVmyfPCJYuezx6asUk" w:val="T&lt;ClinicalContentTableType IncludeMostRecentOnly=&quot;false&quot; UIDisplayName=&quot;Single Code Entry: Preferred mode of communication&quot; TableTitle=&quot;Single Code Entry&quot; NoDataText=&quot;No events found.&quot; GUID=&quot;f9d7b252-cec7-4d12-9d86-7069e82e2a4d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7086881000006112&amp;lt;/q1:codeId&amp;gt;&amp;lt;q1:term&amp;gt;Preferred mode of communic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iyeISd1imVvDUenMg56" w:val="T&lt;ClinicalContentTableType IncludeMostRecentOnly=&quot;true&quot; UIDisplayName=&quot;U&amp;amp;Es: Estimated creatinine clearance (Cockcroft-Gault formula)...&quot; TableTitle=&quot;U&amp;amp;Es&quot; NoDataText=&quot;No U&amp;amp;Es in the last 3 months&quot; GUID=&quot;4e161333-5c16-463d-ae17-8f16a4a71aa9&quot; DisplayTitle=&quot;true&quot; DisplayHeaderRow=&quot;true&quot; DisplayBorder=&quot;false&quot; NoDataAction=&quot;2&quot; TableType=&quot;2&quot; PromptWhenMerging=&quot;false&quot;&gt;&lt;Criteria IsSelectAll=&quot;false&quot;&gt;&lt;SpecificNumber Value=&quot;1&quot;&gt;&lt;WithinTimeSpan Value=&quot;3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q1:codes xmlns:q1=&amp;quot;http://www.e-mis.com/emisopen&amp;quot;&amp;gt;&amp;lt;q1:codeValue&amp;gt;&amp;lt;q1:codeId&amp;gt;2465711000000116&amp;lt;/q1:codeId&amp;gt;&amp;lt;q1:term&amp;gt;Estimated creatinine clearance (Cockcroft-Gault formula)&amp;lt;/q1:term&amp;gt;&amp;lt;q1:includeChildren&amp;gt;true&amp;lt;/q1:includeChildren&amp;gt;&amp;lt;q1:type&amp;gt;ClinicalCode&amp;lt;/q1:type&amp;gt;&amp;lt;/q1:codeValue&amp;gt;&amp;lt;q1:codeValue&amp;gt;&amp;lt;q1:codeId&amp;gt;14919041000006118&amp;lt;/q1:codeId&amp;gt;&amp;lt;q1:term&amp;gt;Estimated creatinine clearance calculated using ideal body weight Cockcroft-Gault formula&amp;lt;/q1:term&amp;gt;&amp;lt;q1:includeChildren&amp;gt;true&amp;lt;/q1:includeChildren&amp;gt;&amp;lt;q1:type&amp;gt;ClinicalCode&amp;lt;/q1:type&amp;gt;&amp;lt;/q1:codeValue&amp;gt;&amp;lt;q1:codeValue&amp;gt;&amp;lt;q1:codeId&amp;gt;14919021000006113&amp;lt;/q1:codeId&amp;gt;&amp;lt;q1:term&amp;gt;Estimated creatinine clearance calculated using actual body weight Cockcroft-Gault formula&amp;lt;/q1:term&amp;gt;&amp;lt;q1:includeChildren&amp;gt;true&amp;lt;/q1:includeChildren&amp;gt;&amp;lt;q1:type&amp;gt;ClinicalCode&amp;lt;/q1:type&amp;gt;&amp;lt;/q1:codeValue&amp;gt;&amp;lt;q1:codeValue&amp;gt;&amp;lt;q1:codeId&amp;gt;14919061000006119&amp;lt;/q1:codeId&amp;gt;&amp;lt;q1:term&amp;gt;Estimated creatinine clearance calculated using adjusted body weight Cockcroft-Gault formula&amp;lt;/q1:term&amp;gt;&amp;lt;q1:includeChildren&amp;gt;true&amp;lt;/q1:includeChildren&amp;gt;&amp;lt;q1:type&amp;gt;ClinicalCode&amp;lt;/q1:type&amp;gt;&amp;lt;/q1:codeValue&amp;gt;&amp;lt;q1:codeValue&amp;gt;&amp;lt;q1:codeId&amp;gt;12620851000006116&amp;lt;/q1:codeId&amp;gt;&amp;lt;q1:term&amp;gt;Creatinine renal clearance in 24 hours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Jevem6b8iFcthkIX5Ev" w:val="T&lt;ClinicalContentTableType IncludeMostRecentOnly=&quot;true&quot; UIDisplayName=&quot;eGFR: Glomerular filtration rate...&quot; TableTitle=&quot;eGFR&quot; NoDataText=&quot;No eGFRs in the last 3 months&quot; GUID=&quot;b57b96d6-156f-42b2-82c8-33e22cae0fe2&quot; DisplayTitle=&quot;true&quot; DisplayHeaderRow=&quot;true&quot; DisplayBorder=&quot;false&quot; NoDataAction=&quot;2&quot; TableType=&quot;2&quot; PromptWhenMerging=&quot;false&quot;&gt;&lt;Criteria IsSelectAll=&quot;false&quot;&gt;&lt;SpecificNumber Value=&quot;1&quot;&gt;&lt;WithinTimeSpan Value=&quot;3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q1:codes xmlns:q1=&amp;quot;http://www.e-mis.com/emisopen&amp;quot;&amp;gt;&amp;lt;q1:codeValue&amp;gt;&amp;lt;q1:codeId&amp;gt;133205018&amp;lt;/q1:codeId&amp;gt;&amp;lt;q1:term&amp;gt;Glomerular filtration rate&amp;lt;/q1:term&amp;gt;&amp;lt;q1:includeChildren&amp;gt;true&amp;lt;/q1:includeChildren&amp;gt;&amp;lt;q1:exceptions&amp;gt;&amp;lt;q1:codeId&amp;gt;1854991000006119&amp;lt;/q1:codeId&amp;gt;&amp;lt;q1:term&amp;gt;EGFR 3 month repeat test for CKD confirmatory&amp;lt;/q1:term&amp;gt;&amp;lt;q1:includeChildren&amp;gt;true&amp;lt;/q1:includeChildren&amp;gt;&amp;lt;q1:type&amp;gt;ClinicalCode&amp;lt;/q1:type&amp;gt;&amp;lt;/q1:exceptions&amp;gt;&amp;lt;q1:exceptions&amp;gt;&amp;lt;q1:codeId&amp;gt;1855021000006116&amp;lt;/q1:codeId&amp;gt;&amp;lt;q1:term&amp;gt;EGFR 3 month repeat test for CKD diagnosis requested&amp;lt;/q1:term&amp;gt;&amp;lt;q1:includeChildren&amp;gt;true&amp;lt;/q1:includeChildren&amp;gt;&amp;lt;q1:type&amp;gt;ClinicalCode&amp;lt;/q1:type&amp;gt;&amp;lt;/q1:exceptions&amp;gt;&amp;lt;q1:exceptions&amp;gt;&amp;lt;q1:codeId&amp;gt;1855001000006114&amp;lt;/q1:codeId&amp;gt;&amp;lt;q1:term&amp;gt;EGFR 3 month repeat test for CKD not diagnostic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976481000006110&amp;lt;/q1:codeId&amp;gt;&amp;lt;q1:term&amp;gt;GFR (glomerular filtration rate) calculated by abbreviated Modification of Diet in Renal Disease Study Group calculation&amp;lt;/q1:term&amp;gt;&amp;lt;q1:includeChildren&amp;gt;true&amp;lt;/q1:includeChildren&amp;gt;&amp;lt;q1:type&amp;gt;ClinicalCode&amp;lt;/q1:type&amp;gt;&amp;lt;/q1:codeValue&amp;gt;&amp;lt;q1:codeValue&amp;gt;&amp;lt;q1:codeId&amp;gt;8294821000006118&amp;lt;/q1:codeId&amp;gt;&amp;lt;q1:term&amp;gt;eGFR (estimated glomerular filtration rate) using CKD-Epi (Chronic Kidney Disease Epidemiology Collaboration) formula&amp;lt;/q1:term&amp;gt;&amp;lt;q1:includeChildren&amp;gt;true&amp;lt;/q1:includeChildren&amp;gt;&amp;lt;q1:type&amp;gt;ClinicalCode&amp;lt;/q1:type&amp;gt;&amp;lt;/q1:codeValue&amp;gt;&amp;lt;q1:codeValue&amp;gt;&amp;lt;q1:codeId&amp;gt;1942831000006114&amp;lt;/q1:codeId&amp;gt;&amp;lt;q1:term&amp;gt;eGFR (estimated glomerular filtration rate) using creatinine Chronic Kidney Disease Epidemiology Collaboration equation per 1.73 square metres&amp;lt;/q1:term&amp;gt;&amp;lt;q1:includeChildren&amp;gt;true&amp;lt;/q1:includeChildren&amp;gt;&amp;lt;q1:type&amp;gt;ClinicalCode&amp;lt;/q1:type&amp;gt;&amp;lt;/q1:codeValue&amp;gt;&amp;lt;q1:codeValue&amp;gt;&amp;lt;q1:codeId&amp;gt;1942821000006111&amp;lt;/q1:codeId&amp;gt;&amp;lt;q1:term&amp;gt;eGFR (estimated glomerular filtration rate) using cystatin C Chronic Kidney Disease Epidemiology Collaboration equation per 1.73 square metres&amp;lt;/q1:term&amp;gt;&amp;lt;q1:includeChildren&amp;gt;true&amp;lt;/q1:includeChildren&amp;gt;&amp;lt;q1:type&amp;gt;ClinicalCode&amp;lt;/q1:type&amp;gt;&amp;lt;/q1:codeValue&amp;gt;&amp;lt;q1:codeValue&amp;gt;&amp;lt;q1:codeId&amp;gt;12621921000006110&amp;lt;/q1:codeId&amp;gt;&amp;lt;q1:term&amp;gt;Estimated glomerular filtration rate by laboratory calcul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JPXn7mrEe49kdxcZe6N" w:val="T&lt;ClinicalContentTableType IncludeMostRecentOnly=&quot;false&quot; UIDisplayName=&quot;Single Code Entry: Mental health disorder...&quot; TableTitle=&quot;Single Code Entry&quot; NoDataText=&quot;No events found.&quot; GUID=&quot;bb1575da-ed3d-4992-9ee8-4c00ba689a9b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698801000006112&amp;lt;/q1:codeId&amp;gt;&amp;lt;q1:term&amp;gt;Mental health disorder&amp;lt;/q1:term&amp;gt;&amp;lt;q1:includeChildren&amp;gt;true&amp;lt;/q1:includeChildren&amp;gt;&amp;lt;q1:type&amp;gt;ClinicalCode&amp;lt;/q1:type&amp;gt;&amp;lt;/q1:codeValue&amp;gt;&amp;lt;q1:codeValue&amp;gt;&amp;lt;q1:codeId&amp;gt;1227653014&amp;lt;/q1:codeId&amp;gt;&amp;lt;q1:term&amp;gt;Mental health problem&amp;lt;/q1:term&amp;gt;&amp;lt;q1:includeChildren&amp;gt;true&amp;lt;/q1:includeChildren&amp;gt;&amp;lt;q1:type&amp;gt;ClinicalCode&amp;lt;/q1:type&amp;gt;&amp;lt;/q1:codeValue&amp;gt;&amp;lt;q1:codeValue&amp;gt;&amp;lt;q1:codeId&amp;gt;1485215015&amp;lt;/q1:codeId&amp;gt;&amp;lt;q1:term&amp;gt;On severe mental illness register&amp;lt;/q1:term&amp;gt;&amp;lt;q1:includeChildren&amp;gt;true&amp;lt;/q1:includeChildren&amp;gt;&amp;lt;q1:type&amp;gt;ClinicalCode&amp;lt;/q1:type&amp;gt;&amp;lt;/q1:codeValue&amp;gt;&amp;lt;q1:codeValue&amp;gt;&amp;lt;q1:codeId&amp;gt;1484980019&amp;lt;/q1:codeId&amp;gt;&amp;lt;q1:term&amp;gt;Removed from severe mental illness register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bLjPcTfRroQykToujY" w:val="T&lt;ClinicalContentTableType IncludeMostRecentOnly=&quot;false&quot; UIDisplayName=&quot;Single Code Entry: CA 125 (cancer antigen 125) level...&quot; TableTitle=&quot;Single Code Entry&quot; NoDataText=&quot;No events found.&quot; GUID=&quot;29a87fad-62ec-4f5e-8ef0-bc8538ad37d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8408391000006118&amp;lt;/q1:codeId&amp;gt;&amp;lt;q1:term&amp;gt;CA 125 (cancer antigen 125) level&amp;lt;/q1:term&amp;gt;&amp;lt;q1:includeChildren&amp;gt;true&amp;lt;/q1:includeChildren&amp;gt;&amp;lt;q1:type&amp;gt;ClinicalCode&amp;lt;/q1:type&amp;gt;&amp;lt;/q1:codeValue&amp;gt;&amp;lt;q1:codeValue&amp;gt;&amp;lt;q1:codeId&amp;gt;935211000006113&amp;lt;/q1:codeId&amp;gt;&amp;lt;q1:term&amp;gt;CA125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q3PFTKkHJFFXygjyRjp" w:val="T&lt;ClinicalContentTableType IncludeMostRecentOnly=&quot;false&quot; UIDisplayName=&quot;BMI&quot; TableTitle=&quot;BMI&quot; NoDataText=&quot;No BMI recorded.&quot; GUID=&quot;dce0f82d-23fc-456a-bb9b-caa3ac02ccaa&quot; DisplayTitle=&quot;true&quot; DisplayHeaderRow=&quot;true&quot; DisplayBorder=&quot;false&quot; NoDataAction=&quot;0&quot; TableType=&quot;20&quot; PromptWhenMerging=&quot;false&quot;&gt;&lt;Criteria IsSelectAll=&quot;false&quot;&gt;&lt;SpecificNumber Value=&quot;1&quot; /&gt;&lt;/Criteria&gt;&lt;IncludedColumns&gt;Date&lt;/IncludedColumns&gt;&lt;IncludedColumns&gt;Description&lt;/IncludedColumns&gt;&lt;IncludedColumns&gt;Value&lt;/IncludedColumns&gt;&lt;/ClinicalContentTableType&gt;"/>
    <w:docVar w:name="TqaMJif7ljaYGJSdIXgd" w:val="T&lt;ClinicalContentTableType IncludeMostRecentOnly=&quot;false&quot; UIDisplayName=&quot;Single Code Entry: Body mass index&quot; TableTitle=&quot;Single Code Entry&quot; NoDataText=&quot;No events found.&quot; GUID=&quot;25b429eb-99b8-4d70-8c6a-e60d6d725438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CodeDetails CodesDetailXml=&quot;&amp;lt;q1:codes xmlns:q1=&amp;quot;http://www.e-mis.com/emisopen&amp;quot;&amp;gt;&amp;lt;q1:codeValue&amp;gt;&amp;lt;q1:codeId&amp;gt;100716012&amp;lt;/q1:codeId&amp;gt;&amp;lt;q1:term&amp;gt;Body mass index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bi2nD6IThmFGhsdvc1" w:val="T&lt;ClinicalContentTableType IncludeMostRecentOnly=&quot;false&quot; UIDisplayName=&quot;Medication&quot; TableTitle=&quot;Medication&quot; NoDataText=&quot;No medication issued.&quot; GUID=&quot;1deb50c7-e980-4203-b131-8e312f11c2c2&quot; DisplayTitle=&quot;true&quot; DisplayHeaderRow=&quot;true&quot; DisplayBorder=&quot;false&quot; NoDataAction=&quot;0&quot; TableType=&quot;8&quot; PromptWhenMerging=&quot;tru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RTH6tq4siyWII4UiqX7" w:val="T&lt;ClinicalContentTableType IncludeMostRecentOnly=&quot;false&quot; UIDisplayName=&quot;Single Code Entry: Polycystic ovary&quot; TableTitle=&quot;Single Code Entry&quot; NoDataText=&quot;No events found.&quot; GUID=&quot;6d23cca5-a79a-4668-8433-549a70fa3caf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3603301000006119&amp;lt;/q1:codeId&amp;gt;&amp;lt;q1:term&amp;gt;Polycystic ovary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WhkJnVevOmV8elMCaP" w:val="T&lt;ClinicalContentTableType IncludeMostRecentOnly=&quot;false&quot; UIDisplayName=&quot;Single Code Entry: Family history of malignant neoplasm...&quot; TableTitle=&quot;Single Code Entry&quot; NoDataText=&quot;No events found.&quot; GUID=&quot;0a232231-b3ff-44e8-8e4b-20f1d707ca35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5491911000006111&amp;lt;/q1:codeId&amp;gt;&amp;lt;q1:term&amp;gt;Family history of malignant neoplasm&amp;lt;/q1:term&amp;gt;&amp;lt;q1:includeChildren&amp;gt;true&amp;lt;/q1:includeChildren&amp;gt;&amp;lt;q1:type&amp;gt;ClinicalCode&amp;lt;/q1:type&amp;gt;&amp;lt;/q1:codeValue&amp;gt;&amp;lt;q1:codeValue&amp;gt;&amp;lt;q1:codeId&amp;gt;808241000006117&amp;lt;/q1:codeId&amp;gt;&amp;lt;q1:term&amp;gt;H/O: malignant neoplasm&amp;lt;/q1:term&amp;gt;&amp;lt;q1:includeChildren&amp;gt;true&amp;lt;/q1:includeChildren&amp;gt;&amp;lt;q1:type&amp;gt;ClinicalCode&amp;lt;/q1:type&amp;gt;&amp;lt;/q1:codeValue&amp;gt;&amp;lt;q1:codeValue&amp;gt;&amp;lt;q1:codeId&amp;gt;249689014&amp;lt;/q1:codeId&amp;gt;&amp;lt;q1:term&amp;gt;No family history of malignancy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TbyY6sY9VE7HLmjraZE" w:val="T&lt;ClinicalContentTableType IncludeMostRecentOnly=&quot;false&quot; UIDisplayName=&quot;Single Code Entry: Dementia&quot; TableTitle=&quot;Single Code Entry&quot; NoDataText=&quot;No events found.&quot; GUID=&quot;1fce4a8b-4cc7-4eca-a239-874bbee1cecf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359241000006119&amp;lt;/q1:codeId&amp;gt;&amp;lt;q1:term&amp;gt;Dementia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bHQpLzj9OcMygI3ZZo" w:val="T&lt;ClinicalContentTableType IncludeMostRecentOnly=&quot;false&quot; UIDisplayName=&quot;Alcohol Consumption&quot; TableTitle=&quot;Alcohol Consumption&quot; NoDataText=&quot;No alcohol consumption entries recorded.&quot; GUID=&quot;9ef28975-294a-4ab3-8427-a8d299a90a18&quot; DisplayTitle=&quot;true&quot; DisplayHeaderRow=&quot;true&quot; DisplayBorder=&quot;false&quot; NoDataAction=&quot;2&quot; TableType=&quot;14&quot; PromptWhenMerging=&quot;false&quot;&gt;&lt;Criteria IsSelectAll=&quot;fals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/ClinicalContentTableType&gt;"/>
    <w:docVar w:name="TYP92mf3Shw1859d9vLj" w:val="T&lt;ClinicalContentTableType IncludeMostRecentOnly=&quot;false&quot; UIDisplayName=&quot;Consultations&quot; TableTitle=&quot;Consultations&quot; NoDataText=&quot;No consultations recorded.&quot; GUID=&quot;168141e8-e819-438d-a38f-24081f7b5765&quot; DisplayTitle=&quot;true&quot; DisplayHeaderRow=&quot;true&quot; DisplayBorder=&quot;false&quot; NoDataAction=&quot;0&quot; TableType=&quot;3&quot; PromptWhenMerging=&quot;true&quot;&gt;&lt;Criteria IsSelectAll=&quot;false&quot;&gt;&lt;SpecificNumber Value=&quot;0&quot; /&gt;&lt;/Criteria&gt;&lt;/ClinicalContentTableType&gt;"/>
    <w:docVar w:name="Tzwa8cVM1SiwLFhgzwcP" w:val="T&lt;ClinicalContentTableType IncludeMostRecentOnly=&quot;false&quot; UIDisplayName=&quot;Single Code Entry: Cervical smear result&quot; TableTitle=&quot;Single Code Entry&quot; NoDataText=&quot;No events found.&quot; GUID=&quot;645ddc17-8b3b-49e4-bf76-313cff03116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404614013&amp;lt;/q1:codeId&amp;gt;&amp;lt;q1:term&amp;gt;Cervical smear resul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</w:docVars>
  <w:rsids>
    <w:rsidRoot w:val="00797F0B"/>
    <w:rsid w:val="00000A8B"/>
    <w:rsid w:val="0000508B"/>
    <w:rsid w:val="00013517"/>
    <w:rsid w:val="000172A3"/>
    <w:rsid w:val="00025C7C"/>
    <w:rsid w:val="00025F93"/>
    <w:rsid w:val="00027740"/>
    <w:rsid w:val="00031108"/>
    <w:rsid w:val="000548B3"/>
    <w:rsid w:val="000566E6"/>
    <w:rsid w:val="000713A8"/>
    <w:rsid w:val="0007581D"/>
    <w:rsid w:val="00077B4F"/>
    <w:rsid w:val="0008027C"/>
    <w:rsid w:val="000820EA"/>
    <w:rsid w:val="00084B1F"/>
    <w:rsid w:val="00086641"/>
    <w:rsid w:val="0009177A"/>
    <w:rsid w:val="00095578"/>
    <w:rsid w:val="000A13DC"/>
    <w:rsid w:val="000A309C"/>
    <w:rsid w:val="000A5768"/>
    <w:rsid w:val="000A582A"/>
    <w:rsid w:val="000A65A7"/>
    <w:rsid w:val="000A7738"/>
    <w:rsid w:val="000B17D7"/>
    <w:rsid w:val="000B2483"/>
    <w:rsid w:val="000B387A"/>
    <w:rsid w:val="000B40AB"/>
    <w:rsid w:val="000B5D4F"/>
    <w:rsid w:val="000C07CD"/>
    <w:rsid w:val="000C08B2"/>
    <w:rsid w:val="000C1034"/>
    <w:rsid w:val="000D3AE7"/>
    <w:rsid w:val="000D69F8"/>
    <w:rsid w:val="000E5C0B"/>
    <w:rsid w:val="000F194C"/>
    <w:rsid w:val="000F1E40"/>
    <w:rsid w:val="000F4F87"/>
    <w:rsid w:val="00100A1A"/>
    <w:rsid w:val="00105B35"/>
    <w:rsid w:val="00106EBE"/>
    <w:rsid w:val="00116DCE"/>
    <w:rsid w:val="001202F3"/>
    <w:rsid w:val="00120496"/>
    <w:rsid w:val="00125306"/>
    <w:rsid w:val="001275A0"/>
    <w:rsid w:val="001375D0"/>
    <w:rsid w:val="00142C06"/>
    <w:rsid w:val="0014384C"/>
    <w:rsid w:val="00144898"/>
    <w:rsid w:val="00153D52"/>
    <w:rsid w:val="00164179"/>
    <w:rsid w:val="00166E19"/>
    <w:rsid w:val="00170E53"/>
    <w:rsid w:val="001712AF"/>
    <w:rsid w:val="00171590"/>
    <w:rsid w:val="0017429C"/>
    <w:rsid w:val="00174665"/>
    <w:rsid w:val="00175D1B"/>
    <w:rsid w:val="00180A62"/>
    <w:rsid w:val="00181609"/>
    <w:rsid w:val="0018228B"/>
    <w:rsid w:val="00182D48"/>
    <w:rsid w:val="00186737"/>
    <w:rsid w:val="00193E93"/>
    <w:rsid w:val="00196234"/>
    <w:rsid w:val="001A037F"/>
    <w:rsid w:val="001A1392"/>
    <w:rsid w:val="001A44EA"/>
    <w:rsid w:val="001B120B"/>
    <w:rsid w:val="001B17A7"/>
    <w:rsid w:val="001C2F25"/>
    <w:rsid w:val="001C5B45"/>
    <w:rsid w:val="001C7E54"/>
    <w:rsid w:val="001D1197"/>
    <w:rsid w:val="001D65DD"/>
    <w:rsid w:val="001D6FDF"/>
    <w:rsid w:val="001D726E"/>
    <w:rsid w:val="001E0CEA"/>
    <w:rsid w:val="001E73EE"/>
    <w:rsid w:val="001F0501"/>
    <w:rsid w:val="001F2134"/>
    <w:rsid w:val="001F4589"/>
    <w:rsid w:val="001F6DBA"/>
    <w:rsid w:val="001F6FA9"/>
    <w:rsid w:val="00200A1C"/>
    <w:rsid w:val="00201E04"/>
    <w:rsid w:val="00205692"/>
    <w:rsid w:val="00206617"/>
    <w:rsid w:val="002112A3"/>
    <w:rsid w:val="002134D7"/>
    <w:rsid w:val="002139D9"/>
    <w:rsid w:val="00215117"/>
    <w:rsid w:val="0021664D"/>
    <w:rsid w:val="002259B2"/>
    <w:rsid w:val="00225E18"/>
    <w:rsid w:val="002266DE"/>
    <w:rsid w:val="00231B63"/>
    <w:rsid w:val="0023306B"/>
    <w:rsid w:val="00234A75"/>
    <w:rsid w:val="00246292"/>
    <w:rsid w:val="00250274"/>
    <w:rsid w:val="0025503B"/>
    <w:rsid w:val="00262094"/>
    <w:rsid w:val="00270443"/>
    <w:rsid w:val="0027106B"/>
    <w:rsid w:val="00272AAA"/>
    <w:rsid w:val="00273658"/>
    <w:rsid w:val="00273790"/>
    <w:rsid w:val="0027779B"/>
    <w:rsid w:val="002816C0"/>
    <w:rsid w:val="0028186C"/>
    <w:rsid w:val="00282317"/>
    <w:rsid w:val="0029251A"/>
    <w:rsid w:val="00294A9C"/>
    <w:rsid w:val="00295BC2"/>
    <w:rsid w:val="00297521"/>
    <w:rsid w:val="002A6406"/>
    <w:rsid w:val="002A79D7"/>
    <w:rsid w:val="002B3C65"/>
    <w:rsid w:val="002B5A3B"/>
    <w:rsid w:val="002C1233"/>
    <w:rsid w:val="002C2E8A"/>
    <w:rsid w:val="002C5805"/>
    <w:rsid w:val="002C7A87"/>
    <w:rsid w:val="002D60CE"/>
    <w:rsid w:val="002E0272"/>
    <w:rsid w:val="002E0630"/>
    <w:rsid w:val="002E115A"/>
    <w:rsid w:val="002E2B58"/>
    <w:rsid w:val="002E2D0D"/>
    <w:rsid w:val="002E30CF"/>
    <w:rsid w:val="002E3BC2"/>
    <w:rsid w:val="002E56C8"/>
    <w:rsid w:val="002E6318"/>
    <w:rsid w:val="002E6A94"/>
    <w:rsid w:val="002F5444"/>
    <w:rsid w:val="002F7189"/>
    <w:rsid w:val="00301580"/>
    <w:rsid w:val="00304C65"/>
    <w:rsid w:val="003100D1"/>
    <w:rsid w:val="0031225D"/>
    <w:rsid w:val="00327A41"/>
    <w:rsid w:val="003306CC"/>
    <w:rsid w:val="00333833"/>
    <w:rsid w:val="0033697E"/>
    <w:rsid w:val="0034297A"/>
    <w:rsid w:val="00342C34"/>
    <w:rsid w:val="00351C85"/>
    <w:rsid w:val="003522B7"/>
    <w:rsid w:val="00353FD7"/>
    <w:rsid w:val="00364201"/>
    <w:rsid w:val="00371B4B"/>
    <w:rsid w:val="00376C27"/>
    <w:rsid w:val="00385224"/>
    <w:rsid w:val="0038590B"/>
    <w:rsid w:val="003930EC"/>
    <w:rsid w:val="00394370"/>
    <w:rsid w:val="00397801"/>
    <w:rsid w:val="003A1A43"/>
    <w:rsid w:val="003A1DCA"/>
    <w:rsid w:val="003A2396"/>
    <w:rsid w:val="003B1293"/>
    <w:rsid w:val="003B31CD"/>
    <w:rsid w:val="003C2E68"/>
    <w:rsid w:val="003C4714"/>
    <w:rsid w:val="003E1D51"/>
    <w:rsid w:val="003E4A5D"/>
    <w:rsid w:val="003E5118"/>
    <w:rsid w:val="003E54EF"/>
    <w:rsid w:val="003F591C"/>
    <w:rsid w:val="003F600D"/>
    <w:rsid w:val="003F6B15"/>
    <w:rsid w:val="00400B9B"/>
    <w:rsid w:val="00406D45"/>
    <w:rsid w:val="0041276B"/>
    <w:rsid w:val="0041432F"/>
    <w:rsid w:val="0041591A"/>
    <w:rsid w:val="00417BFB"/>
    <w:rsid w:val="00424E29"/>
    <w:rsid w:val="00427BFB"/>
    <w:rsid w:val="00435CFE"/>
    <w:rsid w:val="00437885"/>
    <w:rsid w:val="004439B4"/>
    <w:rsid w:val="004450C9"/>
    <w:rsid w:val="00446435"/>
    <w:rsid w:val="00446A55"/>
    <w:rsid w:val="004475C7"/>
    <w:rsid w:val="0044781E"/>
    <w:rsid w:val="004505B1"/>
    <w:rsid w:val="004511EE"/>
    <w:rsid w:val="004528F8"/>
    <w:rsid w:val="00454586"/>
    <w:rsid w:val="00454B1D"/>
    <w:rsid w:val="00457F97"/>
    <w:rsid w:val="00460B85"/>
    <w:rsid w:val="00470CC8"/>
    <w:rsid w:val="00472A43"/>
    <w:rsid w:val="00474A13"/>
    <w:rsid w:val="0047551A"/>
    <w:rsid w:val="00475B5A"/>
    <w:rsid w:val="00481327"/>
    <w:rsid w:val="00484752"/>
    <w:rsid w:val="00484EDB"/>
    <w:rsid w:val="004925C1"/>
    <w:rsid w:val="00492C61"/>
    <w:rsid w:val="004A03D2"/>
    <w:rsid w:val="004A2198"/>
    <w:rsid w:val="004A78F9"/>
    <w:rsid w:val="004B41B2"/>
    <w:rsid w:val="004B587A"/>
    <w:rsid w:val="004C2C12"/>
    <w:rsid w:val="004C457B"/>
    <w:rsid w:val="004C4B05"/>
    <w:rsid w:val="004E1FFC"/>
    <w:rsid w:val="004E748A"/>
    <w:rsid w:val="004F152E"/>
    <w:rsid w:val="004F2F86"/>
    <w:rsid w:val="004F30D7"/>
    <w:rsid w:val="004F4482"/>
    <w:rsid w:val="00502B2F"/>
    <w:rsid w:val="0050368E"/>
    <w:rsid w:val="0051281C"/>
    <w:rsid w:val="00515A1B"/>
    <w:rsid w:val="00515B6B"/>
    <w:rsid w:val="00515FE3"/>
    <w:rsid w:val="00525B40"/>
    <w:rsid w:val="00527CAE"/>
    <w:rsid w:val="00527F65"/>
    <w:rsid w:val="005302CD"/>
    <w:rsid w:val="00530D4E"/>
    <w:rsid w:val="00531B94"/>
    <w:rsid w:val="00537093"/>
    <w:rsid w:val="00547B3B"/>
    <w:rsid w:val="00554ADB"/>
    <w:rsid w:val="00555933"/>
    <w:rsid w:val="00556BD0"/>
    <w:rsid w:val="00557E1E"/>
    <w:rsid w:val="0056735B"/>
    <w:rsid w:val="00567C7F"/>
    <w:rsid w:val="005763BD"/>
    <w:rsid w:val="00576585"/>
    <w:rsid w:val="00582726"/>
    <w:rsid w:val="005844B0"/>
    <w:rsid w:val="005934DC"/>
    <w:rsid w:val="00595876"/>
    <w:rsid w:val="005A6397"/>
    <w:rsid w:val="005B0762"/>
    <w:rsid w:val="005B5BEA"/>
    <w:rsid w:val="005C1229"/>
    <w:rsid w:val="005C4054"/>
    <w:rsid w:val="005C53AF"/>
    <w:rsid w:val="005C6EE2"/>
    <w:rsid w:val="005D1504"/>
    <w:rsid w:val="005D2110"/>
    <w:rsid w:val="005D23FA"/>
    <w:rsid w:val="005E1723"/>
    <w:rsid w:val="005E5DAF"/>
    <w:rsid w:val="005E60E7"/>
    <w:rsid w:val="005F122B"/>
    <w:rsid w:val="00607676"/>
    <w:rsid w:val="0061393F"/>
    <w:rsid w:val="00614F0F"/>
    <w:rsid w:val="00616598"/>
    <w:rsid w:val="00621341"/>
    <w:rsid w:val="00621DD8"/>
    <w:rsid w:val="00623DDB"/>
    <w:rsid w:val="00631743"/>
    <w:rsid w:val="00633BF7"/>
    <w:rsid w:val="00636734"/>
    <w:rsid w:val="00644B0E"/>
    <w:rsid w:val="00650858"/>
    <w:rsid w:val="00654022"/>
    <w:rsid w:val="00654C7A"/>
    <w:rsid w:val="00662DD8"/>
    <w:rsid w:val="00685F9E"/>
    <w:rsid w:val="00694AFC"/>
    <w:rsid w:val="00694BE3"/>
    <w:rsid w:val="00694CF4"/>
    <w:rsid w:val="006A305D"/>
    <w:rsid w:val="006A43EB"/>
    <w:rsid w:val="006A4A70"/>
    <w:rsid w:val="006A6B00"/>
    <w:rsid w:val="006A70EA"/>
    <w:rsid w:val="006B2893"/>
    <w:rsid w:val="006B3517"/>
    <w:rsid w:val="006B5D47"/>
    <w:rsid w:val="006B7129"/>
    <w:rsid w:val="006C1C52"/>
    <w:rsid w:val="006C4CA5"/>
    <w:rsid w:val="006C5A45"/>
    <w:rsid w:val="006D329B"/>
    <w:rsid w:val="006D5E33"/>
    <w:rsid w:val="006E0696"/>
    <w:rsid w:val="006E0BAC"/>
    <w:rsid w:val="006E431C"/>
    <w:rsid w:val="006F4AA2"/>
    <w:rsid w:val="00703860"/>
    <w:rsid w:val="00705841"/>
    <w:rsid w:val="00706688"/>
    <w:rsid w:val="00710C02"/>
    <w:rsid w:val="00711495"/>
    <w:rsid w:val="007131C8"/>
    <w:rsid w:val="00713226"/>
    <w:rsid w:val="007157EE"/>
    <w:rsid w:val="00716D8F"/>
    <w:rsid w:val="00717AE4"/>
    <w:rsid w:val="007237E7"/>
    <w:rsid w:val="00727789"/>
    <w:rsid w:val="007337D2"/>
    <w:rsid w:val="007467AC"/>
    <w:rsid w:val="00746B32"/>
    <w:rsid w:val="00747C37"/>
    <w:rsid w:val="007642E0"/>
    <w:rsid w:val="00766B9D"/>
    <w:rsid w:val="00771156"/>
    <w:rsid w:val="00771874"/>
    <w:rsid w:val="00771EE7"/>
    <w:rsid w:val="0077464C"/>
    <w:rsid w:val="0077563F"/>
    <w:rsid w:val="00781219"/>
    <w:rsid w:val="00782F8B"/>
    <w:rsid w:val="00794A19"/>
    <w:rsid w:val="00794A58"/>
    <w:rsid w:val="00794D78"/>
    <w:rsid w:val="0079506B"/>
    <w:rsid w:val="00797F0B"/>
    <w:rsid w:val="007A3B89"/>
    <w:rsid w:val="007A4AED"/>
    <w:rsid w:val="007A55ED"/>
    <w:rsid w:val="007A691B"/>
    <w:rsid w:val="007A7862"/>
    <w:rsid w:val="007B376E"/>
    <w:rsid w:val="007C3A62"/>
    <w:rsid w:val="007C40F4"/>
    <w:rsid w:val="007C431F"/>
    <w:rsid w:val="007C4A79"/>
    <w:rsid w:val="007D1FD7"/>
    <w:rsid w:val="007D2F0B"/>
    <w:rsid w:val="007D4BA4"/>
    <w:rsid w:val="007D69B1"/>
    <w:rsid w:val="007D6B56"/>
    <w:rsid w:val="007D7BAD"/>
    <w:rsid w:val="007E6814"/>
    <w:rsid w:val="007F0974"/>
    <w:rsid w:val="007F2698"/>
    <w:rsid w:val="007F7D26"/>
    <w:rsid w:val="0080573E"/>
    <w:rsid w:val="008069E0"/>
    <w:rsid w:val="00807E33"/>
    <w:rsid w:val="008128C8"/>
    <w:rsid w:val="00814575"/>
    <w:rsid w:val="00820D16"/>
    <w:rsid w:val="008255B3"/>
    <w:rsid w:val="0083019B"/>
    <w:rsid w:val="008425A3"/>
    <w:rsid w:val="008543AE"/>
    <w:rsid w:val="00855BEF"/>
    <w:rsid w:val="00872C34"/>
    <w:rsid w:val="008762FC"/>
    <w:rsid w:val="00876FBA"/>
    <w:rsid w:val="00877257"/>
    <w:rsid w:val="008805AC"/>
    <w:rsid w:val="00883A58"/>
    <w:rsid w:val="008850EB"/>
    <w:rsid w:val="00890304"/>
    <w:rsid w:val="0089566E"/>
    <w:rsid w:val="00895F39"/>
    <w:rsid w:val="008A1CE6"/>
    <w:rsid w:val="008A3C74"/>
    <w:rsid w:val="008A495E"/>
    <w:rsid w:val="008A53EE"/>
    <w:rsid w:val="008B0A3E"/>
    <w:rsid w:val="008B392B"/>
    <w:rsid w:val="008B3F13"/>
    <w:rsid w:val="008C45BB"/>
    <w:rsid w:val="008C4830"/>
    <w:rsid w:val="008C5E23"/>
    <w:rsid w:val="008C796C"/>
    <w:rsid w:val="008D7055"/>
    <w:rsid w:val="008F1CC8"/>
    <w:rsid w:val="008F3332"/>
    <w:rsid w:val="008F3A62"/>
    <w:rsid w:val="00901580"/>
    <w:rsid w:val="009049EC"/>
    <w:rsid w:val="0091275F"/>
    <w:rsid w:val="00922911"/>
    <w:rsid w:val="00923961"/>
    <w:rsid w:val="0092763C"/>
    <w:rsid w:val="0092772F"/>
    <w:rsid w:val="00935DF7"/>
    <w:rsid w:val="00937DBA"/>
    <w:rsid w:val="009405AC"/>
    <w:rsid w:val="00945B37"/>
    <w:rsid w:val="0095189F"/>
    <w:rsid w:val="00951E71"/>
    <w:rsid w:val="009614BD"/>
    <w:rsid w:val="00965550"/>
    <w:rsid w:val="0097256A"/>
    <w:rsid w:val="00974C52"/>
    <w:rsid w:val="00984EE7"/>
    <w:rsid w:val="00986983"/>
    <w:rsid w:val="009931C2"/>
    <w:rsid w:val="009960B3"/>
    <w:rsid w:val="009A0342"/>
    <w:rsid w:val="009A2C37"/>
    <w:rsid w:val="009A71FB"/>
    <w:rsid w:val="009B51F0"/>
    <w:rsid w:val="009B5559"/>
    <w:rsid w:val="009C261E"/>
    <w:rsid w:val="009C3865"/>
    <w:rsid w:val="009C4C50"/>
    <w:rsid w:val="009C7CC9"/>
    <w:rsid w:val="009D1E42"/>
    <w:rsid w:val="009D211C"/>
    <w:rsid w:val="009D34B5"/>
    <w:rsid w:val="009D49CC"/>
    <w:rsid w:val="009F4212"/>
    <w:rsid w:val="009F5429"/>
    <w:rsid w:val="00A00370"/>
    <w:rsid w:val="00A0476D"/>
    <w:rsid w:val="00A04F10"/>
    <w:rsid w:val="00A1534E"/>
    <w:rsid w:val="00A22416"/>
    <w:rsid w:val="00A225DD"/>
    <w:rsid w:val="00A25174"/>
    <w:rsid w:val="00A31282"/>
    <w:rsid w:val="00A31695"/>
    <w:rsid w:val="00A37829"/>
    <w:rsid w:val="00A40ACE"/>
    <w:rsid w:val="00A61AF1"/>
    <w:rsid w:val="00A626DC"/>
    <w:rsid w:val="00A72B02"/>
    <w:rsid w:val="00A77BAD"/>
    <w:rsid w:val="00A8038D"/>
    <w:rsid w:val="00A81109"/>
    <w:rsid w:val="00A83DEA"/>
    <w:rsid w:val="00A848EB"/>
    <w:rsid w:val="00A87D44"/>
    <w:rsid w:val="00A902F4"/>
    <w:rsid w:val="00A93690"/>
    <w:rsid w:val="00A95A12"/>
    <w:rsid w:val="00A9649A"/>
    <w:rsid w:val="00AA11AB"/>
    <w:rsid w:val="00AA17D6"/>
    <w:rsid w:val="00AA208D"/>
    <w:rsid w:val="00AB62C1"/>
    <w:rsid w:val="00AB78B2"/>
    <w:rsid w:val="00AC0D22"/>
    <w:rsid w:val="00AC3F88"/>
    <w:rsid w:val="00AC6DFF"/>
    <w:rsid w:val="00AC6F5A"/>
    <w:rsid w:val="00AD6CFA"/>
    <w:rsid w:val="00AE389F"/>
    <w:rsid w:val="00B02B16"/>
    <w:rsid w:val="00B054AA"/>
    <w:rsid w:val="00B05E95"/>
    <w:rsid w:val="00B07F32"/>
    <w:rsid w:val="00B106C4"/>
    <w:rsid w:val="00B146AB"/>
    <w:rsid w:val="00B17613"/>
    <w:rsid w:val="00B17FF1"/>
    <w:rsid w:val="00B3547D"/>
    <w:rsid w:val="00B35FE7"/>
    <w:rsid w:val="00B401FF"/>
    <w:rsid w:val="00B651FC"/>
    <w:rsid w:val="00B701D6"/>
    <w:rsid w:val="00B7170A"/>
    <w:rsid w:val="00B72724"/>
    <w:rsid w:val="00B74CC2"/>
    <w:rsid w:val="00B8328A"/>
    <w:rsid w:val="00B8467B"/>
    <w:rsid w:val="00B85EC2"/>
    <w:rsid w:val="00B877FD"/>
    <w:rsid w:val="00B93102"/>
    <w:rsid w:val="00B93E79"/>
    <w:rsid w:val="00BA34EB"/>
    <w:rsid w:val="00BB1C08"/>
    <w:rsid w:val="00BB66B1"/>
    <w:rsid w:val="00BC2DA0"/>
    <w:rsid w:val="00BC5786"/>
    <w:rsid w:val="00BC6EA7"/>
    <w:rsid w:val="00BD0234"/>
    <w:rsid w:val="00BD0CD9"/>
    <w:rsid w:val="00BE1841"/>
    <w:rsid w:val="00BE76ED"/>
    <w:rsid w:val="00BF0702"/>
    <w:rsid w:val="00BF3330"/>
    <w:rsid w:val="00BF76F7"/>
    <w:rsid w:val="00BF7EB2"/>
    <w:rsid w:val="00C04B52"/>
    <w:rsid w:val="00C0655C"/>
    <w:rsid w:val="00C0719A"/>
    <w:rsid w:val="00C130BE"/>
    <w:rsid w:val="00C13419"/>
    <w:rsid w:val="00C1387F"/>
    <w:rsid w:val="00C13CC5"/>
    <w:rsid w:val="00C14446"/>
    <w:rsid w:val="00C17B46"/>
    <w:rsid w:val="00C20F18"/>
    <w:rsid w:val="00C26B5D"/>
    <w:rsid w:val="00C32405"/>
    <w:rsid w:val="00C44082"/>
    <w:rsid w:val="00C4557F"/>
    <w:rsid w:val="00C45AF7"/>
    <w:rsid w:val="00C47E93"/>
    <w:rsid w:val="00C55593"/>
    <w:rsid w:val="00C618E0"/>
    <w:rsid w:val="00C64F78"/>
    <w:rsid w:val="00C72306"/>
    <w:rsid w:val="00C726D8"/>
    <w:rsid w:val="00C73A5B"/>
    <w:rsid w:val="00C81BBC"/>
    <w:rsid w:val="00C824F2"/>
    <w:rsid w:val="00C914BF"/>
    <w:rsid w:val="00CA06EC"/>
    <w:rsid w:val="00CA2AEB"/>
    <w:rsid w:val="00CA4E8A"/>
    <w:rsid w:val="00CA56FC"/>
    <w:rsid w:val="00CA6D86"/>
    <w:rsid w:val="00CB4D87"/>
    <w:rsid w:val="00CB6115"/>
    <w:rsid w:val="00CC4076"/>
    <w:rsid w:val="00CC569D"/>
    <w:rsid w:val="00CC58D4"/>
    <w:rsid w:val="00CC59C6"/>
    <w:rsid w:val="00CD44FB"/>
    <w:rsid w:val="00CD6627"/>
    <w:rsid w:val="00CF05D3"/>
    <w:rsid w:val="00CF195F"/>
    <w:rsid w:val="00CF71FD"/>
    <w:rsid w:val="00CF7364"/>
    <w:rsid w:val="00D03498"/>
    <w:rsid w:val="00D04DD8"/>
    <w:rsid w:val="00D10198"/>
    <w:rsid w:val="00D17FC9"/>
    <w:rsid w:val="00D20FC1"/>
    <w:rsid w:val="00D24A95"/>
    <w:rsid w:val="00D32F29"/>
    <w:rsid w:val="00D35259"/>
    <w:rsid w:val="00D54D7A"/>
    <w:rsid w:val="00D56442"/>
    <w:rsid w:val="00D5739E"/>
    <w:rsid w:val="00D61E51"/>
    <w:rsid w:val="00D75AA3"/>
    <w:rsid w:val="00D76831"/>
    <w:rsid w:val="00D8044E"/>
    <w:rsid w:val="00D84718"/>
    <w:rsid w:val="00D85B6E"/>
    <w:rsid w:val="00D85DCA"/>
    <w:rsid w:val="00D86A0D"/>
    <w:rsid w:val="00D90914"/>
    <w:rsid w:val="00D92316"/>
    <w:rsid w:val="00D93A78"/>
    <w:rsid w:val="00D9436E"/>
    <w:rsid w:val="00D96C79"/>
    <w:rsid w:val="00D975D4"/>
    <w:rsid w:val="00DA2085"/>
    <w:rsid w:val="00DB0902"/>
    <w:rsid w:val="00DB225B"/>
    <w:rsid w:val="00DB3131"/>
    <w:rsid w:val="00DB349C"/>
    <w:rsid w:val="00DB42A8"/>
    <w:rsid w:val="00DB5D81"/>
    <w:rsid w:val="00DC32E0"/>
    <w:rsid w:val="00DD0299"/>
    <w:rsid w:val="00DD4143"/>
    <w:rsid w:val="00DD4A5D"/>
    <w:rsid w:val="00DE0F04"/>
    <w:rsid w:val="00DF0B06"/>
    <w:rsid w:val="00E019DF"/>
    <w:rsid w:val="00E04C95"/>
    <w:rsid w:val="00E0529E"/>
    <w:rsid w:val="00E067AD"/>
    <w:rsid w:val="00E073C4"/>
    <w:rsid w:val="00E1377C"/>
    <w:rsid w:val="00E225ED"/>
    <w:rsid w:val="00E26E8A"/>
    <w:rsid w:val="00E35A67"/>
    <w:rsid w:val="00E3771A"/>
    <w:rsid w:val="00E412D7"/>
    <w:rsid w:val="00E4137D"/>
    <w:rsid w:val="00E42139"/>
    <w:rsid w:val="00E449B9"/>
    <w:rsid w:val="00E5254A"/>
    <w:rsid w:val="00E63CD9"/>
    <w:rsid w:val="00E74B3A"/>
    <w:rsid w:val="00E7500A"/>
    <w:rsid w:val="00E76D8E"/>
    <w:rsid w:val="00E77D90"/>
    <w:rsid w:val="00E8033E"/>
    <w:rsid w:val="00E87326"/>
    <w:rsid w:val="00E90BA8"/>
    <w:rsid w:val="00E920D6"/>
    <w:rsid w:val="00E92FAE"/>
    <w:rsid w:val="00E9388E"/>
    <w:rsid w:val="00E971C4"/>
    <w:rsid w:val="00EA2D60"/>
    <w:rsid w:val="00EA33BF"/>
    <w:rsid w:val="00EB2EDD"/>
    <w:rsid w:val="00EB3957"/>
    <w:rsid w:val="00EC169C"/>
    <w:rsid w:val="00EC436A"/>
    <w:rsid w:val="00EC6265"/>
    <w:rsid w:val="00EC7179"/>
    <w:rsid w:val="00ED0E82"/>
    <w:rsid w:val="00ED4099"/>
    <w:rsid w:val="00ED4D89"/>
    <w:rsid w:val="00ED68E4"/>
    <w:rsid w:val="00ED7ED0"/>
    <w:rsid w:val="00EE2A3D"/>
    <w:rsid w:val="00EE33EB"/>
    <w:rsid w:val="00EE40EE"/>
    <w:rsid w:val="00EE4FC6"/>
    <w:rsid w:val="00EF31AA"/>
    <w:rsid w:val="00EF754B"/>
    <w:rsid w:val="00F02053"/>
    <w:rsid w:val="00F03FF6"/>
    <w:rsid w:val="00F05C7C"/>
    <w:rsid w:val="00F073AE"/>
    <w:rsid w:val="00F10494"/>
    <w:rsid w:val="00F104C5"/>
    <w:rsid w:val="00F15251"/>
    <w:rsid w:val="00F2008D"/>
    <w:rsid w:val="00F24E7B"/>
    <w:rsid w:val="00F33552"/>
    <w:rsid w:val="00F338F5"/>
    <w:rsid w:val="00F37232"/>
    <w:rsid w:val="00F46843"/>
    <w:rsid w:val="00F47939"/>
    <w:rsid w:val="00F54B21"/>
    <w:rsid w:val="00F60A52"/>
    <w:rsid w:val="00F6371C"/>
    <w:rsid w:val="00F6706D"/>
    <w:rsid w:val="00F75097"/>
    <w:rsid w:val="00F8129B"/>
    <w:rsid w:val="00F81EB9"/>
    <w:rsid w:val="00F8231A"/>
    <w:rsid w:val="00F911CA"/>
    <w:rsid w:val="00F91CA5"/>
    <w:rsid w:val="00F91D6F"/>
    <w:rsid w:val="00FA4762"/>
    <w:rsid w:val="00FB0B36"/>
    <w:rsid w:val="00FB1D78"/>
    <w:rsid w:val="00FB41C8"/>
    <w:rsid w:val="00FE1742"/>
    <w:rsid w:val="00FE2F54"/>
    <w:rsid w:val="00FE7E06"/>
    <w:rsid w:val="00FF620D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AEFAC2"/>
  <w14:defaultImageDpi w14:val="0"/>
  <w15:docId w15:val="{F2C5B3BB-A2FE-41FD-9BDC-0422D126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9B2"/>
    <w:pPr>
      <w:spacing w:after="0" w:line="240" w:lineRule="auto"/>
    </w:pPr>
    <w:rPr>
      <w:rFonts w:ascii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F0B"/>
    <w:rPr>
      <w:rFonts w:ascii="Times New Roman" w:hAnsi="Times New Roman" w:cs="Times New Roman"/>
      <w:sz w:val="20"/>
      <w:szCs w:val="20"/>
      <w:lang w:val="x-none" w:eastAsia="en-GB"/>
    </w:rPr>
  </w:style>
  <w:style w:type="paragraph" w:styleId="Footer">
    <w:name w:val="footer"/>
    <w:basedOn w:val="Normal"/>
    <w:link w:val="Foot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F0B"/>
    <w:rPr>
      <w:rFonts w:ascii="Times New Roman" w:hAnsi="Times New Roman" w:cs="Times New Roman"/>
      <w:sz w:val="20"/>
      <w:szCs w:val="20"/>
      <w:lang w:val="x-none" w:eastAsia="en-GB"/>
    </w:rPr>
  </w:style>
  <w:style w:type="table" w:styleId="TableGrid">
    <w:name w:val="Table Grid"/>
    <w:basedOn w:val="TableNormal"/>
    <w:uiPriority w:val="39"/>
    <w:rsid w:val="00EB2ED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306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5306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14"/>
    <w:rPr>
      <w:rFonts w:ascii="Segoe UI" w:hAnsi="Segoe UI" w:cs="Segoe UI"/>
      <w:sz w:val="18"/>
      <w:szCs w:val="18"/>
      <w:lang w:val="x-none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5DA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D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DAF"/>
    <w:rPr>
      <w:rFonts w:ascii="Times New Roman" w:hAnsi="Times New Roman" w:cs="Times New Roman"/>
      <w:sz w:val="20"/>
      <w:szCs w:val="20"/>
      <w:lang w:val="x-none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DAF"/>
    <w:rPr>
      <w:rFonts w:ascii="Times New Roman" w:hAnsi="Times New Roman" w:cs="Times New Roman"/>
      <w:b/>
      <w:bCs/>
      <w:sz w:val="20"/>
      <w:szCs w:val="20"/>
      <w:lang w:val="x-none" w:eastAsia="en-GB"/>
    </w:rPr>
  </w:style>
  <w:style w:type="table" w:customStyle="1" w:styleId="TableGrid1">
    <w:name w:val="Table Grid1"/>
    <w:basedOn w:val="TableNormal"/>
    <w:next w:val="TableGrid"/>
    <w:uiPriority w:val="39"/>
    <w:rsid w:val="00E35A67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4B52"/>
    <w:pPr>
      <w:spacing w:after="0" w:line="240" w:lineRule="auto"/>
    </w:pPr>
    <w:rPr>
      <w:rFonts w:ascii="Arial" w:eastAsiaTheme="minorEastAsia" w:hAnsi="Arial" w:cs="Times New Roman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04B52"/>
    <w:rPr>
      <w:rFonts w:ascii="Arial" w:eastAsiaTheme="minorEastAsia" w:hAnsi="Arial" w:cs="Times New Roman"/>
      <w:sz w:val="24"/>
      <w:lang w:val="en-US" w:eastAsia="x-none"/>
    </w:rPr>
  </w:style>
  <w:style w:type="character" w:customStyle="1" w:styleId="e24kjd">
    <w:name w:val="e24kjd"/>
    <w:basedOn w:val="DefaultParagraphFont"/>
    <w:rsid w:val="00C81BBC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6735B"/>
    <w:rPr>
      <w:rFonts w:cs="Times New Roman"/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6F7"/>
    <w:rPr>
      <w:rFonts w:cs="Times New Roman"/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0A8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mcanceralliance.nhs.uk/professionals-area/expert-advisory-groups/gynaecolog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ncerresearchuk.org/cancer-symptoms/what-is-an-urgent-referr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ventryrugbygpgateway.nhs.uk/resources/guidance-for-women-on-tamoxifen-investigations-for-endometrial-abnormality-on-sca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hebms.org.uk/wp-content/uploads/2024/12/01-BMS-GUIDELINE-Management-of-unscheduled-bleeding-HRT-NOVEMBER2024-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E6F9E002E9C4C9B68F390E7D96B89" ma:contentTypeVersion="12" ma:contentTypeDescription="Create a new document." ma:contentTypeScope="" ma:versionID="9a97a62e0e30f7c80ea896263c397315">
  <xsd:schema xmlns:xsd="http://www.w3.org/2001/XMLSchema" xmlns:xs="http://www.w3.org/2001/XMLSchema" xmlns:p="http://schemas.microsoft.com/office/2006/metadata/properties" xmlns:ns2="3b4771e4-5140-4051-a934-1725bb1266e9" xmlns:ns3="8ea995d5-a9b0-462c-b44d-cb30898a3c7a" targetNamespace="http://schemas.microsoft.com/office/2006/metadata/properties" ma:root="true" ma:fieldsID="c879098f6275e5183829cbab53084b76" ns2:_="" ns3:_="">
    <xsd:import namespace="3b4771e4-5140-4051-a934-1725bb1266e9"/>
    <xsd:import namespace="8ea995d5-a9b0-462c-b44d-cb30898a3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_x002f_Comme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771e4-5140-4051-a934-1725bb12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_x002f_Comments" ma:index="12" nillable="true" ma:displayName="Notes/Comments" ma:format="Dropdown" ma:internalName="Notes_x002f_Comment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995d5-a9b0-462c-b44d-cb30898a3c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eeb212e-a31a-4acb-815c-f98e88b9a95d}" ma:internalName="TaxCatchAll" ma:showField="CatchAllData" ma:web="8ea995d5-a9b0-462c-b44d-cb30898a3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771e4-5140-4051-a934-1725bb1266e9">
      <Terms xmlns="http://schemas.microsoft.com/office/infopath/2007/PartnerControls"/>
    </lcf76f155ced4ddcb4097134ff3c332f>
    <Notes_x002f_Comments xmlns="3b4771e4-5140-4051-a934-1725bb1266e9" xsi:nil="true"/>
    <TaxCatchAll xmlns="8ea995d5-a9b0-462c-b44d-cb30898a3c7a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1791E-939C-42DF-90F5-EEB79053F8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14730-77E6-44C8-9313-C19E58CC0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771e4-5140-4051-a934-1725bb1266e9"/>
    <ds:schemaRef ds:uri="8ea995d5-a9b0-462c-b44d-cb30898a3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FE339-7025-453B-96A4-ACD42EA0FFC4}">
  <ds:schemaRefs>
    <ds:schemaRef ds:uri="http://schemas.microsoft.com/office/2006/metadata/properties"/>
    <ds:schemaRef ds:uri="http://schemas.microsoft.com/office/infopath/2007/PartnerControls"/>
    <ds:schemaRef ds:uri="3b4771e4-5140-4051-a934-1725bb1266e9"/>
    <ds:schemaRef ds:uri="8ea995d5-a9b0-462c-b44d-cb30898a3c7a"/>
  </ds:schemaRefs>
</ds:datastoreItem>
</file>

<file path=customXml/itemProps4.xml><?xml version="1.0" encoding="utf-8"?>
<ds:datastoreItem xmlns:ds="http://schemas.openxmlformats.org/officeDocument/2006/customXml" ds:itemID="{E5E93FFD-1778-4EFD-B7C5-5FB70E3C8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Eliot Hospital NHS Trust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Trivedi</dc:creator>
  <cp:keywords/>
  <dc:description/>
  <cp:lastModifiedBy>Paul Andrew Beaumont</cp:lastModifiedBy>
  <cp:revision>2</cp:revision>
  <cp:lastPrinted>2025-07-03T12:56:00Z</cp:lastPrinted>
  <dcterms:created xsi:type="dcterms:W3CDTF">2025-11-26T13:12:00Z</dcterms:created>
  <dcterms:modified xsi:type="dcterms:W3CDTF">2025-11-26T13:12:00Z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0x010100CB6E6F9E002E9C4C9B68F390E7D96B89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