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59ABC" w14:textId="61CB987F" w:rsidR="004A1461" w:rsidRPr="00AA76BC" w:rsidRDefault="00AA76BC">
      <w:pPr>
        <w:rPr>
          <w:b/>
          <w:color w:val="9CC2E5" w:themeColor="accent5" w:themeTint="99"/>
          <w:sz w:val="28"/>
          <w:szCs w:val="28"/>
        </w:rPr>
      </w:pPr>
      <w:r w:rsidRPr="00AA76BC">
        <w:rPr>
          <w:b/>
          <w:noProof/>
          <w:color w:val="9CC2E5" w:themeColor="accent5" w:themeTint="99"/>
          <w:sz w:val="28"/>
          <w:szCs w:val="28"/>
          <w:lang w:eastAsia="en-GB"/>
        </w:rPr>
        <w:drawing>
          <wp:anchor distT="0" distB="0" distL="114300" distR="114300" simplePos="0" relativeHeight="251658240" behindDoc="1" locked="0" layoutInCell="1" allowOverlap="1" wp14:anchorId="4543EFAC" wp14:editId="639F5290">
            <wp:simplePos x="0" y="0"/>
            <wp:positionH relativeFrom="column">
              <wp:posOffset>5267325</wp:posOffset>
            </wp:positionH>
            <wp:positionV relativeFrom="paragraph">
              <wp:posOffset>-161925</wp:posOffset>
            </wp:positionV>
            <wp:extent cx="1200150" cy="1200150"/>
            <wp:effectExtent l="0" t="0" r="0" b="0"/>
            <wp:wrapNone/>
            <wp:docPr id="1" name="Graphic 1" descr="Medi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dicine.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200150" cy="1200150"/>
                    </a:xfrm>
                    <a:prstGeom prst="rect">
                      <a:avLst/>
                    </a:prstGeom>
                  </pic:spPr>
                </pic:pic>
              </a:graphicData>
            </a:graphic>
            <wp14:sizeRelH relativeFrom="margin">
              <wp14:pctWidth>0</wp14:pctWidth>
            </wp14:sizeRelH>
            <wp14:sizeRelV relativeFrom="margin">
              <wp14:pctHeight>0</wp14:pctHeight>
            </wp14:sizeRelV>
          </wp:anchor>
        </w:drawing>
      </w:r>
      <w:r w:rsidR="004A1461" w:rsidRPr="00AA76BC">
        <w:rPr>
          <w:b/>
          <w:color w:val="9CC2E5" w:themeColor="accent5" w:themeTint="99"/>
          <w:sz w:val="28"/>
          <w:szCs w:val="28"/>
        </w:rPr>
        <w:t>Information for Patients:</w:t>
      </w:r>
      <w:r w:rsidR="00830008" w:rsidRPr="00AA76BC">
        <w:rPr>
          <w:b/>
          <w:color w:val="9CC2E5" w:themeColor="accent5" w:themeTint="99"/>
          <w:sz w:val="28"/>
          <w:szCs w:val="28"/>
        </w:rPr>
        <w:t xml:space="preserve"> </w:t>
      </w:r>
      <w:r w:rsidR="004A1461" w:rsidRPr="00AA76BC">
        <w:rPr>
          <w:b/>
          <w:color w:val="9CC2E5" w:themeColor="accent5" w:themeTint="99"/>
          <w:sz w:val="28"/>
          <w:szCs w:val="28"/>
        </w:rPr>
        <w:t>Opioid Medication and Long-Term Pain</w:t>
      </w:r>
    </w:p>
    <w:p w14:paraId="0A230C43" w14:textId="7D9A2A39" w:rsidR="004A1461" w:rsidRPr="00AA76BC" w:rsidRDefault="004A1461">
      <w:pPr>
        <w:rPr>
          <w:b/>
          <w:sz w:val="12"/>
          <w:szCs w:val="12"/>
        </w:rPr>
      </w:pPr>
    </w:p>
    <w:p w14:paraId="35A34AED" w14:textId="77777777" w:rsidR="00AA76BC" w:rsidRDefault="004A1461" w:rsidP="00AA76BC">
      <w:pPr>
        <w:spacing w:after="0" w:line="240" w:lineRule="auto"/>
        <w:rPr>
          <w:b/>
        </w:rPr>
      </w:pPr>
      <w:r>
        <w:rPr>
          <w:b/>
        </w:rPr>
        <w:t xml:space="preserve">Opioid medicines are painkillers such as codeine (an ingredient of co-codamol), </w:t>
      </w:r>
    </w:p>
    <w:p w14:paraId="3ED09777" w14:textId="3B2B85F9" w:rsidR="004A1461" w:rsidRDefault="004A1461" w:rsidP="00AA76BC">
      <w:pPr>
        <w:spacing w:after="0" w:line="240" w:lineRule="auto"/>
        <w:rPr>
          <w:b/>
        </w:rPr>
      </w:pPr>
      <w:r>
        <w:rPr>
          <w:b/>
        </w:rPr>
        <w:t>dihydrocodeine (an ingredient of co-dydramol), tramadol, morphine and oxycodone.</w:t>
      </w:r>
    </w:p>
    <w:p w14:paraId="0FBF7528" w14:textId="77777777" w:rsidR="00AA76BC" w:rsidRPr="004A1461" w:rsidRDefault="00AA76BC" w:rsidP="00AA76BC">
      <w:pPr>
        <w:spacing w:after="0" w:line="240" w:lineRule="auto"/>
        <w:rPr>
          <w:b/>
        </w:rPr>
      </w:pPr>
    </w:p>
    <w:p w14:paraId="7A93A730" w14:textId="511D0A44" w:rsidR="004A1461" w:rsidRDefault="004A1461">
      <w:r>
        <w:t>Chronic or persistent pain can be very difficult to live with and can affect many parts of your daily life. For many years, doctors have prescribed opioid medicines</w:t>
      </w:r>
      <w:r w:rsidR="00696685">
        <w:t xml:space="preserve"> (originally used for cancer pain)</w:t>
      </w:r>
      <w:r>
        <w:t xml:space="preserve"> for chronic pain</w:t>
      </w:r>
      <w:r w:rsidR="00AA76BC">
        <w:t xml:space="preserve">. However, </w:t>
      </w:r>
      <w:r w:rsidR="00696685">
        <w:t xml:space="preserve">research now shows </w:t>
      </w:r>
      <w:r>
        <w:t xml:space="preserve">that these medicines are </w:t>
      </w:r>
      <w:r w:rsidR="00CD1CCE">
        <w:t>far</w:t>
      </w:r>
      <w:r>
        <w:t xml:space="preserve"> less effective than </w:t>
      </w:r>
      <w:r w:rsidR="00696685">
        <w:t xml:space="preserve">was initially </w:t>
      </w:r>
      <w:r w:rsidR="009D5BB2">
        <w:t>thought</w:t>
      </w:r>
      <w:r>
        <w:t xml:space="preserve"> </w:t>
      </w:r>
      <w:r w:rsidR="00696685">
        <w:t xml:space="preserve">(because chronic pain is different from cancer pain) </w:t>
      </w:r>
      <w:r>
        <w:t>and they have many</w:t>
      </w:r>
      <w:r w:rsidR="00696685">
        <w:t xml:space="preserve"> negative</w:t>
      </w:r>
      <w:r>
        <w:t xml:space="preserve"> long-term side effects. For this reason we will regularly review all patients prescribe</w:t>
      </w:r>
      <w:r w:rsidR="00CD1CCE">
        <w:t>d these medicines, and explore</w:t>
      </w:r>
      <w:r>
        <w:t xml:space="preserve"> other ways in which we can help you </w:t>
      </w:r>
      <w:r w:rsidR="00AA76BC">
        <w:t xml:space="preserve">to </w:t>
      </w:r>
      <w:r>
        <w:t xml:space="preserve">manage </w:t>
      </w:r>
      <w:r w:rsidR="00AA76BC">
        <w:t xml:space="preserve">your </w:t>
      </w:r>
      <w:r>
        <w:t>pain.</w:t>
      </w:r>
    </w:p>
    <w:p w14:paraId="40D8FE39" w14:textId="5F9DA899" w:rsidR="004A1461" w:rsidRPr="00AA76BC" w:rsidRDefault="004A1461">
      <w:pPr>
        <w:rPr>
          <w:sz w:val="12"/>
          <w:szCs w:val="12"/>
        </w:rPr>
      </w:pPr>
    </w:p>
    <w:p w14:paraId="3E59D1E5" w14:textId="4C87AA5E" w:rsidR="004A1461" w:rsidRDefault="004A1461">
      <w:pPr>
        <w:rPr>
          <w:b/>
        </w:rPr>
      </w:pPr>
      <w:r w:rsidRPr="004A1461">
        <w:rPr>
          <w:b/>
        </w:rPr>
        <w:t>What are the concerns about opioid medicines?</w:t>
      </w:r>
    </w:p>
    <w:p w14:paraId="71E2D412" w14:textId="617D2117" w:rsidR="00BE7028" w:rsidRDefault="004A1461">
      <w:r>
        <w:t xml:space="preserve">We know that these medicines are very effective to treat acute </w:t>
      </w:r>
      <w:r w:rsidR="00AA76BC">
        <w:t xml:space="preserve">(short-term) </w:t>
      </w:r>
      <w:r>
        <w:t>pain, but patients get much less benefit when taking them long</w:t>
      </w:r>
      <w:r w:rsidR="00834AF8">
        <w:t>-</w:t>
      </w:r>
      <w:r>
        <w:t>term</w:t>
      </w:r>
      <w:r w:rsidR="00BE7028">
        <w:t>. There are many side effects from opioid medicines, some of which you may have experienced. A full list is available in the information leaflet dispensed with your medicine, but the side effects that concern us most in the long term are:</w:t>
      </w:r>
    </w:p>
    <w:p w14:paraId="50B7966C" w14:textId="186B6C30" w:rsidR="00BE7028" w:rsidRDefault="00BE7028" w:rsidP="00BE7028">
      <w:pPr>
        <w:pStyle w:val="ListParagraph"/>
        <w:numPr>
          <w:ilvl w:val="0"/>
          <w:numId w:val="1"/>
        </w:numPr>
      </w:pPr>
      <w:r>
        <w:t>tolerance to the medicines – meaning that you</w:t>
      </w:r>
      <w:r w:rsidR="00834AF8">
        <w:t>r</w:t>
      </w:r>
      <w:r>
        <w:t xml:space="preserve"> body gets used to them and they get less effective over time.</w:t>
      </w:r>
    </w:p>
    <w:p w14:paraId="0131887D" w14:textId="3CAA8097" w:rsidR="00BE7028" w:rsidRDefault="00BE7028" w:rsidP="00BE7028">
      <w:pPr>
        <w:pStyle w:val="ListParagraph"/>
        <w:numPr>
          <w:ilvl w:val="0"/>
          <w:numId w:val="1"/>
        </w:numPr>
      </w:pPr>
      <w:r>
        <w:t>dependence on the medicines – causing side effects if you try to stop them.</w:t>
      </w:r>
    </w:p>
    <w:p w14:paraId="7414022F" w14:textId="71B55F49" w:rsidR="00BE7028" w:rsidRDefault="00834AF8" w:rsidP="00BE7028">
      <w:pPr>
        <w:pStyle w:val="ListParagraph"/>
        <w:numPr>
          <w:ilvl w:val="0"/>
          <w:numId w:val="1"/>
        </w:numPr>
      </w:pPr>
      <w:r>
        <w:t>a</w:t>
      </w:r>
      <w:r w:rsidR="00BE7028">
        <w:t xml:space="preserve"> higher risk of </w:t>
      </w:r>
      <w:r>
        <w:t xml:space="preserve">falls and </w:t>
      </w:r>
      <w:r w:rsidR="00BE7028">
        <w:t>fractures.</w:t>
      </w:r>
    </w:p>
    <w:p w14:paraId="21FB90CB" w14:textId="0F8B9704" w:rsidR="00BE7028" w:rsidRDefault="00834AF8" w:rsidP="00BE7028">
      <w:pPr>
        <w:pStyle w:val="ListParagraph"/>
        <w:numPr>
          <w:ilvl w:val="0"/>
          <w:numId w:val="1"/>
        </w:numPr>
      </w:pPr>
      <w:r>
        <w:t>c</w:t>
      </w:r>
      <w:r w:rsidR="00BE7028">
        <w:t>hang</w:t>
      </w:r>
      <w:r>
        <w:t>es in</w:t>
      </w:r>
      <w:r w:rsidR="00BE7028">
        <w:t xml:space="preserve"> hormone levels in the body – which can lead to infertility, reduced sex drive, impotence</w:t>
      </w:r>
      <w:r w:rsidR="009C36C3">
        <w:t>, depression and fatigue.</w:t>
      </w:r>
    </w:p>
    <w:p w14:paraId="1BCE7D72" w14:textId="4C02BE15" w:rsidR="009C36C3" w:rsidRDefault="00834AF8" w:rsidP="00BE7028">
      <w:pPr>
        <w:pStyle w:val="ListParagraph"/>
        <w:numPr>
          <w:ilvl w:val="0"/>
          <w:numId w:val="1"/>
        </w:numPr>
      </w:pPr>
      <w:r>
        <w:t>c</w:t>
      </w:r>
      <w:r w:rsidR="009C36C3">
        <w:t>hanges in the immune system.</w:t>
      </w:r>
    </w:p>
    <w:p w14:paraId="27C2B5EB" w14:textId="65F6796E" w:rsidR="009C36C3" w:rsidRDefault="00834AF8" w:rsidP="009C36C3">
      <w:pPr>
        <w:pStyle w:val="ListParagraph"/>
        <w:numPr>
          <w:ilvl w:val="0"/>
          <w:numId w:val="1"/>
        </w:numPr>
      </w:pPr>
      <w:r>
        <w:t>l</w:t>
      </w:r>
      <w:r w:rsidR="009C36C3">
        <w:t xml:space="preserve">ong term use of these medicines can increase </w:t>
      </w:r>
      <w:r w:rsidR="00920B98">
        <w:t xml:space="preserve">the </w:t>
      </w:r>
      <w:r w:rsidR="009C36C3">
        <w:t>pain</w:t>
      </w:r>
      <w:r w:rsidR="00920B98">
        <w:t xml:space="preserve"> you experience</w:t>
      </w:r>
      <w:r w:rsidR="009C36C3">
        <w:t xml:space="preserve"> by </w:t>
      </w:r>
      <w:r w:rsidR="00920B98">
        <w:t>making the body more sensitive to pain. This is called</w:t>
      </w:r>
      <w:r w:rsidR="009C36C3">
        <w:t xml:space="preserve"> ‘opioid ind</w:t>
      </w:r>
      <w:r w:rsidR="00AA76BC">
        <w:t>u</w:t>
      </w:r>
      <w:r w:rsidR="009C36C3">
        <w:t>ced hyperalgesia’.</w:t>
      </w:r>
    </w:p>
    <w:p w14:paraId="4B1E1C05" w14:textId="77777777" w:rsidR="00AA76BC" w:rsidRPr="00AA76BC" w:rsidRDefault="00AA76BC" w:rsidP="00AA76BC">
      <w:pPr>
        <w:pStyle w:val="ListParagraph"/>
        <w:rPr>
          <w:sz w:val="12"/>
          <w:szCs w:val="12"/>
        </w:rPr>
      </w:pPr>
    </w:p>
    <w:p w14:paraId="03BF7352" w14:textId="45D2284D" w:rsidR="009C36C3" w:rsidRPr="00830008" w:rsidRDefault="009C36C3" w:rsidP="009C36C3">
      <w:pPr>
        <w:rPr>
          <w:b/>
        </w:rPr>
      </w:pPr>
      <w:r w:rsidRPr="00D53554">
        <w:rPr>
          <w:b/>
        </w:rPr>
        <w:t>What can I do?</w:t>
      </w:r>
    </w:p>
    <w:p w14:paraId="754CE061" w14:textId="7B20777A" w:rsidR="00D53554" w:rsidRDefault="009C36C3" w:rsidP="00D53554">
      <w:r>
        <w:t>It is very rare that painkillers are completely effective for long term pain. Many patients only experience around a 30% reduction in pain from medicines. The aim of treatment is to help you to</w:t>
      </w:r>
      <w:r w:rsidR="00D53554">
        <w:t xml:space="preserve"> increase the amount of activity that you are able to do</w:t>
      </w:r>
      <w:r w:rsidR="00834AF8">
        <w:t xml:space="preserve"> in your daily life</w:t>
      </w:r>
      <w:r w:rsidR="00D53554">
        <w:t>, and there are many other ways to help you do this</w:t>
      </w:r>
      <w:r w:rsidR="00834AF8">
        <w:t>,</w:t>
      </w:r>
      <w:r w:rsidR="00D53554">
        <w:t xml:space="preserve"> including exercises to build your physical strength and psychological treatments to help you cope with pain. Your GP can give you advice on this, </w:t>
      </w:r>
      <w:r w:rsidR="00834AF8">
        <w:t>and</w:t>
      </w:r>
      <w:r w:rsidR="00D53554">
        <w:t xml:space="preserve"> </w:t>
      </w:r>
      <w:r w:rsidR="00834AF8">
        <w:t>some patients</w:t>
      </w:r>
      <w:r w:rsidR="00D53554">
        <w:t xml:space="preserve"> </w:t>
      </w:r>
      <w:r w:rsidR="00834AF8">
        <w:t>may</w:t>
      </w:r>
      <w:r w:rsidR="00D53554">
        <w:t xml:space="preserve"> be referred to our community pain management clinic for further support. </w:t>
      </w:r>
    </w:p>
    <w:p w14:paraId="79B4647F" w14:textId="4D1BD8D7" w:rsidR="00830008" w:rsidRDefault="00834AF8" w:rsidP="00D53554">
      <w:r>
        <w:t>To make sure that you are getting the best treatment, we would like all</w:t>
      </w:r>
      <w:r w:rsidR="00D53554">
        <w:t xml:space="preserve"> patients who are prescribed long</w:t>
      </w:r>
      <w:r>
        <w:t>-</w:t>
      </w:r>
      <w:r w:rsidR="00D53554">
        <w:t>term opioid medications</w:t>
      </w:r>
      <w:r>
        <w:t xml:space="preserve"> to</w:t>
      </w:r>
      <w:r w:rsidR="00D53554">
        <w:t xml:space="preserve"> have</w:t>
      </w:r>
      <w:r w:rsidR="00830008">
        <w:t xml:space="preserve"> a review of their pain medication </w:t>
      </w:r>
      <w:r>
        <w:t xml:space="preserve">at least </w:t>
      </w:r>
      <w:r w:rsidR="00830008">
        <w:t>every 6 months. If you have not</w:t>
      </w:r>
      <w:r w:rsidR="00DB5322">
        <w:t xml:space="preserve"> been</w:t>
      </w:r>
      <w:r w:rsidR="00830008">
        <w:t xml:space="preserve"> reviewed recently, please make an appointment to speak to a GP or our practice pharmacist </w:t>
      </w:r>
      <w:r>
        <w:t>about this.</w:t>
      </w:r>
    </w:p>
    <w:p w14:paraId="5D04A522" w14:textId="18805AB1" w:rsidR="00D53554" w:rsidRDefault="00830008" w:rsidP="00D53554">
      <w:r>
        <w:t xml:space="preserve"> </w:t>
      </w:r>
      <w:r w:rsidR="00D53554">
        <w:t>If you have been on opioid painkillers for a long time, you may experience side effects if you stop them suddenly. If you wish to reduce your dose, please contact the surgery for advice on the safest way to do this.</w:t>
      </w:r>
    </w:p>
    <w:p w14:paraId="0F240A33" w14:textId="74A80E75" w:rsidR="00830008" w:rsidRPr="00AA76BC" w:rsidRDefault="00830008" w:rsidP="00D53554">
      <w:pPr>
        <w:rPr>
          <w:sz w:val="12"/>
          <w:szCs w:val="12"/>
        </w:rPr>
      </w:pPr>
    </w:p>
    <w:p w14:paraId="6E3F86BA" w14:textId="12DA6EEA" w:rsidR="00830008" w:rsidRPr="00830008" w:rsidRDefault="00830008" w:rsidP="00D53554">
      <w:pPr>
        <w:rPr>
          <w:b/>
        </w:rPr>
      </w:pPr>
      <w:r w:rsidRPr="00830008">
        <w:rPr>
          <w:b/>
        </w:rPr>
        <w:t>Useful websites for further information and support:</w:t>
      </w:r>
    </w:p>
    <w:p w14:paraId="15907F53" w14:textId="58C272AD" w:rsidR="00830008" w:rsidRDefault="00830008" w:rsidP="00D53554">
      <w:r>
        <w:t>Pain Toolkit</w:t>
      </w:r>
      <w:r w:rsidR="00A821A3">
        <w:t xml:space="preserve"> (look for the free videos</w:t>
      </w:r>
      <w:r w:rsidR="00D60EFF">
        <w:t xml:space="preserve"> in the ‘pain tools’ section</w:t>
      </w:r>
      <w:r w:rsidR="00A821A3">
        <w:t>)</w:t>
      </w:r>
      <w:r>
        <w:t xml:space="preserve">: </w:t>
      </w:r>
      <w:hyperlink r:id="rId10" w:history="1">
        <w:r w:rsidRPr="00C22FC6">
          <w:rPr>
            <w:rStyle w:val="Hyperlink"/>
          </w:rPr>
          <w:t>https://www.paintoolkit.org/</w:t>
        </w:r>
      </w:hyperlink>
    </w:p>
    <w:p w14:paraId="585D76F3" w14:textId="4CE8F807" w:rsidR="00830008" w:rsidRPr="00653343" w:rsidRDefault="00653343" w:rsidP="00D53554">
      <w:pPr>
        <w:rPr>
          <w:color w:val="2E74B5" w:themeColor="accent5" w:themeShade="BF"/>
        </w:rPr>
      </w:pPr>
      <w:r>
        <w:t xml:space="preserve">Live Well with Pain: </w:t>
      </w:r>
      <w:hyperlink r:id="rId11" w:history="1">
        <w:r w:rsidR="00D60EFF" w:rsidRPr="00A05284">
          <w:rPr>
            <w:rStyle w:val="Hyperlink"/>
          </w:rPr>
          <w:t>http://livewellwithpain.co.uk/</w:t>
        </w:r>
      </w:hyperlink>
    </w:p>
    <w:p w14:paraId="4E365A4F" w14:textId="3CF5E02C" w:rsidR="00830008" w:rsidRDefault="00830008" w:rsidP="00D53554">
      <w:r>
        <w:t xml:space="preserve">Opioids Aware: </w:t>
      </w:r>
      <w:hyperlink r:id="rId12" w:history="1">
        <w:r w:rsidR="00130365" w:rsidRPr="001032AC">
          <w:rPr>
            <w:rStyle w:val="Hyperlink"/>
          </w:rPr>
          <w:t>https://fpm.ac.uk/opioids-aware</w:t>
        </w:r>
      </w:hyperlink>
      <w:r w:rsidR="00130365">
        <w:t xml:space="preserve"> </w:t>
      </w:r>
    </w:p>
    <w:p w14:paraId="08378378" w14:textId="6190981D" w:rsidR="00830008" w:rsidRDefault="00830008" w:rsidP="00D53554">
      <w:pPr>
        <w:rPr>
          <w:color w:val="FF0000"/>
        </w:rPr>
      </w:pPr>
      <w:r>
        <w:t>Understanding chronic pain</w:t>
      </w:r>
      <w:r w:rsidR="00A821A3">
        <w:t xml:space="preserve"> (video):</w:t>
      </w:r>
      <w:r w:rsidR="00A821A3" w:rsidRPr="00CD1CCE">
        <w:rPr>
          <w:color w:val="2E74B5" w:themeColor="accent5" w:themeShade="BF"/>
        </w:rPr>
        <w:t xml:space="preserve"> </w:t>
      </w:r>
      <w:hyperlink r:id="rId13" w:tgtFrame="_blank" w:history="1">
        <w:r w:rsidR="00A821A3" w:rsidRPr="00CD1CCE">
          <w:rPr>
            <w:color w:val="2E74B5" w:themeColor="accent5" w:themeShade="BF"/>
            <w:u w:val="single"/>
          </w:rPr>
          <w:t>https://m.youtube.com/watch?v=RWMKucuejIs</w:t>
        </w:r>
      </w:hyperlink>
    </w:p>
    <w:p w14:paraId="6656F32F" w14:textId="1C006897" w:rsidR="004A1461" w:rsidRDefault="00830008">
      <w:pPr>
        <w:rPr>
          <w:rStyle w:val="Hyperlink"/>
        </w:rPr>
      </w:pPr>
      <w:r w:rsidRPr="00830008">
        <w:t xml:space="preserve">Exercise videos for people with chronic pain: </w:t>
      </w:r>
      <w:hyperlink r:id="rId14" w:history="1">
        <w:r w:rsidRPr="00C22FC6">
          <w:rPr>
            <w:rStyle w:val="Hyperlink"/>
          </w:rPr>
          <w:t>https://www.nhs.uk/conditions/nhs-fitness-studio/</w:t>
        </w:r>
      </w:hyperlink>
    </w:p>
    <w:p w14:paraId="7AEF6619" w14:textId="3F2386D5" w:rsidR="002253BC" w:rsidRPr="00373DD9" w:rsidRDefault="00373DD9" w:rsidP="00D60EFF">
      <w:pPr>
        <w:tabs>
          <w:tab w:val="left" w:pos="9615"/>
          <w:tab w:val="right" w:pos="10466"/>
        </w:tabs>
        <w:rPr>
          <w:color w:val="0563C1" w:themeColor="hyperlink"/>
          <w:u w:val="single"/>
        </w:rPr>
      </w:pPr>
      <w:r>
        <w:t>Self-help resources for stress and</w:t>
      </w:r>
      <w:r w:rsidR="001C3C06">
        <w:t xml:space="preserve"> anxiety: </w:t>
      </w:r>
      <w:hyperlink r:id="rId15" w:history="1">
        <w:r w:rsidR="001C3C06" w:rsidRPr="0051589A">
          <w:rPr>
            <w:rStyle w:val="Hyperlink"/>
            <w:rFonts w:cstheme="minorHAnsi"/>
            <w:color w:val="0070C0"/>
          </w:rPr>
          <w:t>https://www.talkingtherapies.covwarkpt.nhs.uk/</w:t>
        </w:r>
      </w:hyperlink>
    </w:p>
    <w:sectPr w:rsidR="002253BC" w:rsidRPr="00373DD9" w:rsidSect="002253BC">
      <w:headerReference w:type="even" r:id="rId16"/>
      <w:headerReference w:type="default" r:id="rId17"/>
      <w:footerReference w:type="even" r:id="rId18"/>
      <w:footerReference w:type="default" r:id="rId19"/>
      <w:headerReference w:type="first" r:id="rId20"/>
      <w:footerReference w:type="first" r:id="rId21"/>
      <w:pgSz w:w="11906" w:h="16838" w:code="9"/>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FE445" w14:textId="77777777" w:rsidR="00C36774" w:rsidRDefault="00C36774" w:rsidP="00834AF8">
      <w:pPr>
        <w:spacing w:after="0" w:line="240" w:lineRule="auto"/>
      </w:pPr>
      <w:r>
        <w:separator/>
      </w:r>
    </w:p>
  </w:endnote>
  <w:endnote w:type="continuationSeparator" w:id="0">
    <w:p w14:paraId="45D01029" w14:textId="77777777" w:rsidR="00C36774" w:rsidRDefault="00C36774" w:rsidP="00834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BDE30" w14:textId="77777777" w:rsidR="002C32D9" w:rsidRDefault="002C32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5B629" w14:textId="6B850682" w:rsidR="00834AF8" w:rsidRPr="002253BC" w:rsidRDefault="00834AF8" w:rsidP="00834AF8">
    <w:pPr>
      <w:pStyle w:val="Footer"/>
      <w:jc w:val="right"/>
      <w:rPr>
        <w:color w:val="AEAAAA" w:themeColor="background2" w:themeShade="BF"/>
        <w:sz w:val="18"/>
        <w:szCs w:val="18"/>
      </w:rPr>
    </w:pPr>
    <w:r w:rsidRPr="002253BC">
      <w:rPr>
        <w:color w:val="AEAAAA" w:themeColor="background2" w:themeShade="BF"/>
        <w:sz w:val="18"/>
        <w:szCs w:val="18"/>
      </w:rPr>
      <w:t>Willenhall Primary Care Centre. Written April 2018.</w:t>
    </w:r>
    <w:r w:rsidR="005918F1">
      <w:rPr>
        <w:color w:val="AEAAAA" w:themeColor="background2" w:themeShade="BF"/>
        <w:sz w:val="18"/>
        <w:szCs w:val="18"/>
      </w:rPr>
      <w:t xml:space="preserve"> Updated </w:t>
    </w:r>
    <w:r w:rsidR="002C32D9">
      <w:rPr>
        <w:color w:val="AEAAAA" w:themeColor="background2" w:themeShade="BF"/>
        <w:sz w:val="18"/>
        <w:szCs w:val="18"/>
      </w:rPr>
      <w:t>May</w:t>
    </w:r>
    <w:r w:rsidR="00D60EFF">
      <w:rPr>
        <w:color w:val="AEAAAA" w:themeColor="background2" w:themeShade="BF"/>
        <w:sz w:val="18"/>
        <w:szCs w:val="18"/>
      </w:rPr>
      <w:t xml:space="preserve"> 2024</w:t>
    </w:r>
    <w:r w:rsidR="005918F1">
      <w:rPr>
        <w:color w:val="AEAAAA" w:themeColor="background2" w:themeShade="BF"/>
        <w:sz w:val="18"/>
        <w:szCs w:val="18"/>
      </w:rPr>
      <w:t>.</w:t>
    </w:r>
  </w:p>
  <w:p w14:paraId="14F88F89" w14:textId="77777777" w:rsidR="00834AF8" w:rsidRDefault="00834A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CB30C" w14:textId="77777777" w:rsidR="002C32D9" w:rsidRDefault="002C3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6362C" w14:textId="77777777" w:rsidR="00C36774" w:rsidRDefault="00C36774" w:rsidP="00834AF8">
      <w:pPr>
        <w:spacing w:after="0" w:line="240" w:lineRule="auto"/>
      </w:pPr>
      <w:r>
        <w:separator/>
      </w:r>
    </w:p>
  </w:footnote>
  <w:footnote w:type="continuationSeparator" w:id="0">
    <w:p w14:paraId="554B8B28" w14:textId="77777777" w:rsidR="00C36774" w:rsidRDefault="00C36774" w:rsidP="00834A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BC24C" w14:textId="77777777" w:rsidR="002C32D9" w:rsidRDefault="002C32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78C7A" w14:textId="77777777" w:rsidR="002C32D9" w:rsidRDefault="002C32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FC5C2" w14:textId="77777777" w:rsidR="002C32D9" w:rsidRDefault="002C32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121B74"/>
    <w:multiLevelType w:val="hybridMultilevel"/>
    <w:tmpl w:val="F23A300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 w15:restartNumberingAfterBreak="0">
    <w:nsid w:val="60403191"/>
    <w:multiLevelType w:val="hybridMultilevel"/>
    <w:tmpl w:val="643E3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8868762">
    <w:abstractNumId w:val="0"/>
  </w:num>
  <w:num w:numId="2" w16cid:durableId="2104568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461"/>
    <w:rsid w:val="000E17A1"/>
    <w:rsid w:val="00130365"/>
    <w:rsid w:val="0017433D"/>
    <w:rsid w:val="00194283"/>
    <w:rsid w:val="001C3C06"/>
    <w:rsid w:val="002253BC"/>
    <w:rsid w:val="00266F79"/>
    <w:rsid w:val="002C32D9"/>
    <w:rsid w:val="002E2312"/>
    <w:rsid w:val="00373095"/>
    <w:rsid w:val="00373DD9"/>
    <w:rsid w:val="004634EA"/>
    <w:rsid w:val="004920D3"/>
    <w:rsid w:val="004A1461"/>
    <w:rsid w:val="0058307B"/>
    <w:rsid w:val="00586D13"/>
    <w:rsid w:val="005918F1"/>
    <w:rsid w:val="005D44E1"/>
    <w:rsid w:val="00653343"/>
    <w:rsid w:val="00696685"/>
    <w:rsid w:val="00830008"/>
    <w:rsid w:val="00834AF8"/>
    <w:rsid w:val="0084343C"/>
    <w:rsid w:val="008960F0"/>
    <w:rsid w:val="008C4169"/>
    <w:rsid w:val="00920B98"/>
    <w:rsid w:val="009C36C3"/>
    <w:rsid w:val="009D5BB2"/>
    <w:rsid w:val="00A821A3"/>
    <w:rsid w:val="00AA76BC"/>
    <w:rsid w:val="00AF25A3"/>
    <w:rsid w:val="00B9118F"/>
    <w:rsid w:val="00BE7028"/>
    <w:rsid w:val="00C36774"/>
    <w:rsid w:val="00CD1CCE"/>
    <w:rsid w:val="00D43A7A"/>
    <w:rsid w:val="00D53554"/>
    <w:rsid w:val="00D60EFF"/>
    <w:rsid w:val="00DB5322"/>
    <w:rsid w:val="00EB39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68322"/>
  <w15:docId w15:val="{36CC78C7-CC9D-4DEE-A4E9-AC123176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7028"/>
    <w:pPr>
      <w:ind w:left="720"/>
      <w:contextualSpacing/>
    </w:pPr>
  </w:style>
  <w:style w:type="character" w:styleId="Hyperlink">
    <w:name w:val="Hyperlink"/>
    <w:basedOn w:val="DefaultParagraphFont"/>
    <w:uiPriority w:val="99"/>
    <w:unhideWhenUsed/>
    <w:rsid w:val="00830008"/>
    <w:rPr>
      <w:color w:val="0563C1" w:themeColor="hyperlink"/>
      <w:u w:val="single"/>
    </w:rPr>
  </w:style>
  <w:style w:type="character" w:customStyle="1" w:styleId="UnresolvedMention1">
    <w:name w:val="Unresolved Mention1"/>
    <w:basedOn w:val="DefaultParagraphFont"/>
    <w:uiPriority w:val="99"/>
    <w:semiHidden/>
    <w:unhideWhenUsed/>
    <w:rsid w:val="00830008"/>
    <w:rPr>
      <w:color w:val="808080"/>
      <w:shd w:val="clear" w:color="auto" w:fill="E6E6E6"/>
    </w:rPr>
  </w:style>
  <w:style w:type="paragraph" w:styleId="Header">
    <w:name w:val="header"/>
    <w:basedOn w:val="Normal"/>
    <w:link w:val="HeaderChar"/>
    <w:uiPriority w:val="99"/>
    <w:unhideWhenUsed/>
    <w:rsid w:val="00834A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4AF8"/>
  </w:style>
  <w:style w:type="paragraph" w:styleId="Footer">
    <w:name w:val="footer"/>
    <w:basedOn w:val="Normal"/>
    <w:link w:val="FooterChar"/>
    <w:uiPriority w:val="99"/>
    <w:unhideWhenUsed/>
    <w:rsid w:val="00834A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4AF8"/>
  </w:style>
  <w:style w:type="paragraph" w:styleId="BalloonText">
    <w:name w:val="Balloon Text"/>
    <w:basedOn w:val="Normal"/>
    <w:link w:val="BalloonTextChar"/>
    <w:uiPriority w:val="99"/>
    <w:semiHidden/>
    <w:unhideWhenUsed/>
    <w:rsid w:val="00CD1C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CCE"/>
    <w:rPr>
      <w:rFonts w:ascii="Tahoma" w:hAnsi="Tahoma" w:cs="Tahoma"/>
      <w:sz w:val="16"/>
      <w:szCs w:val="16"/>
    </w:rPr>
  </w:style>
  <w:style w:type="character" w:styleId="FollowedHyperlink">
    <w:name w:val="FollowedHyperlink"/>
    <w:basedOn w:val="DefaultParagraphFont"/>
    <w:uiPriority w:val="99"/>
    <w:semiHidden/>
    <w:unhideWhenUsed/>
    <w:rsid w:val="00373DD9"/>
    <w:rPr>
      <w:color w:val="954F72" w:themeColor="followedHyperlink"/>
      <w:u w:val="single"/>
    </w:rPr>
  </w:style>
  <w:style w:type="character" w:styleId="UnresolvedMention">
    <w:name w:val="Unresolved Mention"/>
    <w:basedOn w:val="DefaultParagraphFont"/>
    <w:uiPriority w:val="99"/>
    <w:semiHidden/>
    <w:unhideWhenUsed/>
    <w:rsid w:val="00D60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youtube.com/watch?v=RWMKucuejI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fpm.ac.uk/opioids-awar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vewellwithpain.co.uk/" TargetMode="External"/><Relationship Id="rId5" Type="http://schemas.openxmlformats.org/officeDocument/2006/relationships/webSettings" Target="webSettings.xml"/><Relationship Id="rId15" Type="http://schemas.openxmlformats.org/officeDocument/2006/relationships/hyperlink" Target="https://www.talkingtherapies.covwarkpt.nhs.uk/" TargetMode="External"/><Relationship Id="rId23" Type="http://schemas.openxmlformats.org/officeDocument/2006/relationships/theme" Target="theme/theme1.xml"/><Relationship Id="rId10" Type="http://schemas.openxmlformats.org/officeDocument/2006/relationships/hyperlink" Target="https://www.paintoolkit.or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www.nhs.uk/conditions/nhs-fitness-studio/"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CE1F72A-EA89-44CF-81CA-F5FA07BCE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Coventry &amp; Warwickshire Partnership Trust</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Aindi Cronin</dc:creator>
  <cp:lastModifiedBy>Paul Andrew Beaumont</cp:lastModifiedBy>
  <cp:revision>2</cp:revision>
  <dcterms:created xsi:type="dcterms:W3CDTF">2024-06-07T15:43:00Z</dcterms:created>
  <dcterms:modified xsi:type="dcterms:W3CDTF">2024-06-07T15:43:00Z</dcterms:modified>
</cp:coreProperties>
</file>