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193CF" w14:textId="77777777" w:rsidR="00983509" w:rsidRPr="00E15FE9" w:rsidRDefault="00983509" w:rsidP="00983509">
      <w:pPr>
        <w:spacing w:after="200" w:line="276" w:lineRule="auto"/>
        <w:rPr>
          <w:rFonts w:ascii="Arial" w:hAnsi="Arial" w:cs="Arial"/>
          <w:b/>
          <w:snapToGrid w:val="0"/>
          <w:sz w:val="22"/>
          <w:szCs w:val="22"/>
        </w:rPr>
      </w:pPr>
      <w:r>
        <w:rPr>
          <w:rFonts w:ascii="Arial" w:hAnsi="Arial" w:cs="Arial"/>
          <w:b/>
          <w:snapToGrid w:val="0"/>
          <w:sz w:val="22"/>
          <w:szCs w:val="22"/>
        </w:rPr>
        <w:t>PA</w:t>
      </w:r>
      <w:r w:rsidRPr="00E15FE9">
        <w:rPr>
          <w:rFonts w:ascii="Arial" w:hAnsi="Arial" w:cs="Arial"/>
          <w:b/>
          <w:snapToGrid w:val="0"/>
          <w:sz w:val="22"/>
          <w:szCs w:val="22"/>
        </w:rPr>
        <w:t>TIENT INFORMATION LEAFLET</w:t>
      </w:r>
    </w:p>
    <w:p w14:paraId="0530437F" w14:textId="77777777" w:rsidR="00983509" w:rsidRPr="00E15FE9" w:rsidRDefault="00983509" w:rsidP="00983509">
      <w:pPr>
        <w:rPr>
          <w:rFonts w:ascii="Arial" w:hAnsi="Arial" w:cs="Arial"/>
          <w:snapToGrid w:val="0"/>
          <w:sz w:val="22"/>
          <w:szCs w:val="22"/>
        </w:rPr>
      </w:pPr>
    </w:p>
    <w:p w14:paraId="5A8CDC71" w14:textId="32D8737B" w:rsidR="00983509" w:rsidRDefault="00983509" w:rsidP="00983509">
      <w:pPr>
        <w:jc w:val="center"/>
        <w:rPr>
          <w:rFonts w:ascii="Arial" w:hAnsi="Arial" w:cs="Arial"/>
          <w:b/>
          <w:sz w:val="28"/>
        </w:rPr>
      </w:pPr>
      <w:r>
        <w:rPr>
          <w:rFonts w:ascii="Arial" w:hAnsi="Arial" w:cs="Arial"/>
          <w:b/>
          <w:sz w:val="28"/>
        </w:rPr>
        <w:t>FAECAL IMMUNOCHEMICAL</w:t>
      </w:r>
      <w:r w:rsidRPr="00E15FE9">
        <w:rPr>
          <w:rFonts w:ascii="Arial" w:hAnsi="Arial" w:cs="Arial"/>
          <w:b/>
          <w:sz w:val="28"/>
        </w:rPr>
        <w:t xml:space="preserve"> TEST (FIT)</w:t>
      </w:r>
    </w:p>
    <w:p w14:paraId="34D2F440" w14:textId="77777777" w:rsidR="00324B68" w:rsidRPr="00E15FE9" w:rsidRDefault="00324B68" w:rsidP="00983509">
      <w:pPr>
        <w:jc w:val="center"/>
        <w:rPr>
          <w:rFonts w:ascii="Arial" w:hAnsi="Arial" w:cs="Arial"/>
          <w:b/>
          <w:sz w:val="28"/>
        </w:rPr>
      </w:pPr>
    </w:p>
    <w:p w14:paraId="34ED7256" w14:textId="77777777" w:rsidR="00324B68" w:rsidRPr="009C5FE8" w:rsidRDefault="00324B68" w:rsidP="00324B68">
      <w:pPr>
        <w:pStyle w:val="ListParagraph"/>
        <w:spacing w:after="200" w:line="276" w:lineRule="auto"/>
        <w:jc w:val="center"/>
        <w:rPr>
          <w:rFonts w:ascii="Arial" w:hAnsi="Arial" w:cs="Arial"/>
          <w:b/>
          <w:sz w:val="28"/>
          <w:szCs w:val="28"/>
        </w:rPr>
      </w:pPr>
      <w:r w:rsidRPr="009C5FE8">
        <w:rPr>
          <w:rFonts w:ascii="Arial" w:hAnsi="Arial" w:cs="Arial"/>
          <w:b/>
          <w:sz w:val="28"/>
          <w:szCs w:val="28"/>
        </w:rPr>
        <w:t>You should complete the test as soon as possible</w:t>
      </w:r>
    </w:p>
    <w:p w14:paraId="1BF1086E" w14:textId="35F407AB" w:rsidR="00324B68" w:rsidRPr="00B9706D" w:rsidRDefault="00324B68" w:rsidP="00324B68">
      <w:pPr>
        <w:pStyle w:val="ListParagraph"/>
        <w:spacing w:after="200" w:line="276" w:lineRule="auto"/>
        <w:jc w:val="center"/>
        <w:rPr>
          <w:rFonts w:ascii="Arial" w:hAnsi="Arial" w:cs="Arial"/>
          <w:b/>
          <w:i/>
          <w:sz w:val="28"/>
          <w:szCs w:val="28"/>
        </w:rPr>
      </w:pPr>
      <w:r w:rsidRPr="009C5FE8">
        <w:rPr>
          <w:rFonts w:ascii="Arial" w:hAnsi="Arial" w:cs="Arial"/>
          <w:b/>
          <w:sz w:val="28"/>
          <w:szCs w:val="28"/>
        </w:rPr>
        <w:t>ideally within 1 to 2 days</w:t>
      </w:r>
    </w:p>
    <w:p w14:paraId="25B34172" w14:textId="757515AC" w:rsidR="00983509" w:rsidRPr="00E15FE9" w:rsidRDefault="00983509" w:rsidP="00983509">
      <w:pPr>
        <w:pStyle w:val="ListParagraph"/>
        <w:numPr>
          <w:ilvl w:val="0"/>
          <w:numId w:val="1"/>
        </w:numPr>
        <w:spacing w:after="200" w:line="276" w:lineRule="auto"/>
        <w:rPr>
          <w:rFonts w:ascii="Arial" w:hAnsi="Arial" w:cs="Arial"/>
          <w:sz w:val="26"/>
          <w:szCs w:val="26"/>
        </w:rPr>
      </w:pPr>
      <w:r w:rsidRPr="00E15FE9">
        <w:rPr>
          <w:rFonts w:ascii="Arial" w:hAnsi="Arial" w:cs="Arial"/>
          <w:sz w:val="26"/>
          <w:szCs w:val="26"/>
        </w:rPr>
        <w:t>FIT (Faecal Immunochemi</w:t>
      </w:r>
      <w:r>
        <w:rPr>
          <w:rFonts w:ascii="Arial" w:hAnsi="Arial" w:cs="Arial"/>
          <w:sz w:val="26"/>
          <w:szCs w:val="26"/>
        </w:rPr>
        <w:t xml:space="preserve">cal </w:t>
      </w:r>
      <w:r w:rsidRPr="00E15FE9">
        <w:rPr>
          <w:rFonts w:ascii="Arial" w:hAnsi="Arial" w:cs="Arial"/>
          <w:sz w:val="26"/>
          <w:szCs w:val="26"/>
        </w:rPr>
        <w:t>Test) is a</w:t>
      </w:r>
      <w:r w:rsidR="000348DB">
        <w:rPr>
          <w:rFonts w:ascii="Arial" w:hAnsi="Arial" w:cs="Arial"/>
          <w:sz w:val="26"/>
          <w:szCs w:val="26"/>
        </w:rPr>
        <w:t xml:space="preserve"> test </w:t>
      </w:r>
      <w:r w:rsidRPr="00E15FE9">
        <w:rPr>
          <w:rFonts w:ascii="Arial" w:hAnsi="Arial" w:cs="Arial"/>
          <w:sz w:val="26"/>
          <w:szCs w:val="26"/>
        </w:rPr>
        <w:t>that is looking for the presence of blood in the faeces (</w:t>
      </w:r>
      <w:r w:rsidR="00843E27">
        <w:rPr>
          <w:rFonts w:ascii="Arial" w:hAnsi="Arial" w:cs="Arial"/>
          <w:sz w:val="26"/>
          <w:szCs w:val="26"/>
        </w:rPr>
        <w:t>poo</w:t>
      </w:r>
      <w:r w:rsidRPr="00E15FE9">
        <w:rPr>
          <w:rFonts w:ascii="Arial" w:hAnsi="Arial" w:cs="Arial"/>
          <w:sz w:val="26"/>
          <w:szCs w:val="26"/>
        </w:rPr>
        <w:t>) where it is in too small an amount to be visible.</w:t>
      </w:r>
    </w:p>
    <w:p w14:paraId="68E279F8" w14:textId="6F4106AE" w:rsidR="00983509" w:rsidRPr="00E15FE9" w:rsidRDefault="00983509" w:rsidP="00983509">
      <w:pPr>
        <w:pStyle w:val="ListParagraph"/>
        <w:numPr>
          <w:ilvl w:val="0"/>
          <w:numId w:val="1"/>
        </w:numPr>
        <w:spacing w:after="200" w:line="276" w:lineRule="auto"/>
        <w:rPr>
          <w:rFonts w:ascii="Arial" w:hAnsi="Arial" w:cs="Arial"/>
          <w:sz w:val="26"/>
          <w:szCs w:val="26"/>
        </w:rPr>
      </w:pPr>
      <w:r w:rsidRPr="00E15FE9">
        <w:rPr>
          <w:rFonts w:ascii="Arial" w:hAnsi="Arial" w:cs="Arial"/>
          <w:sz w:val="26"/>
          <w:szCs w:val="26"/>
        </w:rPr>
        <w:t xml:space="preserve">Small amounts of non-visible blood (Occult Blood) can be </w:t>
      </w:r>
      <w:r w:rsidR="00C02C4E">
        <w:rPr>
          <w:rFonts w:ascii="Arial" w:hAnsi="Arial" w:cs="Arial"/>
          <w:sz w:val="26"/>
          <w:szCs w:val="26"/>
        </w:rPr>
        <w:t>a sign of bowel-related problems</w:t>
      </w:r>
      <w:r w:rsidRPr="00E15FE9">
        <w:rPr>
          <w:rFonts w:ascii="Arial" w:hAnsi="Arial" w:cs="Arial"/>
          <w:sz w:val="26"/>
          <w:szCs w:val="26"/>
        </w:rPr>
        <w:t>, including undiagnosed cancers of the bowel</w:t>
      </w:r>
    </w:p>
    <w:p w14:paraId="536E0AD7" w14:textId="729C1934" w:rsidR="00983509" w:rsidRPr="00E15FE9" w:rsidRDefault="00983509" w:rsidP="00983509">
      <w:pPr>
        <w:pStyle w:val="ListParagraph"/>
        <w:numPr>
          <w:ilvl w:val="0"/>
          <w:numId w:val="1"/>
        </w:numPr>
        <w:spacing w:after="200" w:line="276" w:lineRule="auto"/>
        <w:rPr>
          <w:rFonts w:ascii="Arial" w:hAnsi="Arial" w:cs="Arial"/>
          <w:sz w:val="26"/>
          <w:szCs w:val="26"/>
        </w:rPr>
      </w:pPr>
      <w:r w:rsidRPr="00E15FE9">
        <w:rPr>
          <w:rFonts w:ascii="Arial" w:hAnsi="Arial" w:cs="Arial"/>
          <w:sz w:val="26"/>
          <w:szCs w:val="26"/>
        </w:rPr>
        <w:t>Your</w:t>
      </w:r>
      <w:r w:rsidR="000348DB">
        <w:rPr>
          <w:rFonts w:ascii="Arial" w:hAnsi="Arial" w:cs="Arial"/>
          <w:sz w:val="26"/>
          <w:szCs w:val="26"/>
        </w:rPr>
        <w:t xml:space="preserve"> doctor</w:t>
      </w:r>
      <w:r w:rsidR="00677C1E">
        <w:rPr>
          <w:rFonts w:ascii="Arial" w:hAnsi="Arial" w:cs="Arial"/>
          <w:sz w:val="26"/>
          <w:szCs w:val="26"/>
        </w:rPr>
        <w:t xml:space="preserve"> </w:t>
      </w:r>
      <w:r w:rsidRPr="00E15FE9">
        <w:rPr>
          <w:rFonts w:ascii="Arial" w:hAnsi="Arial" w:cs="Arial"/>
          <w:sz w:val="26"/>
          <w:szCs w:val="26"/>
        </w:rPr>
        <w:t>has ordered this test for you, as part of the investigation of your symptoms</w:t>
      </w:r>
      <w:r w:rsidR="00BC7877">
        <w:rPr>
          <w:rFonts w:ascii="Arial" w:hAnsi="Arial" w:cs="Arial"/>
          <w:sz w:val="26"/>
          <w:szCs w:val="26"/>
        </w:rPr>
        <w:t xml:space="preserve"> and to rule out cancer.</w:t>
      </w:r>
    </w:p>
    <w:p w14:paraId="3FA2BB96" w14:textId="4DB096BF" w:rsidR="00983509" w:rsidRPr="00E15FE9" w:rsidRDefault="00983509" w:rsidP="00983509">
      <w:pPr>
        <w:pStyle w:val="ListParagraph"/>
        <w:numPr>
          <w:ilvl w:val="0"/>
          <w:numId w:val="1"/>
        </w:numPr>
        <w:spacing w:after="200" w:line="276" w:lineRule="auto"/>
        <w:rPr>
          <w:rFonts w:ascii="Arial" w:hAnsi="Arial" w:cs="Arial"/>
          <w:sz w:val="26"/>
          <w:szCs w:val="26"/>
        </w:rPr>
      </w:pPr>
      <w:r w:rsidRPr="00E15FE9">
        <w:rPr>
          <w:rFonts w:ascii="Arial" w:hAnsi="Arial" w:cs="Arial"/>
          <w:sz w:val="26"/>
          <w:szCs w:val="26"/>
        </w:rPr>
        <w:t xml:space="preserve">You will receive a small packet by post, within 5 working days of your recent </w:t>
      </w:r>
      <w:r w:rsidR="000348DB">
        <w:rPr>
          <w:rFonts w:ascii="Arial" w:hAnsi="Arial" w:cs="Arial"/>
          <w:sz w:val="26"/>
          <w:szCs w:val="26"/>
        </w:rPr>
        <w:t xml:space="preserve">doctor’s </w:t>
      </w:r>
      <w:r w:rsidRPr="00E15FE9">
        <w:rPr>
          <w:rFonts w:ascii="Arial" w:hAnsi="Arial" w:cs="Arial"/>
          <w:sz w:val="26"/>
          <w:szCs w:val="26"/>
        </w:rPr>
        <w:t>appointment</w:t>
      </w:r>
      <w:r w:rsidR="00297E91">
        <w:rPr>
          <w:rFonts w:ascii="Arial" w:hAnsi="Arial" w:cs="Arial"/>
          <w:sz w:val="26"/>
          <w:szCs w:val="26"/>
        </w:rPr>
        <w:t xml:space="preserve">. This will </w:t>
      </w:r>
      <w:r w:rsidRPr="00E15FE9">
        <w:rPr>
          <w:rFonts w:ascii="Arial" w:hAnsi="Arial" w:cs="Arial"/>
          <w:sz w:val="26"/>
          <w:szCs w:val="26"/>
        </w:rPr>
        <w:t xml:space="preserve">contain an easy-to-use kit </w:t>
      </w:r>
      <w:r w:rsidR="00297E91">
        <w:rPr>
          <w:rFonts w:ascii="Arial" w:hAnsi="Arial" w:cs="Arial"/>
          <w:sz w:val="26"/>
          <w:szCs w:val="26"/>
        </w:rPr>
        <w:t xml:space="preserve">(a FIT kit) </w:t>
      </w:r>
      <w:r w:rsidRPr="00E15FE9">
        <w:rPr>
          <w:rFonts w:ascii="Arial" w:hAnsi="Arial" w:cs="Arial"/>
          <w:sz w:val="26"/>
          <w:szCs w:val="26"/>
        </w:rPr>
        <w:t xml:space="preserve">with full instructions </w:t>
      </w:r>
      <w:r w:rsidR="00843E27">
        <w:rPr>
          <w:rFonts w:ascii="Arial" w:hAnsi="Arial" w:cs="Arial"/>
          <w:sz w:val="26"/>
          <w:szCs w:val="26"/>
        </w:rPr>
        <w:t>on how to collect a poo</w:t>
      </w:r>
      <w:r w:rsidR="00297E91">
        <w:rPr>
          <w:rFonts w:ascii="Arial" w:hAnsi="Arial" w:cs="Arial"/>
          <w:sz w:val="26"/>
          <w:szCs w:val="26"/>
        </w:rPr>
        <w:t xml:space="preserve"> specimen</w:t>
      </w:r>
      <w:r w:rsidRPr="00E15FE9">
        <w:rPr>
          <w:rFonts w:ascii="Arial" w:hAnsi="Arial" w:cs="Arial"/>
          <w:sz w:val="26"/>
          <w:szCs w:val="26"/>
        </w:rPr>
        <w:t>.</w:t>
      </w:r>
    </w:p>
    <w:p w14:paraId="61034F65" w14:textId="77777777" w:rsidR="00983509" w:rsidRPr="00E15FE9" w:rsidRDefault="00983509" w:rsidP="00983509">
      <w:pPr>
        <w:pStyle w:val="ListParagraph"/>
        <w:numPr>
          <w:ilvl w:val="0"/>
          <w:numId w:val="1"/>
        </w:numPr>
        <w:spacing w:after="200" w:line="276" w:lineRule="auto"/>
        <w:rPr>
          <w:rFonts w:ascii="Arial" w:hAnsi="Arial" w:cs="Arial"/>
          <w:sz w:val="26"/>
          <w:szCs w:val="26"/>
        </w:rPr>
      </w:pPr>
      <w:r w:rsidRPr="00E15FE9">
        <w:rPr>
          <w:rFonts w:ascii="Arial" w:hAnsi="Arial" w:cs="Arial"/>
          <w:b/>
          <w:sz w:val="26"/>
          <w:szCs w:val="26"/>
        </w:rPr>
        <w:t>If this kit does not arrive within 7 working days, please contact your surgery for advice</w:t>
      </w:r>
    </w:p>
    <w:p w14:paraId="64098096" w14:textId="77777777" w:rsidR="00843E27" w:rsidRPr="00843E27" w:rsidRDefault="00843E27" w:rsidP="00843E27">
      <w:pPr>
        <w:pStyle w:val="ListParagraph"/>
        <w:numPr>
          <w:ilvl w:val="0"/>
          <w:numId w:val="1"/>
        </w:numPr>
        <w:spacing w:after="240" w:line="276" w:lineRule="auto"/>
        <w:rPr>
          <w:rFonts w:ascii="Calibri" w:hAnsi="Calibri"/>
          <w:sz w:val="22"/>
          <w:szCs w:val="22"/>
        </w:rPr>
      </w:pPr>
      <w:r w:rsidRPr="00843E27">
        <w:rPr>
          <w:rFonts w:ascii="Arial" w:hAnsi="Arial" w:cs="Arial"/>
          <w:sz w:val="26"/>
          <w:szCs w:val="26"/>
        </w:rPr>
        <w:t xml:space="preserve">The FIT kit consists of a small plastic container which contains a collection stick which has to be unscrewed and removed to sample the poo. </w:t>
      </w:r>
    </w:p>
    <w:p w14:paraId="5B96D72D" w14:textId="2E8C9F9C" w:rsidR="00843E27" w:rsidRPr="00843E27" w:rsidRDefault="00843E27" w:rsidP="00843E27">
      <w:pPr>
        <w:pStyle w:val="ListParagraph"/>
        <w:numPr>
          <w:ilvl w:val="0"/>
          <w:numId w:val="1"/>
        </w:numPr>
        <w:spacing w:after="240" w:line="276" w:lineRule="auto"/>
        <w:rPr>
          <w:rFonts w:ascii="Calibri" w:hAnsi="Calibri"/>
          <w:sz w:val="22"/>
          <w:szCs w:val="22"/>
        </w:rPr>
      </w:pPr>
      <w:r w:rsidRPr="00843E27">
        <w:rPr>
          <w:rFonts w:ascii="Arial" w:hAnsi="Arial" w:cs="Arial"/>
          <w:sz w:val="26"/>
          <w:szCs w:val="26"/>
        </w:rPr>
        <w:t>The poo sample is collected using the following method –</w:t>
      </w:r>
    </w:p>
    <w:p w14:paraId="44C9CDA3" w14:textId="3ECC7DA9" w:rsidR="00843E27" w:rsidRPr="00843E27" w:rsidRDefault="00843E27" w:rsidP="00843E27">
      <w:pPr>
        <w:pStyle w:val="ListParagraph"/>
        <w:numPr>
          <w:ilvl w:val="0"/>
          <w:numId w:val="7"/>
        </w:numPr>
        <w:spacing w:after="200" w:line="276" w:lineRule="auto"/>
        <w:rPr>
          <w:rFonts w:ascii="Calibri" w:hAnsi="Calibri"/>
        </w:rPr>
      </w:pPr>
      <w:r w:rsidRPr="00843E27">
        <w:rPr>
          <w:rFonts w:ascii="Arial" w:hAnsi="Arial" w:cs="Arial"/>
          <w:i/>
          <w:iCs/>
        </w:rPr>
        <w:t>Carefully and slowly twist and pull out the stick part of the plastic container to sample the poo.</w:t>
      </w:r>
    </w:p>
    <w:p w14:paraId="0CE2BC76" w14:textId="53AFFF27" w:rsidR="00843E27" w:rsidRPr="00843E27" w:rsidRDefault="00843E27" w:rsidP="00843E27">
      <w:pPr>
        <w:pStyle w:val="ListParagraph"/>
        <w:numPr>
          <w:ilvl w:val="0"/>
          <w:numId w:val="7"/>
        </w:numPr>
        <w:spacing w:after="200" w:line="276" w:lineRule="auto"/>
        <w:rPr>
          <w:rFonts w:ascii="Calibri" w:hAnsi="Calibri"/>
        </w:rPr>
      </w:pPr>
      <w:r w:rsidRPr="00843E27">
        <w:rPr>
          <w:rFonts w:ascii="Arial" w:hAnsi="Arial" w:cs="Arial"/>
          <w:i/>
          <w:iCs/>
        </w:rPr>
        <w:t xml:space="preserve">A very small amount of poo is required covering the bottom of the stick. </w:t>
      </w:r>
    </w:p>
    <w:p w14:paraId="7164B0F6" w14:textId="63F0C7F4" w:rsidR="00843E27" w:rsidRPr="00843E27" w:rsidRDefault="00843E27" w:rsidP="00843E27">
      <w:pPr>
        <w:pStyle w:val="ListParagraph"/>
        <w:numPr>
          <w:ilvl w:val="0"/>
          <w:numId w:val="7"/>
        </w:numPr>
        <w:spacing w:after="200" w:line="276" w:lineRule="auto"/>
        <w:rPr>
          <w:rFonts w:ascii="Calibri" w:hAnsi="Calibri"/>
        </w:rPr>
      </w:pPr>
      <w:r w:rsidRPr="00843E27">
        <w:rPr>
          <w:rFonts w:ascii="Arial" w:hAnsi="Arial" w:cs="Arial"/>
          <w:i/>
          <w:iCs/>
        </w:rPr>
        <w:t>Put the stick with the poo on back into the container and twist until closed.</w:t>
      </w:r>
    </w:p>
    <w:p w14:paraId="3EE5D31D" w14:textId="1489E9A8" w:rsidR="00843E27" w:rsidRPr="009C5FE8" w:rsidRDefault="00324B68" w:rsidP="00843E27">
      <w:pPr>
        <w:pStyle w:val="ListParagraph"/>
        <w:numPr>
          <w:ilvl w:val="0"/>
          <w:numId w:val="7"/>
        </w:numPr>
        <w:spacing w:after="200" w:line="276" w:lineRule="auto"/>
        <w:rPr>
          <w:rFonts w:ascii="Calibri" w:hAnsi="Calibri"/>
        </w:rPr>
      </w:pPr>
      <w:r w:rsidRPr="009C5FE8">
        <w:rPr>
          <w:rFonts w:ascii="Arial" w:hAnsi="Arial" w:cs="Arial"/>
          <w:i/>
          <w:iCs/>
        </w:rPr>
        <w:t>W</w:t>
      </w:r>
      <w:r w:rsidR="00843E27" w:rsidRPr="009C5FE8">
        <w:rPr>
          <w:rFonts w:ascii="Arial" w:hAnsi="Arial" w:cs="Arial"/>
          <w:i/>
          <w:iCs/>
        </w:rPr>
        <w:t xml:space="preserve">rite the </w:t>
      </w:r>
      <w:r w:rsidR="00843E27" w:rsidRPr="009C5FE8">
        <w:rPr>
          <w:rFonts w:ascii="Arial" w:hAnsi="Arial" w:cs="Arial"/>
          <w:b/>
          <w:bCs/>
          <w:i/>
          <w:iCs/>
        </w:rPr>
        <w:t>DATE OF SAMPLING</w:t>
      </w:r>
      <w:r w:rsidR="00843E27" w:rsidRPr="009C5FE8">
        <w:rPr>
          <w:rFonts w:ascii="Arial" w:hAnsi="Arial" w:cs="Arial"/>
          <w:i/>
          <w:iCs/>
        </w:rPr>
        <w:t xml:space="preserve"> </w:t>
      </w:r>
      <w:r w:rsidR="008963E4" w:rsidRPr="009C5FE8">
        <w:rPr>
          <w:rFonts w:ascii="Arial" w:hAnsi="Arial" w:cs="Arial"/>
          <w:i/>
          <w:iCs/>
        </w:rPr>
        <w:t xml:space="preserve">on the bag </w:t>
      </w:r>
      <w:r w:rsidR="00843E27" w:rsidRPr="009C5FE8">
        <w:rPr>
          <w:rFonts w:ascii="Arial" w:hAnsi="Arial" w:cs="Arial"/>
          <w:i/>
          <w:iCs/>
        </w:rPr>
        <w:t>and place into the freepost return envelope, seal the envelope and post.</w:t>
      </w:r>
    </w:p>
    <w:p w14:paraId="37E71A26" w14:textId="6FC1D831" w:rsidR="00983509" w:rsidRPr="00E15FE9" w:rsidRDefault="00983509" w:rsidP="00983509">
      <w:pPr>
        <w:pStyle w:val="ListParagraph"/>
        <w:numPr>
          <w:ilvl w:val="0"/>
          <w:numId w:val="4"/>
        </w:numPr>
        <w:spacing w:after="200" w:line="276" w:lineRule="auto"/>
        <w:rPr>
          <w:rFonts w:ascii="Arial" w:hAnsi="Arial" w:cs="Arial"/>
          <w:sz w:val="20"/>
          <w:szCs w:val="22"/>
        </w:rPr>
      </w:pPr>
      <w:r w:rsidRPr="00E15FE9">
        <w:rPr>
          <w:rFonts w:ascii="Arial" w:hAnsi="Arial" w:cs="Arial"/>
          <w:sz w:val="26"/>
          <w:szCs w:val="26"/>
        </w:rPr>
        <w:t>The sample is then analysed at the laboratory and the result is sent to your</w:t>
      </w:r>
      <w:r w:rsidR="000348DB">
        <w:rPr>
          <w:rFonts w:ascii="Arial" w:hAnsi="Arial" w:cs="Arial"/>
          <w:sz w:val="26"/>
          <w:szCs w:val="26"/>
        </w:rPr>
        <w:t xml:space="preserve"> doctor</w:t>
      </w:r>
      <w:r w:rsidRPr="00E15FE9">
        <w:rPr>
          <w:rFonts w:ascii="Arial" w:hAnsi="Arial" w:cs="Arial"/>
          <w:sz w:val="26"/>
          <w:szCs w:val="26"/>
        </w:rPr>
        <w:t xml:space="preserve">. It is important that you </w:t>
      </w:r>
      <w:r w:rsidR="002931FD">
        <w:rPr>
          <w:rFonts w:ascii="Arial" w:hAnsi="Arial" w:cs="Arial"/>
          <w:sz w:val="26"/>
          <w:szCs w:val="26"/>
        </w:rPr>
        <w:t>contact</w:t>
      </w:r>
      <w:r w:rsidR="002931FD" w:rsidRPr="00E15FE9">
        <w:rPr>
          <w:rFonts w:ascii="Arial" w:hAnsi="Arial" w:cs="Arial"/>
          <w:sz w:val="26"/>
          <w:szCs w:val="26"/>
        </w:rPr>
        <w:t xml:space="preserve"> </w:t>
      </w:r>
      <w:r w:rsidRPr="00E15FE9">
        <w:rPr>
          <w:rFonts w:ascii="Arial" w:hAnsi="Arial" w:cs="Arial"/>
          <w:sz w:val="26"/>
          <w:szCs w:val="26"/>
        </w:rPr>
        <w:t xml:space="preserve">your </w:t>
      </w:r>
      <w:r w:rsidR="00297E91">
        <w:rPr>
          <w:rFonts w:ascii="Arial" w:hAnsi="Arial" w:cs="Arial"/>
          <w:sz w:val="26"/>
          <w:szCs w:val="26"/>
        </w:rPr>
        <w:t>doctor</w:t>
      </w:r>
      <w:r w:rsidRPr="00E15FE9">
        <w:rPr>
          <w:rFonts w:ascii="Arial" w:hAnsi="Arial" w:cs="Arial"/>
          <w:sz w:val="26"/>
          <w:szCs w:val="26"/>
        </w:rPr>
        <w:t xml:space="preserve"> to discuss the result 7 to 10 days after you post the sample.</w:t>
      </w:r>
    </w:p>
    <w:p w14:paraId="37E2F960" w14:textId="1DE66002" w:rsidR="00983509" w:rsidRPr="00E15FE9" w:rsidRDefault="00983509" w:rsidP="00983509">
      <w:pPr>
        <w:pStyle w:val="ListParagraph"/>
        <w:numPr>
          <w:ilvl w:val="0"/>
          <w:numId w:val="4"/>
        </w:numPr>
        <w:spacing w:after="200" w:line="276" w:lineRule="auto"/>
        <w:rPr>
          <w:rFonts w:ascii="Arial" w:hAnsi="Arial" w:cs="Arial"/>
        </w:rPr>
      </w:pPr>
      <w:r w:rsidRPr="00E15FE9">
        <w:rPr>
          <w:rFonts w:ascii="Arial" w:hAnsi="Arial" w:cs="Arial"/>
          <w:sz w:val="26"/>
          <w:szCs w:val="26"/>
        </w:rPr>
        <w:t>The result can be positive or negative; occasionally</w:t>
      </w:r>
      <w:r w:rsidR="00297E91">
        <w:rPr>
          <w:rFonts w:ascii="Arial" w:hAnsi="Arial" w:cs="Arial"/>
          <w:sz w:val="26"/>
          <w:szCs w:val="26"/>
        </w:rPr>
        <w:t xml:space="preserve"> </w:t>
      </w:r>
      <w:r w:rsidRPr="00E15FE9">
        <w:rPr>
          <w:rFonts w:ascii="Arial" w:hAnsi="Arial" w:cs="Arial"/>
          <w:sz w:val="26"/>
          <w:szCs w:val="26"/>
        </w:rPr>
        <w:t>the laboratory</w:t>
      </w:r>
      <w:r w:rsidR="009F3A83">
        <w:rPr>
          <w:rFonts w:ascii="Arial" w:hAnsi="Arial" w:cs="Arial"/>
          <w:sz w:val="26"/>
          <w:szCs w:val="26"/>
        </w:rPr>
        <w:t xml:space="preserve"> </w:t>
      </w:r>
      <w:r w:rsidR="00297E91">
        <w:rPr>
          <w:rFonts w:ascii="Arial" w:hAnsi="Arial" w:cs="Arial"/>
          <w:sz w:val="26"/>
          <w:szCs w:val="26"/>
        </w:rPr>
        <w:t>may</w:t>
      </w:r>
      <w:r w:rsidR="009F3A83">
        <w:rPr>
          <w:rFonts w:ascii="Arial" w:hAnsi="Arial" w:cs="Arial"/>
          <w:sz w:val="26"/>
          <w:szCs w:val="26"/>
        </w:rPr>
        <w:t xml:space="preserve"> </w:t>
      </w:r>
      <w:r w:rsidR="00297E91">
        <w:rPr>
          <w:rFonts w:ascii="Arial" w:hAnsi="Arial" w:cs="Arial"/>
          <w:sz w:val="26"/>
          <w:szCs w:val="26"/>
        </w:rPr>
        <w:t>ask for a repeat test.</w:t>
      </w:r>
      <w:r w:rsidR="000348DB">
        <w:rPr>
          <w:rFonts w:ascii="Arial" w:hAnsi="Arial" w:cs="Arial"/>
          <w:sz w:val="26"/>
          <w:szCs w:val="26"/>
        </w:rPr>
        <w:t xml:space="preserve"> Remember, if you get an abnormal result, it could be down to lots of things. It doesn’t necessarily mean cancer. But if it is cancer, catching it at an early stage means it is easier to treat successfully.</w:t>
      </w:r>
    </w:p>
    <w:p w14:paraId="19859BFD" w14:textId="29FE006C" w:rsidR="00983509" w:rsidRPr="00E15FE9" w:rsidRDefault="00983509" w:rsidP="00983509">
      <w:pPr>
        <w:pStyle w:val="ListParagraph"/>
        <w:numPr>
          <w:ilvl w:val="0"/>
          <w:numId w:val="4"/>
        </w:numPr>
        <w:spacing w:after="200" w:line="276" w:lineRule="auto"/>
        <w:rPr>
          <w:rFonts w:ascii="Arial" w:hAnsi="Arial" w:cs="Arial"/>
        </w:rPr>
      </w:pPr>
      <w:r w:rsidRPr="00E15FE9">
        <w:rPr>
          <w:rFonts w:ascii="Arial" w:hAnsi="Arial" w:cs="Arial"/>
          <w:sz w:val="26"/>
          <w:szCs w:val="26"/>
        </w:rPr>
        <w:t xml:space="preserve">Your </w:t>
      </w:r>
      <w:r w:rsidR="000348DB">
        <w:rPr>
          <w:rFonts w:ascii="Arial" w:hAnsi="Arial" w:cs="Arial"/>
          <w:sz w:val="26"/>
          <w:szCs w:val="26"/>
        </w:rPr>
        <w:t xml:space="preserve">doctor </w:t>
      </w:r>
      <w:r w:rsidRPr="00E15FE9">
        <w:rPr>
          <w:rFonts w:ascii="Arial" w:hAnsi="Arial" w:cs="Arial"/>
          <w:sz w:val="26"/>
          <w:szCs w:val="26"/>
        </w:rPr>
        <w:t xml:space="preserve">will advise you of the result, and may refer you urgently for </w:t>
      </w:r>
      <w:r w:rsidR="00297E91">
        <w:rPr>
          <w:rFonts w:ascii="Arial" w:hAnsi="Arial" w:cs="Arial"/>
          <w:sz w:val="26"/>
          <w:szCs w:val="26"/>
        </w:rPr>
        <w:t xml:space="preserve">more </w:t>
      </w:r>
      <w:r w:rsidR="00297E91" w:rsidRPr="00E15FE9">
        <w:rPr>
          <w:rFonts w:ascii="Arial" w:hAnsi="Arial" w:cs="Arial"/>
          <w:sz w:val="26"/>
          <w:szCs w:val="26"/>
        </w:rPr>
        <w:t>tests</w:t>
      </w:r>
      <w:r w:rsidRPr="00E15FE9">
        <w:rPr>
          <w:rFonts w:ascii="Arial" w:hAnsi="Arial" w:cs="Arial"/>
          <w:sz w:val="26"/>
          <w:szCs w:val="26"/>
        </w:rPr>
        <w:t xml:space="preserve">, or </w:t>
      </w:r>
      <w:r w:rsidR="00297E91">
        <w:rPr>
          <w:rFonts w:ascii="Arial" w:hAnsi="Arial" w:cs="Arial"/>
          <w:sz w:val="26"/>
          <w:szCs w:val="26"/>
        </w:rPr>
        <w:t xml:space="preserve">may just </w:t>
      </w:r>
      <w:r w:rsidRPr="00E15FE9">
        <w:rPr>
          <w:rFonts w:ascii="Arial" w:hAnsi="Arial" w:cs="Arial"/>
          <w:sz w:val="26"/>
          <w:szCs w:val="26"/>
        </w:rPr>
        <w:t>continue to monitor your symptoms.</w:t>
      </w:r>
    </w:p>
    <w:p w14:paraId="35BDF0A8" w14:textId="5124479B" w:rsidR="00983509" w:rsidRPr="009C5FE8" w:rsidRDefault="00843E27" w:rsidP="00983509">
      <w:pPr>
        <w:pStyle w:val="ListParagraph"/>
        <w:numPr>
          <w:ilvl w:val="0"/>
          <w:numId w:val="4"/>
        </w:numPr>
        <w:spacing w:after="200" w:line="276" w:lineRule="auto"/>
        <w:rPr>
          <w:rFonts w:ascii="Arial" w:hAnsi="Arial" w:cs="Arial"/>
        </w:rPr>
      </w:pPr>
      <w:r w:rsidRPr="00843E27">
        <w:rPr>
          <w:rFonts w:ascii="Arial" w:hAnsi="Arial" w:cs="Arial"/>
        </w:rPr>
        <w:t xml:space="preserve">Further information about FIT can be found at </w:t>
      </w:r>
      <w:hyperlink r:id="rId7" w:history="1">
        <w:r w:rsidR="00B9706D" w:rsidRPr="009C5FE8">
          <w:rPr>
            <w:rStyle w:val="Hyperlink"/>
            <w:rFonts w:ascii="Arial" w:hAnsi="Arial" w:cs="Arial"/>
            <w:color w:val="00B0F0"/>
          </w:rPr>
          <w:t>https://labtestsonline.org.uk/tests/faecal-occult-blood-test-and-faecal-immunochemical-test</w:t>
        </w:r>
      </w:hyperlink>
      <w:r w:rsidRPr="009C5FE8">
        <w:rPr>
          <w:rFonts w:ascii="Arial" w:hAnsi="Arial" w:cs="Arial"/>
          <w:color w:val="00B0F0"/>
        </w:rPr>
        <w:t xml:space="preserve"> </w:t>
      </w:r>
      <w:r w:rsidR="009C5FE8" w:rsidRPr="009C5FE8">
        <w:rPr>
          <w:rFonts w:ascii="Arial" w:hAnsi="Arial" w:cs="Arial"/>
          <w:color w:val="00B0F0"/>
        </w:rPr>
        <w:t xml:space="preserve">or </w:t>
      </w:r>
      <w:hyperlink r:id="rId8" w:history="1">
        <w:r w:rsidR="009C5FE8" w:rsidRPr="009C5FE8">
          <w:rPr>
            <w:rFonts w:ascii="Arial" w:hAnsi="Arial" w:cs="Arial"/>
            <w:color w:val="00B0F0"/>
            <w:u w:val="single"/>
          </w:rPr>
          <w:t>943_fit_symptomatic_update_landscape_2.pdf (cancerresearchuk.org)</w:t>
        </w:r>
      </w:hyperlink>
      <w:r w:rsidR="009C5FE8">
        <w:rPr>
          <w:rFonts w:ascii="Arial" w:hAnsi="Arial" w:cs="Arial"/>
          <w:color w:val="00B0F0"/>
        </w:rPr>
        <w:t xml:space="preserve"> </w:t>
      </w:r>
      <w:r w:rsidRPr="009C5FE8">
        <w:rPr>
          <w:rFonts w:ascii="Arial" w:hAnsi="Arial" w:cs="Arial"/>
        </w:rPr>
        <w:t xml:space="preserve">or </w:t>
      </w:r>
      <w:r w:rsidR="00983509" w:rsidRPr="009C5FE8">
        <w:rPr>
          <w:rFonts w:ascii="Arial" w:hAnsi="Arial" w:cs="Arial"/>
        </w:rPr>
        <w:t>by contacting your surgery</w:t>
      </w:r>
    </w:p>
    <w:p w14:paraId="52C63C44" w14:textId="77777777" w:rsidR="00BC7606" w:rsidRDefault="00BC7606"/>
    <w:sectPr w:rsidR="00BC7606" w:rsidSect="00843E27">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00528" w14:textId="77777777" w:rsidR="00A029A4" w:rsidRDefault="00A029A4" w:rsidP="00983509">
      <w:r>
        <w:separator/>
      </w:r>
    </w:p>
  </w:endnote>
  <w:endnote w:type="continuationSeparator" w:id="0">
    <w:p w14:paraId="0040FC18" w14:textId="77777777" w:rsidR="00A029A4" w:rsidRDefault="00A029A4" w:rsidP="0098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66C9" w14:textId="77777777" w:rsidR="00A029A4" w:rsidRDefault="00A029A4" w:rsidP="00983509">
      <w:r>
        <w:separator/>
      </w:r>
    </w:p>
  </w:footnote>
  <w:footnote w:type="continuationSeparator" w:id="0">
    <w:p w14:paraId="3E6E475F" w14:textId="77777777" w:rsidR="00A029A4" w:rsidRDefault="00A029A4" w:rsidP="0098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1F4A" w14:textId="77777777" w:rsidR="002B5169" w:rsidRDefault="002B5169">
    <w:pPr>
      <w:pStyle w:val="Header"/>
    </w:pPr>
    <w:r>
      <w:rPr>
        <w:noProof/>
      </w:rPr>
      <w:drawing>
        <wp:anchor distT="0" distB="0" distL="114300" distR="114300" simplePos="0" relativeHeight="251659264" behindDoc="1" locked="0" layoutInCell="1" allowOverlap="1" wp14:anchorId="7532F298" wp14:editId="17630380">
          <wp:simplePos x="0" y="0"/>
          <wp:positionH relativeFrom="column">
            <wp:posOffset>4807585</wp:posOffset>
          </wp:positionH>
          <wp:positionV relativeFrom="paragraph">
            <wp:posOffset>-85725</wp:posOffset>
          </wp:positionV>
          <wp:extent cx="1485900" cy="800100"/>
          <wp:effectExtent l="0" t="0" r="0" b="0"/>
          <wp:wrapTight wrapText="bothSides">
            <wp:wrapPolygon edited="0">
              <wp:start x="0" y="0"/>
              <wp:lineTo x="0" y="21086"/>
              <wp:lineTo x="21323" y="21086"/>
              <wp:lineTo x="21323" y="0"/>
              <wp:lineTo x="0" y="0"/>
            </wp:wrapPolygon>
          </wp:wrapTight>
          <wp:docPr id="1" name="Picture 2" descr="Cvtry%20and%20Wkshire%20Pathology%20Serv%20Co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vtry%20and%20Wkshire%20Pathology%20Serv%20Col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191"/>
    <w:multiLevelType w:val="hybridMultilevel"/>
    <w:tmpl w:val="A9E65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880735"/>
    <w:multiLevelType w:val="hybridMultilevel"/>
    <w:tmpl w:val="E7DEECF4"/>
    <w:lvl w:ilvl="0" w:tplc="84C88B02">
      <w:start w:val="1"/>
      <w:numFmt w:val="bullet"/>
      <w:lvlText w:val=""/>
      <w:lvlJc w:val="left"/>
      <w:pPr>
        <w:ind w:left="720" w:hanging="360"/>
      </w:pPr>
      <w:rPr>
        <w:rFonts w:ascii="Symbol" w:hAnsi="Symbol" w:hint="default"/>
        <w:sz w:val="26"/>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D3B2425"/>
    <w:multiLevelType w:val="hybridMultilevel"/>
    <w:tmpl w:val="B72C94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E2B4606"/>
    <w:multiLevelType w:val="hybridMultilevel"/>
    <w:tmpl w:val="36805184"/>
    <w:lvl w:ilvl="0" w:tplc="0809000F">
      <w:start w:val="1"/>
      <w:numFmt w:val="decimal"/>
      <w:lvlText w:val="%1."/>
      <w:lvlJc w:val="left"/>
      <w:pPr>
        <w:ind w:left="144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4" w15:restartNumberingAfterBreak="0">
    <w:nsid w:val="3F364944"/>
    <w:multiLevelType w:val="hybridMultilevel"/>
    <w:tmpl w:val="0334642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707431"/>
    <w:multiLevelType w:val="hybridMultilevel"/>
    <w:tmpl w:val="82E408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38352722">
    <w:abstractNumId w:val="0"/>
  </w:num>
  <w:num w:numId="2" w16cid:durableId="17253328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5508178">
    <w:abstractNumId w:val="2"/>
  </w:num>
  <w:num w:numId="4" w16cid:durableId="1274510205">
    <w:abstractNumId w:val="1"/>
  </w:num>
  <w:num w:numId="5" w16cid:durableId="1523326043">
    <w:abstractNumId w:val="3"/>
  </w:num>
  <w:num w:numId="6" w16cid:durableId="1068697159">
    <w:abstractNumId w:val="4"/>
  </w:num>
  <w:num w:numId="7" w16cid:durableId="20216137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09"/>
    <w:rsid w:val="00020EA4"/>
    <w:rsid w:val="000348DB"/>
    <w:rsid w:val="000C454B"/>
    <w:rsid w:val="002931FD"/>
    <w:rsid w:val="00297E91"/>
    <w:rsid w:val="002B5169"/>
    <w:rsid w:val="00324B68"/>
    <w:rsid w:val="003F57F0"/>
    <w:rsid w:val="0044059C"/>
    <w:rsid w:val="00587438"/>
    <w:rsid w:val="005C3691"/>
    <w:rsid w:val="00655ED2"/>
    <w:rsid w:val="00677C1E"/>
    <w:rsid w:val="007A4060"/>
    <w:rsid w:val="00843E27"/>
    <w:rsid w:val="008963E4"/>
    <w:rsid w:val="0092667E"/>
    <w:rsid w:val="00983509"/>
    <w:rsid w:val="009C5FE8"/>
    <w:rsid w:val="009F3A83"/>
    <w:rsid w:val="00A029A4"/>
    <w:rsid w:val="00A56B47"/>
    <w:rsid w:val="00B65449"/>
    <w:rsid w:val="00B9084B"/>
    <w:rsid w:val="00B9706D"/>
    <w:rsid w:val="00BB5F15"/>
    <w:rsid w:val="00BC7606"/>
    <w:rsid w:val="00BC7877"/>
    <w:rsid w:val="00C02C4E"/>
    <w:rsid w:val="00C9698D"/>
    <w:rsid w:val="00D83C3F"/>
    <w:rsid w:val="00DB526A"/>
    <w:rsid w:val="00EC0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77E35"/>
  <w15:docId w15:val="{29D28BE6-3B60-254C-8D62-0CA73824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5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509"/>
    <w:pPr>
      <w:ind w:left="720"/>
      <w:contextualSpacing/>
    </w:pPr>
  </w:style>
  <w:style w:type="paragraph" w:styleId="Header">
    <w:name w:val="header"/>
    <w:basedOn w:val="Normal"/>
    <w:link w:val="HeaderChar"/>
    <w:rsid w:val="00983509"/>
    <w:pPr>
      <w:tabs>
        <w:tab w:val="center" w:pos="4513"/>
        <w:tab w:val="right" w:pos="9026"/>
      </w:tabs>
    </w:pPr>
  </w:style>
  <w:style w:type="character" w:customStyle="1" w:styleId="HeaderChar">
    <w:name w:val="Header Char"/>
    <w:basedOn w:val="DefaultParagraphFont"/>
    <w:link w:val="Header"/>
    <w:rsid w:val="00983509"/>
    <w:rPr>
      <w:sz w:val="24"/>
      <w:szCs w:val="24"/>
    </w:rPr>
  </w:style>
  <w:style w:type="paragraph" w:styleId="Footer">
    <w:name w:val="footer"/>
    <w:basedOn w:val="Normal"/>
    <w:link w:val="FooterChar"/>
    <w:rsid w:val="00983509"/>
    <w:pPr>
      <w:tabs>
        <w:tab w:val="center" w:pos="4513"/>
        <w:tab w:val="right" w:pos="9026"/>
      </w:tabs>
    </w:pPr>
  </w:style>
  <w:style w:type="character" w:customStyle="1" w:styleId="FooterChar">
    <w:name w:val="Footer Char"/>
    <w:basedOn w:val="DefaultParagraphFont"/>
    <w:link w:val="Footer"/>
    <w:rsid w:val="00983509"/>
    <w:rPr>
      <w:sz w:val="24"/>
      <w:szCs w:val="24"/>
    </w:rPr>
  </w:style>
  <w:style w:type="character" w:styleId="CommentReference">
    <w:name w:val="annotation reference"/>
    <w:basedOn w:val="DefaultParagraphFont"/>
    <w:semiHidden/>
    <w:unhideWhenUsed/>
    <w:rsid w:val="000348DB"/>
    <w:rPr>
      <w:sz w:val="16"/>
      <w:szCs w:val="16"/>
    </w:rPr>
  </w:style>
  <w:style w:type="paragraph" w:styleId="CommentText">
    <w:name w:val="annotation text"/>
    <w:basedOn w:val="Normal"/>
    <w:link w:val="CommentTextChar"/>
    <w:semiHidden/>
    <w:unhideWhenUsed/>
    <w:rsid w:val="000348DB"/>
    <w:rPr>
      <w:sz w:val="20"/>
      <w:szCs w:val="20"/>
    </w:rPr>
  </w:style>
  <w:style w:type="character" w:customStyle="1" w:styleId="CommentTextChar">
    <w:name w:val="Comment Text Char"/>
    <w:basedOn w:val="DefaultParagraphFont"/>
    <w:link w:val="CommentText"/>
    <w:semiHidden/>
    <w:rsid w:val="000348DB"/>
  </w:style>
  <w:style w:type="paragraph" w:styleId="CommentSubject">
    <w:name w:val="annotation subject"/>
    <w:basedOn w:val="CommentText"/>
    <w:next w:val="CommentText"/>
    <w:link w:val="CommentSubjectChar"/>
    <w:semiHidden/>
    <w:unhideWhenUsed/>
    <w:rsid w:val="000348DB"/>
    <w:rPr>
      <w:b/>
      <w:bCs/>
    </w:rPr>
  </w:style>
  <w:style w:type="character" w:customStyle="1" w:styleId="CommentSubjectChar">
    <w:name w:val="Comment Subject Char"/>
    <w:basedOn w:val="CommentTextChar"/>
    <w:link w:val="CommentSubject"/>
    <w:semiHidden/>
    <w:rsid w:val="000348DB"/>
    <w:rPr>
      <w:b/>
      <w:bCs/>
    </w:rPr>
  </w:style>
  <w:style w:type="paragraph" w:styleId="BalloonText">
    <w:name w:val="Balloon Text"/>
    <w:basedOn w:val="Normal"/>
    <w:link w:val="BalloonTextChar"/>
    <w:rsid w:val="000348DB"/>
    <w:rPr>
      <w:rFonts w:ascii="Segoe UI" w:hAnsi="Segoe UI" w:cs="Segoe UI"/>
      <w:sz w:val="18"/>
      <w:szCs w:val="18"/>
    </w:rPr>
  </w:style>
  <w:style w:type="character" w:customStyle="1" w:styleId="BalloonTextChar">
    <w:name w:val="Balloon Text Char"/>
    <w:basedOn w:val="DefaultParagraphFont"/>
    <w:link w:val="BalloonText"/>
    <w:rsid w:val="000348DB"/>
    <w:rPr>
      <w:rFonts w:ascii="Segoe UI" w:hAnsi="Segoe UI" w:cs="Segoe UI"/>
      <w:sz w:val="18"/>
      <w:szCs w:val="18"/>
    </w:rPr>
  </w:style>
  <w:style w:type="character" w:styleId="Hyperlink">
    <w:name w:val="Hyperlink"/>
    <w:basedOn w:val="DefaultParagraphFont"/>
    <w:uiPriority w:val="99"/>
    <w:unhideWhenUsed/>
    <w:rsid w:val="00843E27"/>
    <w:rPr>
      <w:color w:val="0000FF"/>
      <w:u w:val="single"/>
    </w:rPr>
  </w:style>
  <w:style w:type="character" w:styleId="UnresolvedMention">
    <w:name w:val="Unresolved Mention"/>
    <w:basedOn w:val="DefaultParagraphFont"/>
    <w:uiPriority w:val="99"/>
    <w:semiHidden/>
    <w:unhideWhenUsed/>
    <w:rsid w:val="00B97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583335">
      <w:bodyDiv w:val="1"/>
      <w:marLeft w:val="0"/>
      <w:marRight w:val="0"/>
      <w:marTop w:val="0"/>
      <w:marBottom w:val="0"/>
      <w:divBdr>
        <w:top w:val="none" w:sz="0" w:space="0" w:color="auto"/>
        <w:left w:val="none" w:sz="0" w:space="0" w:color="auto"/>
        <w:bottom w:val="none" w:sz="0" w:space="0" w:color="auto"/>
        <w:right w:val="none" w:sz="0" w:space="0" w:color="auto"/>
      </w:divBdr>
      <w:divsChild>
        <w:div w:id="88425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researchuk.org/sites/default/files/943_fit_symptomatic_update_landscape_2.pdf" TargetMode="External"/><Relationship Id="rId3" Type="http://schemas.openxmlformats.org/officeDocument/2006/relationships/settings" Target="settings.xml"/><Relationship Id="rId7" Type="http://schemas.openxmlformats.org/officeDocument/2006/relationships/hyperlink" Target="https://labtestsonline.org.uk/tests/faecal-occult-blood-test-and-faecal-immunochemical-t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Hallett Ruth  (RKB) Primary Care Liaison</dc:creator>
  <cp:lastModifiedBy>Paul Andrew Beaumont</cp:lastModifiedBy>
  <cp:revision>2</cp:revision>
  <dcterms:created xsi:type="dcterms:W3CDTF">2023-08-18T13:43:00Z</dcterms:created>
  <dcterms:modified xsi:type="dcterms:W3CDTF">2023-08-18T13:43:00Z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