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tblCellMar>
          <w:left w:w="0" w:type="dxa"/>
          <w:right w:w="0" w:type="dxa"/>
        </w:tblCellMar>
        <w:tblLook w:val="04A0" w:firstRow="1" w:lastRow="0" w:firstColumn="1" w:lastColumn="0" w:noHBand="0" w:noVBand="1"/>
      </w:tblPr>
      <w:tblGrid>
        <w:gridCol w:w="9026"/>
      </w:tblGrid>
      <w:tr w:rsidR="005926DA" w:rsidRPr="005926DA" w14:paraId="4ED2CA9A" w14:textId="77777777" w:rsidTr="005926DA">
        <w:tc>
          <w:tcPr>
            <w:tcW w:w="0" w:type="auto"/>
            <w:tcBorders>
              <w:top w:val="nil"/>
              <w:left w:val="nil"/>
              <w:bottom w:val="nil"/>
              <w:right w:val="nil"/>
            </w:tcBorders>
            <w:tcMar>
              <w:top w:w="0" w:type="dxa"/>
              <w:left w:w="0" w:type="dxa"/>
              <w:bottom w:w="150" w:type="dxa"/>
              <w:right w:w="0" w:type="dxa"/>
            </w:tcMar>
            <w:hideMark/>
          </w:tcPr>
          <w:tbl>
            <w:tblPr>
              <w:tblW w:w="5000" w:type="pct"/>
              <w:jc w:val="center"/>
              <w:tblCellMar>
                <w:left w:w="0" w:type="dxa"/>
                <w:right w:w="0" w:type="dxa"/>
              </w:tblCellMar>
              <w:tblLook w:val="04A0" w:firstRow="1" w:lastRow="0" w:firstColumn="1" w:lastColumn="0" w:noHBand="0" w:noVBand="1"/>
            </w:tblPr>
            <w:tblGrid>
              <w:gridCol w:w="9026"/>
            </w:tblGrid>
            <w:tr w:rsidR="005926DA" w:rsidRPr="005926DA" w14:paraId="389FFDFB" w14:textId="77777777" w:rsidTr="005926D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9026"/>
                  </w:tblGrid>
                  <w:tr w:rsidR="005926DA" w:rsidRPr="005926DA" w14:paraId="2C0EE062" w14:textId="77777777">
                    <w:tc>
                      <w:tcPr>
                        <w:tcW w:w="0" w:type="auto"/>
                        <w:tcBorders>
                          <w:top w:val="nil"/>
                          <w:left w:val="nil"/>
                          <w:bottom w:val="nil"/>
                          <w:right w:val="nil"/>
                        </w:tcBorders>
                        <w:tcMar>
                          <w:top w:w="150" w:type="dxa"/>
                          <w:left w:w="150" w:type="dxa"/>
                          <w:bottom w:w="150" w:type="dxa"/>
                          <w:right w:w="150" w:type="dxa"/>
                        </w:tcMar>
                        <w:vAlign w:val="center"/>
                        <w:hideMark/>
                      </w:tcPr>
                      <w:p w14:paraId="105871B5" w14:textId="6A7A8D2A" w:rsidR="005926DA" w:rsidRPr="005926DA" w:rsidRDefault="005926DA" w:rsidP="005926DA">
                        <w:pPr>
                          <w:spacing w:line="15" w:lineRule="atLeast"/>
                          <w:rPr>
                            <w:rFonts w:ascii="Arial" w:eastAsia="Times New Roman" w:hAnsi="Arial" w:cs="Arial"/>
                            <w:sz w:val="2"/>
                            <w:szCs w:val="2"/>
                            <w:lang w:eastAsia="en-GB"/>
                          </w:rPr>
                        </w:pPr>
                        <w:r w:rsidRPr="005926DA">
                          <w:rPr>
                            <w:rFonts w:ascii="Arial" w:eastAsia="Times New Roman" w:hAnsi="Arial" w:cs="Arial"/>
                            <w:sz w:val="2"/>
                            <w:szCs w:val="2"/>
                            <w:lang w:eastAsia="en-GB"/>
                          </w:rPr>
                          <w:fldChar w:fldCharType="begin"/>
                        </w:r>
                        <w:r w:rsidRPr="005926DA">
                          <w:rPr>
                            <w:rFonts w:ascii="Arial" w:eastAsia="Times New Roman" w:hAnsi="Arial" w:cs="Arial"/>
                            <w:sz w:val="2"/>
                            <w:szCs w:val="2"/>
                            <w:lang w:eastAsia="en-GB"/>
                          </w:rPr>
                          <w:instrText xml:space="preserve"> INCLUDEPICTURE "/var/folders/0b/_hlz4rjj5rnc12tfk3ys05_h0000gn/T/com.microsoft.Word/WebArchiveCopyPasteTempFiles/1237828_practicenews.png" \* MERGEFORMATINET </w:instrText>
                        </w:r>
                        <w:r w:rsidRPr="005926DA">
                          <w:rPr>
                            <w:rFonts w:ascii="Arial" w:eastAsia="Times New Roman" w:hAnsi="Arial" w:cs="Arial"/>
                            <w:sz w:val="2"/>
                            <w:szCs w:val="2"/>
                            <w:lang w:eastAsia="en-GB"/>
                          </w:rPr>
                          <w:fldChar w:fldCharType="separate"/>
                        </w:r>
                        <w:r w:rsidRPr="005926DA">
                          <w:rPr>
                            <w:rFonts w:ascii="Arial" w:eastAsia="Times New Roman" w:hAnsi="Arial" w:cs="Arial"/>
                            <w:noProof/>
                            <w:sz w:val="2"/>
                            <w:szCs w:val="2"/>
                            <w:lang w:eastAsia="en-GB"/>
                          </w:rPr>
                          <w:drawing>
                            <wp:inline distT="0" distB="0" distL="0" distR="0" wp14:anchorId="62DE971F" wp14:editId="275106B1">
                              <wp:extent cx="5731510" cy="1063625"/>
                              <wp:effectExtent l="0" t="0" r="0" b="3175"/>
                              <wp:docPr id="1" name="Picture 1" descr="Imag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mage"/>
                                      <pic:cNvPicPr>
                                        <a:picLocks noChangeAspect="1" noChangeArrowheads="1"/>
                                      </pic:cNvPicPr>
                                    </pic:nvPicPr>
                                    <pic:blipFill>
                                      <a:blip r:embed="rId4" cstate="print">
                                        <a:extLst>
                                          <a:ext uri="{28A0092B-C50C-407E-A947-70E740481C1C}">
                                            <a14:useLocalDpi xmlns:a14="http://schemas.microsoft.com/office/drawing/2010/main" val="0"/>
                                          </a:ext>
                                        </a:extLst>
                                      </a:blip>
                                      <a:srcRect/>
                                      <a:stretch>
                                        <a:fillRect/>
                                      </a:stretch>
                                    </pic:blipFill>
                                    <pic:spPr bwMode="auto">
                                      <a:xfrm>
                                        <a:off x="0" y="0"/>
                                        <a:ext cx="5731510" cy="1063625"/>
                                      </a:xfrm>
                                      <a:prstGeom prst="rect">
                                        <a:avLst/>
                                      </a:prstGeom>
                                      <a:noFill/>
                                      <a:ln>
                                        <a:noFill/>
                                      </a:ln>
                                    </pic:spPr>
                                  </pic:pic>
                                </a:graphicData>
                              </a:graphic>
                            </wp:inline>
                          </w:drawing>
                        </w:r>
                        <w:r w:rsidRPr="005926DA">
                          <w:rPr>
                            <w:rFonts w:ascii="Arial" w:eastAsia="Times New Roman" w:hAnsi="Arial" w:cs="Arial"/>
                            <w:sz w:val="2"/>
                            <w:szCs w:val="2"/>
                            <w:lang w:eastAsia="en-GB"/>
                          </w:rPr>
                          <w:fldChar w:fldCharType="end"/>
                        </w:r>
                      </w:p>
                    </w:tc>
                  </w:tr>
                </w:tbl>
                <w:p w14:paraId="51C2C8D9" w14:textId="77777777" w:rsidR="005926DA" w:rsidRPr="005926DA" w:rsidRDefault="005926DA" w:rsidP="005926DA">
                  <w:pPr>
                    <w:rPr>
                      <w:rFonts w:ascii="Arial" w:eastAsia="Times New Roman" w:hAnsi="Arial" w:cs="Arial"/>
                      <w:lang w:eastAsia="en-GB"/>
                    </w:rPr>
                  </w:pPr>
                </w:p>
              </w:tc>
            </w:tr>
          </w:tbl>
          <w:p w14:paraId="6CDF5528" w14:textId="77777777" w:rsidR="005926DA" w:rsidRPr="005926DA" w:rsidRDefault="005926DA" w:rsidP="005926DA">
            <w:pPr>
              <w:jc w:val="center"/>
              <w:textAlignment w:val="top"/>
              <w:rPr>
                <w:rFonts w:ascii="Arial" w:eastAsia="Times New Roman" w:hAnsi="Arial" w:cs="Arial"/>
                <w:color w:val="212121"/>
                <w:sz w:val="2"/>
                <w:szCs w:val="2"/>
                <w:lang w:eastAsia="en-GB"/>
              </w:rPr>
            </w:pPr>
          </w:p>
        </w:tc>
      </w:tr>
    </w:tbl>
    <w:p w14:paraId="07B36584" w14:textId="77777777" w:rsidR="005926DA" w:rsidRPr="005926DA" w:rsidRDefault="005926DA" w:rsidP="005926DA">
      <w:pPr>
        <w:rPr>
          <w:rFonts w:ascii="Times New Roman" w:eastAsia="Times New Roman" w:hAnsi="Times New Roman" w:cs="Times New Roman"/>
          <w:vanish/>
          <w:lang w:eastAsia="en-GB"/>
        </w:rPr>
      </w:pPr>
    </w:p>
    <w:tbl>
      <w:tblPr>
        <w:tblW w:w="5000" w:type="pct"/>
        <w:tblCellMar>
          <w:left w:w="0" w:type="dxa"/>
          <w:right w:w="0" w:type="dxa"/>
        </w:tblCellMar>
        <w:tblLook w:val="04A0" w:firstRow="1" w:lastRow="0" w:firstColumn="1" w:lastColumn="0" w:noHBand="0" w:noVBand="1"/>
      </w:tblPr>
      <w:tblGrid>
        <w:gridCol w:w="9026"/>
      </w:tblGrid>
      <w:tr w:rsidR="005926DA" w:rsidRPr="005926DA" w14:paraId="58E7B2E4" w14:textId="77777777" w:rsidTr="005926DA">
        <w:tc>
          <w:tcPr>
            <w:tcW w:w="0" w:type="auto"/>
            <w:tcBorders>
              <w:top w:val="nil"/>
              <w:left w:val="nil"/>
              <w:bottom w:val="nil"/>
              <w:right w:val="nil"/>
            </w:tcBorders>
            <w:tcMar>
              <w:top w:w="300" w:type="dxa"/>
              <w:left w:w="150" w:type="dxa"/>
              <w:bottom w:w="300" w:type="dxa"/>
              <w:right w:w="150" w:type="dxa"/>
            </w:tcMar>
            <w:hideMark/>
          </w:tcPr>
          <w:tbl>
            <w:tblPr>
              <w:tblW w:w="5000" w:type="pct"/>
              <w:jc w:val="center"/>
              <w:tblCellMar>
                <w:left w:w="0" w:type="dxa"/>
                <w:right w:w="0" w:type="dxa"/>
              </w:tblCellMar>
              <w:tblLook w:val="04A0" w:firstRow="1" w:lastRow="0" w:firstColumn="1" w:lastColumn="0" w:noHBand="0" w:noVBand="1"/>
            </w:tblPr>
            <w:tblGrid>
              <w:gridCol w:w="8726"/>
            </w:tblGrid>
            <w:tr w:rsidR="005926DA" w:rsidRPr="005926DA" w14:paraId="712A7C22" w14:textId="77777777" w:rsidTr="005926DA">
              <w:trPr>
                <w:jc w:val="center"/>
              </w:trPr>
              <w:tc>
                <w:tcPr>
                  <w:tcW w:w="0" w:type="auto"/>
                  <w:tcBorders>
                    <w:top w:val="nil"/>
                    <w:left w:val="nil"/>
                    <w:bottom w:val="nil"/>
                    <w:right w:val="nil"/>
                  </w:tcBorders>
                  <w:vAlign w:val="center"/>
                  <w:hideMark/>
                </w:tcPr>
                <w:tbl>
                  <w:tblPr>
                    <w:tblW w:w="5000" w:type="pct"/>
                    <w:tblCellMar>
                      <w:left w:w="0" w:type="dxa"/>
                      <w:right w:w="0" w:type="dxa"/>
                    </w:tblCellMar>
                    <w:tblLook w:val="04A0" w:firstRow="1" w:lastRow="0" w:firstColumn="1" w:lastColumn="0" w:noHBand="0" w:noVBand="1"/>
                  </w:tblPr>
                  <w:tblGrid>
                    <w:gridCol w:w="8726"/>
                  </w:tblGrid>
                  <w:tr w:rsidR="005926DA" w:rsidRPr="005926DA" w14:paraId="11234044" w14:textId="77777777">
                    <w:tc>
                      <w:tcPr>
                        <w:tcW w:w="0" w:type="auto"/>
                        <w:tcBorders>
                          <w:top w:val="nil"/>
                          <w:left w:val="nil"/>
                          <w:bottom w:val="nil"/>
                          <w:right w:val="nil"/>
                        </w:tcBorders>
                        <w:tcMar>
                          <w:top w:w="150" w:type="dxa"/>
                          <w:left w:w="150" w:type="dxa"/>
                          <w:bottom w:w="150" w:type="dxa"/>
                          <w:right w:w="150" w:type="dxa"/>
                        </w:tcMar>
                        <w:hideMark/>
                      </w:tcPr>
                      <w:p w14:paraId="084A3E31" w14:textId="77777777" w:rsidR="005926DA" w:rsidRPr="005926DA" w:rsidRDefault="005926DA" w:rsidP="005926DA">
                        <w:pPr>
                          <w:spacing w:line="330" w:lineRule="atLeast"/>
                          <w:textAlignment w:val="baseline"/>
                          <w:rPr>
                            <w:rFonts w:ascii="Arial" w:eastAsia="Times New Roman" w:hAnsi="Arial" w:cs="Arial"/>
                            <w:sz w:val="21"/>
                            <w:szCs w:val="21"/>
                            <w:lang w:eastAsia="en-GB"/>
                          </w:rPr>
                        </w:pPr>
                        <w:bookmarkStart w:id="0" w:name="Latest-information-for-practices"/>
                        <w:bookmarkEnd w:id="0"/>
                        <w:r w:rsidRPr="005926DA">
                          <w:rPr>
                            <w:rFonts w:ascii="Arial" w:eastAsia="Times New Roman" w:hAnsi="Arial" w:cs="Arial"/>
                            <w:color w:val="0072CE"/>
                            <w:sz w:val="33"/>
                            <w:szCs w:val="33"/>
                            <w:lang w:eastAsia="en-GB"/>
                          </w:rPr>
                          <w:t>Latest information for practices</w:t>
                        </w:r>
                        <w:r w:rsidRPr="005926DA">
                          <w:rPr>
                            <w:rFonts w:ascii="Arial" w:eastAsia="Times New Roman" w:hAnsi="Arial" w:cs="Arial"/>
                            <w:sz w:val="21"/>
                            <w:szCs w:val="21"/>
                            <w:lang w:eastAsia="en-GB"/>
                          </w:rPr>
                          <w:t xml:space="preserve"> </w:t>
                        </w:r>
                      </w:p>
                      <w:p w14:paraId="23408AFC"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PCN payments on PCSE Online</w:t>
                        </w:r>
                        <w:r w:rsidRPr="005926DA">
                          <w:rPr>
                            <w:rFonts w:ascii="Arial" w:eastAsia="Times New Roman" w:hAnsi="Arial" w:cs="Arial"/>
                            <w:color w:val="231F20"/>
                            <w:sz w:val="21"/>
                            <w:szCs w:val="21"/>
                            <w:lang w:eastAsia="en-GB"/>
                          </w:rPr>
                          <w:br/>
                          <w:t>From October 2022 PCSE Online will begin processing Primary Care Network (PCN) payments. The system will go live from 3 October 2022 and payments will be made from 20 October 2022. Please see </w:t>
                        </w:r>
                        <w:hyperlink r:id="rId5" w:history="1">
                          <w:r w:rsidRPr="005926DA">
                            <w:rPr>
                              <w:rFonts w:ascii="Arial" w:eastAsia="Times New Roman" w:hAnsi="Arial" w:cs="Arial"/>
                              <w:color w:val="0078D7"/>
                              <w:sz w:val="21"/>
                              <w:szCs w:val="21"/>
                              <w:u w:val="single"/>
                              <w:lang w:eastAsia="en-GB"/>
                            </w:rPr>
                            <w:t>PCN payments on PCSE Online (pcsengland.co.uk)</w:t>
                          </w:r>
                        </w:hyperlink>
                        <w:r w:rsidRPr="005926DA">
                          <w:rPr>
                            <w:rFonts w:ascii="Arial" w:eastAsia="Times New Roman" w:hAnsi="Arial" w:cs="Arial"/>
                            <w:color w:val="231F20"/>
                            <w:sz w:val="21"/>
                            <w:szCs w:val="21"/>
                            <w:lang w:eastAsia="en-GB"/>
                          </w:rPr>
                          <w:t> for further details.</w:t>
                        </w:r>
                      </w:p>
                      <w:p w14:paraId="7E20AD53"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46A649CE" w14:textId="77777777" w:rsidR="005926DA" w:rsidRPr="005926DA" w:rsidRDefault="005926DA" w:rsidP="005926DA">
                        <w:pPr>
                          <w:spacing w:line="315"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Autumn Booster Vaccinations </w:t>
                        </w:r>
                        <w:r w:rsidRPr="005926DA">
                          <w:rPr>
                            <w:rFonts w:ascii="Arial" w:eastAsia="Times New Roman" w:hAnsi="Arial" w:cs="Arial"/>
                            <w:b/>
                            <w:bCs/>
                            <w:color w:val="231F20"/>
                            <w:sz w:val="21"/>
                            <w:szCs w:val="21"/>
                            <w:lang w:eastAsia="en-GB"/>
                          </w:rPr>
                          <w:br/>
                        </w:r>
                        <w:r w:rsidRPr="005926DA">
                          <w:rPr>
                            <w:rFonts w:ascii="Arial" w:eastAsia="Times New Roman" w:hAnsi="Arial" w:cs="Arial"/>
                            <w:color w:val="030303"/>
                            <w:sz w:val="21"/>
                            <w:szCs w:val="21"/>
                            <w:lang w:eastAsia="en-GB"/>
                          </w:rPr>
                          <w:t xml:space="preserve">As we work to roll out winter vaccinations across the system, NHS England have developed toolkits to support health and care worker vaccination, primary </w:t>
                        </w:r>
                        <w:proofErr w:type="gramStart"/>
                        <w:r w:rsidRPr="005926DA">
                          <w:rPr>
                            <w:rFonts w:ascii="Arial" w:eastAsia="Times New Roman" w:hAnsi="Arial" w:cs="Arial"/>
                            <w:color w:val="030303"/>
                            <w:sz w:val="21"/>
                            <w:szCs w:val="21"/>
                            <w:lang w:eastAsia="en-GB"/>
                          </w:rPr>
                          <w:t>care</w:t>
                        </w:r>
                        <w:proofErr w:type="gramEnd"/>
                        <w:r w:rsidRPr="005926DA">
                          <w:rPr>
                            <w:rFonts w:ascii="Arial" w:eastAsia="Times New Roman" w:hAnsi="Arial" w:cs="Arial"/>
                            <w:color w:val="030303"/>
                            <w:sz w:val="21"/>
                            <w:szCs w:val="21"/>
                            <w:lang w:eastAsia="en-GB"/>
                          </w:rPr>
                          <w:t xml:space="preserve"> and general booster vaccination. </w:t>
                        </w:r>
                        <w:proofErr w:type="gramStart"/>
                        <w:r w:rsidRPr="005926DA">
                          <w:rPr>
                            <w:rFonts w:ascii="Arial" w:eastAsia="Times New Roman" w:hAnsi="Arial" w:cs="Arial"/>
                            <w:color w:val="030303"/>
                            <w:sz w:val="21"/>
                            <w:szCs w:val="21"/>
                            <w:lang w:eastAsia="en-GB"/>
                          </w:rPr>
                          <w:t>Plus</w:t>
                        </w:r>
                        <w:proofErr w:type="gramEnd"/>
                        <w:r w:rsidRPr="005926DA">
                          <w:rPr>
                            <w:rFonts w:ascii="Arial" w:eastAsia="Times New Roman" w:hAnsi="Arial" w:cs="Arial"/>
                            <w:color w:val="030303"/>
                            <w:sz w:val="21"/>
                            <w:szCs w:val="21"/>
                            <w:lang w:eastAsia="en-GB"/>
                          </w:rPr>
                          <w:t xml:space="preserve"> for people with </w:t>
                        </w:r>
                        <w:hyperlink r:id="rId6" w:history="1">
                          <w:r w:rsidRPr="005926DA">
                            <w:rPr>
                              <w:rFonts w:ascii="Arial" w:eastAsia="Times New Roman" w:hAnsi="Arial" w:cs="Arial"/>
                              <w:color w:val="0078D7"/>
                              <w:sz w:val="21"/>
                              <w:szCs w:val="21"/>
                              <w:u w:val="single"/>
                              <w:lang w:eastAsia="en-GB"/>
                            </w:rPr>
                            <w:t>learning disabilities and autism</w:t>
                          </w:r>
                        </w:hyperlink>
                        <w:r w:rsidRPr="005926DA">
                          <w:rPr>
                            <w:rFonts w:ascii="Arial" w:eastAsia="Times New Roman" w:hAnsi="Arial" w:cs="Arial"/>
                            <w:color w:val="030303"/>
                            <w:sz w:val="21"/>
                            <w:szCs w:val="21"/>
                            <w:lang w:eastAsia="en-GB"/>
                          </w:rPr>
                          <w:t>. Please click on the link below to access the Primary care toolkit with template messaging for text message and email along with an FAQ document.</w:t>
                        </w:r>
                        <w:r w:rsidRPr="005926DA">
                          <w:rPr>
                            <w:rFonts w:ascii="Arial" w:eastAsia="Times New Roman" w:hAnsi="Arial" w:cs="Arial"/>
                            <w:color w:val="030303"/>
                            <w:sz w:val="21"/>
                            <w:szCs w:val="21"/>
                            <w:lang w:eastAsia="en-GB"/>
                          </w:rPr>
                          <w:br/>
                        </w:r>
                        <w:hyperlink r:id="rId7" w:history="1">
                          <w:r w:rsidRPr="005926DA">
                            <w:rPr>
                              <w:rFonts w:ascii="Arial" w:eastAsia="Times New Roman" w:hAnsi="Arial" w:cs="Arial"/>
                              <w:color w:val="0078D7"/>
                              <w:sz w:val="21"/>
                              <w:szCs w:val="21"/>
                              <w:u w:val="single"/>
                              <w:lang w:eastAsia="en-GB"/>
                            </w:rPr>
                            <w:t>Seasonal vaccinations for people with a weakened immune system - Communications toolkit</w:t>
                          </w:r>
                        </w:hyperlink>
                      </w:p>
                      <w:p w14:paraId="746A3907" w14:textId="77777777" w:rsidR="005926DA" w:rsidRPr="005926DA" w:rsidRDefault="005926DA" w:rsidP="005926DA">
                        <w:pPr>
                          <w:spacing w:line="315" w:lineRule="atLeast"/>
                          <w:rPr>
                            <w:rFonts w:ascii="Arial" w:eastAsia="Times New Roman" w:hAnsi="Arial" w:cs="Arial"/>
                            <w:color w:val="231F20"/>
                            <w:sz w:val="21"/>
                            <w:szCs w:val="21"/>
                            <w:lang w:eastAsia="en-GB"/>
                          </w:rPr>
                        </w:pPr>
                      </w:p>
                      <w:p w14:paraId="2A1AAF8A"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No Caller ID lifted from University Hospital Coventry and Warwickshire NHS Trust’s telephone calls to patients from 20 September </w:t>
                        </w:r>
                        <w:r w:rsidRPr="005926DA">
                          <w:rPr>
                            <w:rFonts w:ascii="Arial" w:eastAsia="Times New Roman" w:hAnsi="Arial" w:cs="Arial"/>
                            <w:color w:val="231F20"/>
                            <w:sz w:val="21"/>
                            <w:szCs w:val="21"/>
                            <w:lang w:eastAsia="en-GB"/>
                          </w:rPr>
                          <w:br/>
                          <w:t xml:space="preserve">Following feedback that patients can be reluctant to answer calls which show as ‘no caller ID’, people </w:t>
                        </w:r>
                        <w:proofErr w:type="gramStart"/>
                        <w:r w:rsidRPr="005926DA">
                          <w:rPr>
                            <w:rFonts w:ascii="Arial" w:eastAsia="Times New Roman" w:hAnsi="Arial" w:cs="Arial"/>
                            <w:color w:val="231F20"/>
                            <w:sz w:val="21"/>
                            <w:szCs w:val="21"/>
                            <w:lang w:eastAsia="en-GB"/>
                          </w:rPr>
                          <w:t>are now be</w:t>
                        </w:r>
                        <w:proofErr w:type="gramEnd"/>
                        <w:r w:rsidRPr="005926DA">
                          <w:rPr>
                            <w:rFonts w:ascii="Arial" w:eastAsia="Times New Roman" w:hAnsi="Arial" w:cs="Arial"/>
                            <w:color w:val="231F20"/>
                            <w:sz w:val="21"/>
                            <w:szCs w:val="21"/>
                            <w:lang w:eastAsia="en-GB"/>
                          </w:rPr>
                          <w:t xml:space="preserve"> able to see </w:t>
                        </w:r>
                        <w:r w:rsidRPr="005926DA">
                          <w:rPr>
                            <w:rFonts w:ascii="Arial" w:eastAsia="Times New Roman" w:hAnsi="Arial" w:cs="Arial"/>
                            <w:b/>
                            <w:bCs/>
                            <w:color w:val="231F20"/>
                            <w:sz w:val="21"/>
                            <w:szCs w:val="21"/>
                            <w:lang w:eastAsia="en-GB"/>
                          </w:rPr>
                          <w:t>02476 964000</w:t>
                        </w:r>
                        <w:r w:rsidRPr="005926DA">
                          <w:rPr>
                            <w:rFonts w:ascii="Arial" w:eastAsia="Times New Roman" w:hAnsi="Arial" w:cs="Arial"/>
                            <w:color w:val="231F20"/>
                            <w:sz w:val="21"/>
                            <w:szCs w:val="21"/>
                            <w:lang w:eastAsia="en-GB"/>
                          </w:rPr>
                          <w:t> when calls are made from any of UHCW services.  Patients have fed back that due to the number of inappropriate calls they receive, they often don’t answer their phones to unknown callers. </w:t>
                        </w:r>
                      </w:p>
                      <w:p w14:paraId="5CCD0D7C"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We hope by enabling our patients to see a local number that this will give them confidence to answer calls from us and increase efficiency around appointments. </w:t>
                        </w:r>
                      </w:p>
                      <w:p w14:paraId="418B2B68"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We will be raising awareness of this change over coming weeks, to encourage patients in our care to save this number to their contacts so they know it’s the Trust trying to reach them.  Please do encourage patients who are awaiting contact from us to save this number to their contacts.  </w:t>
                        </w:r>
                      </w:p>
                      <w:p w14:paraId="130D1B10"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78D3E5F6"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VOIP (Voice over Internet Protocol) Telephony – Coventry, Rugby and North Warwickshire </w:t>
                        </w:r>
                        <w:r w:rsidRPr="005926DA">
                          <w:rPr>
                            <w:rFonts w:ascii="Arial" w:eastAsia="Times New Roman" w:hAnsi="Arial" w:cs="Arial"/>
                            <w:color w:val="030303"/>
                            <w:sz w:val="21"/>
                            <w:szCs w:val="21"/>
                            <w:lang w:eastAsia="en-GB"/>
                          </w:rPr>
                          <w:t xml:space="preserve">There is potential for a project to move to a single VoIP telephone system across Coventry, Rugby and North Warwickshire that would mirror and replicate the project that moved all GPs onto EMIS Clinical Systems.   From speaking to </w:t>
                        </w:r>
                        <w:r w:rsidRPr="005926DA">
                          <w:rPr>
                            <w:rFonts w:ascii="Arial" w:eastAsia="Times New Roman" w:hAnsi="Arial" w:cs="Arial"/>
                            <w:color w:val="030303"/>
                            <w:sz w:val="21"/>
                            <w:szCs w:val="21"/>
                            <w:lang w:eastAsia="en-GB"/>
                          </w:rPr>
                          <w:lastRenderedPageBreak/>
                          <w:t>representatives from General Practice, these are the benefits identified to date that would most benefit GPs and their Practices:</w:t>
                        </w:r>
                      </w:p>
                      <w:p w14:paraId="742A1490"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Project support - throughout project lifecycle including implementation and go live</w:t>
                        </w:r>
                      </w:p>
                      <w:p w14:paraId="0D63BE71"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Enhanced resource capacity - for the completion of the procurement process</w:t>
                        </w:r>
                      </w:p>
                      <w:p w14:paraId="468DBEB5"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Access to economies of scale versus an individual procurement / group leverage</w:t>
                        </w:r>
                      </w:p>
                      <w:p w14:paraId="46D9EE6F"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Standardisation and equality – all benefit from best of breed system</w:t>
                        </w:r>
                      </w:p>
                      <w:p w14:paraId="319CF982"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Run VOIP over the wide area network / technical support</w:t>
                        </w:r>
                      </w:p>
                      <w:p w14:paraId="6E1CBA41"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ICB/PCN maturity matrix / development plan</w:t>
                        </w:r>
                      </w:p>
                      <w:p w14:paraId="5F223B22"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Estates resilience</w:t>
                        </w:r>
                      </w:p>
                      <w:p w14:paraId="3F437A5E"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Better patient experience</w:t>
                        </w:r>
                      </w:p>
                      <w:p w14:paraId="1ABA3B06"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Greater patient control for the delivery of care</w:t>
                        </w:r>
                      </w:p>
                      <w:p w14:paraId="7577049B"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Centralisation and standardisation of functions / shared PCN resources</w:t>
                        </w:r>
                      </w:p>
                      <w:p w14:paraId="71F8ADAF"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EMIS integration</w:t>
                        </w:r>
                      </w:p>
                      <w:p w14:paraId="6C2C0AAF"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Reporting - Practice and PCN Level</w:t>
                        </w:r>
                      </w:p>
                      <w:p w14:paraId="70A2BC01"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Opportunity to support contract buy outs</w:t>
                        </w:r>
                      </w:p>
                      <w:p w14:paraId="2E1369E0"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xml:space="preserve">For more </w:t>
                        </w:r>
                        <w:proofErr w:type="gramStart"/>
                        <w:r w:rsidRPr="005926DA">
                          <w:rPr>
                            <w:rFonts w:ascii="Arial" w:eastAsia="Times New Roman" w:hAnsi="Arial" w:cs="Arial"/>
                            <w:color w:val="030303"/>
                            <w:sz w:val="21"/>
                            <w:szCs w:val="21"/>
                            <w:lang w:eastAsia="en-GB"/>
                          </w:rPr>
                          <w:t>information</w:t>
                        </w:r>
                        <w:proofErr w:type="gramEnd"/>
                        <w:r w:rsidRPr="005926DA">
                          <w:rPr>
                            <w:rFonts w:ascii="Arial" w:eastAsia="Times New Roman" w:hAnsi="Arial" w:cs="Arial"/>
                            <w:color w:val="030303"/>
                            <w:sz w:val="21"/>
                            <w:szCs w:val="21"/>
                            <w:lang w:eastAsia="en-GB"/>
                          </w:rPr>
                          <w:t xml:space="preserve"> please contact Sharon Dorsett </w:t>
                        </w:r>
                        <w:hyperlink r:id="rId8" w:history="1">
                          <w:r w:rsidRPr="005926DA">
                            <w:rPr>
                              <w:rFonts w:ascii="Arial" w:eastAsia="Times New Roman" w:hAnsi="Arial" w:cs="Arial"/>
                              <w:color w:val="0078D7"/>
                              <w:sz w:val="21"/>
                              <w:szCs w:val="21"/>
                              <w:u w:val="single"/>
                              <w:lang w:eastAsia="en-GB"/>
                            </w:rPr>
                            <w:t>sharon.dorsett@swft.nhs.uk</w:t>
                          </w:r>
                        </w:hyperlink>
                      </w:p>
                      <w:p w14:paraId="39D1856D"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35F87247"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Diabetes Prevention Programme- Final Date - 15th November 2022 - Removal of “Know Your Risk” Tool for NHS DPP Direct to Consumer (DTC) Self-Referral Pathway </w:t>
                        </w:r>
                        <w:r w:rsidRPr="005926DA">
                          <w:rPr>
                            <w:rFonts w:ascii="Arial" w:eastAsia="Times New Roman" w:hAnsi="Arial" w:cs="Arial"/>
                            <w:color w:val="231F20"/>
                            <w:sz w:val="21"/>
                            <w:szCs w:val="21"/>
                            <w:lang w:eastAsia="en-GB"/>
                          </w:rPr>
                          <w:br/>
                          <w:t>Please see </w:t>
                        </w:r>
                        <w:hyperlink r:id="rId9" w:history="1">
                          <w:r w:rsidRPr="005926DA">
                            <w:rPr>
                              <w:rFonts w:ascii="Arial" w:eastAsia="Times New Roman" w:hAnsi="Arial" w:cs="Arial"/>
                              <w:color w:val="0000EE"/>
                              <w:sz w:val="21"/>
                              <w:szCs w:val="21"/>
                              <w:u w:val="single"/>
                              <w:shd w:val="clear" w:color="auto" w:fill="FFFF00"/>
                              <w:lang w:eastAsia="en-GB"/>
                            </w:rPr>
                            <w:t>attached communication</w:t>
                          </w:r>
                        </w:hyperlink>
                        <w:r w:rsidRPr="005926DA">
                          <w:rPr>
                            <w:rFonts w:ascii="Arial" w:eastAsia="Times New Roman" w:hAnsi="Arial" w:cs="Arial"/>
                            <w:color w:val="231F20"/>
                            <w:sz w:val="21"/>
                            <w:szCs w:val="21"/>
                            <w:lang w:eastAsia="en-GB"/>
                          </w:rPr>
                          <w:t> relating to this.</w:t>
                        </w:r>
                      </w:p>
                      <w:p w14:paraId="1744D2CE"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4657E77A"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Hong Kong BNO Engagement work and new contact email for enquiries </w:t>
                        </w:r>
                        <w:r w:rsidRPr="005926DA">
                          <w:rPr>
                            <w:rFonts w:ascii="Arial" w:eastAsia="Times New Roman" w:hAnsi="Arial" w:cs="Arial"/>
                            <w:color w:val="231F20"/>
                            <w:sz w:val="21"/>
                            <w:szCs w:val="21"/>
                            <w:lang w:eastAsia="en-GB"/>
                          </w:rPr>
                          <w:br/>
                        </w:r>
                        <w:r w:rsidRPr="005926DA">
                          <w:rPr>
                            <w:rFonts w:ascii="Arial" w:eastAsia="Times New Roman" w:hAnsi="Arial" w:cs="Arial"/>
                            <w:color w:val="000000"/>
                            <w:sz w:val="21"/>
                            <w:szCs w:val="21"/>
                            <w:lang w:eastAsia="en-GB"/>
                          </w:rPr>
                          <w:t>If you receive any enquiries or requests for information in relation to families who have settled in Warwickshire through the Hong Kong BNO visa route, please can you ask them to contact : </w:t>
                        </w:r>
                        <w:hyperlink r:id="rId10" w:history="1">
                          <w:r w:rsidRPr="005926DA">
                            <w:rPr>
                              <w:rFonts w:ascii="Arial" w:eastAsia="Times New Roman" w:hAnsi="Arial" w:cs="Arial"/>
                              <w:b/>
                              <w:bCs/>
                              <w:color w:val="0078D7"/>
                              <w:sz w:val="21"/>
                              <w:szCs w:val="21"/>
                              <w:u w:val="single"/>
                              <w:lang w:eastAsia="en-GB"/>
                            </w:rPr>
                            <w:t>hongkongbno@warwickshire.gov.uk</w:t>
                          </w:r>
                        </w:hyperlink>
                        <w:r w:rsidRPr="005926DA">
                          <w:rPr>
                            <w:rFonts w:ascii="Arial" w:eastAsia="Times New Roman" w:hAnsi="Arial" w:cs="Arial"/>
                            <w:color w:val="000000"/>
                            <w:sz w:val="21"/>
                            <w:szCs w:val="21"/>
                            <w:lang w:eastAsia="en-GB"/>
                          </w:rPr>
                          <w:t>. This email address is for individuals and agencies. </w:t>
                        </w:r>
                      </w:p>
                      <w:p w14:paraId="35580777"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00000"/>
                            <w:sz w:val="21"/>
                            <w:szCs w:val="21"/>
                            <w:lang w:eastAsia="en-GB"/>
                          </w:rPr>
                          <w:t xml:space="preserve">Warwickshire Refugee Resettlement Scheme are carrying out a piece of mapping and engagement work over the next 3 months to understand where Hong </w:t>
                        </w:r>
                        <w:proofErr w:type="spellStart"/>
                        <w:r w:rsidRPr="005926DA">
                          <w:rPr>
                            <w:rFonts w:ascii="Arial" w:eastAsia="Times New Roman" w:hAnsi="Arial" w:cs="Arial"/>
                            <w:color w:val="000000"/>
                            <w:sz w:val="21"/>
                            <w:szCs w:val="21"/>
                            <w:lang w:eastAsia="en-GB"/>
                          </w:rPr>
                          <w:t>Kongers</w:t>
                        </w:r>
                        <w:proofErr w:type="spellEnd"/>
                        <w:r w:rsidRPr="005926DA">
                          <w:rPr>
                            <w:rFonts w:ascii="Arial" w:eastAsia="Times New Roman" w:hAnsi="Arial" w:cs="Arial"/>
                            <w:color w:val="000000"/>
                            <w:sz w:val="21"/>
                            <w:szCs w:val="21"/>
                            <w:lang w:eastAsia="en-GB"/>
                          </w:rPr>
                          <w:t xml:space="preserve"> have settled in Warwickshire and what their needs are. This information will then inform the development of any future support that needs to be put in place. </w:t>
                        </w:r>
                      </w:p>
                      <w:p w14:paraId="0D233966"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00000"/>
                            <w:sz w:val="21"/>
                            <w:szCs w:val="21"/>
                            <w:lang w:eastAsia="en-GB"/>
                          </w:rPr>
                          <w:t>Please see further information below:</w:t>
                        </w:r>
                      </w:p>
                      <w:p w14:paraId="1B5DB761" w14:textId="77777777" w:rsidR="005926DA" w:rsidRPr="005926DA" w:rsidRDefault="005926DA" w:rsidP="005926DA">
                        <w:pPr>
                          <w:spacing w:line="330" w:lineRule="atLeast"/>
                          <w:rPr>
                            <w:rFonts w:ascii="Arial" w:eastAsia="Times New Roman" w:hAnsi="Arial" w:cs="Arial"/>
                            <w:color w:val="231F20"/>
                            <w:sz w:val="21"/>
                            <w:szCs w:val="21"/>
                            <w:lang w:eastAsia="en-GB"/>
                          </w:rPr>
                        </w:pPr>
                        <w:hyperlink r:id="rId11" w:history="1">
                          <w:r w:rsidRPr="005926DA">
                            <w:rPr>
                              <w:rFonts w:ascii="Arial" w:eastAsia="Times New Roman" w:hAnsi="Arial" w:cs="Arial"/>
                              <w:color w:val="0078D7"/>
                              <w:sz w:val="21"/>
                              <w:szCs w:val="21"/>
                              <w:u w:val="single"/>
                              <w:lang w:eastAsia="en-GB"/>
                            </w:rPr>
                            <w:t>https://www.gov.uk/guidance/hong-kong-uk-welcome-programme-guidance-for-local-authorities</w:t>
                          </w:r>
                        </w:hyperlink>
                      </w:p>
                      <w:p w14:paraId="7550B5FD"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34629C21"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Free cycle parking for your sites (deadline 4 October) Coventry practices Only </w:t>
                        </w:r>
                        <w:r w:rsidRPr="005926DA">
                          <w:rPr>
                            <w:rFonts w:ascii="Arial" w:eastAsia="Times New Roman" w:hAnsi="Arial" w:cs="Arial"/>
                            <w:color w:val="231F20"/>
                            <w:sz w:val="21"/>
                            <w:szCs w:val="21"/>
                            <w:lang w:eastAsia="en-GB"/>
                          </w:rPr>
                          <w:br/>
                        </w:r>
                        <w:r w:rsidRPr="005926DA">
                          <w:rPr>
                            <w:rFonts w:ascii="Arial" w:eastAsia="Times New Roman" w:hAnsi="Arial" w:cs="Arial"/>
                            <w:color w:val="000000"/>
                            <w:sz w:val="21"/>
                            <w:szCs w:val="21"/>
                            <w:lang w:eastAsia="en-GB"/>
                          </w:rPr>
                          <w:t>Would any of your sites benefit from additional cycle parking? There are some legacy bike racks from Commonwealth Games which are available to apply for online. </w:t>
                        </w:r>
                      </w:p>
                      <w:p w14:paraId="460C6326"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00000"/>
                            <w:sz w:val="21"/>
                            <w:szCs w:val="21"/>
                            <w:lang w:eastAsia="en-GB"/>
                          </w:rPr>
                          <w:lastRenderedPageBreak/>
                          <w:t xml:space="preserve">Each toast rack can take 10 bikes and you can apply for up to 30 so that should cover all your sites? If you have facilities maintenance </w:t>
                        </w:r>
                        <w:proofErr w:type="gramStart"/>
                        <w:r w:rsidRPr="005926DA">
                          <w:rPr>
                            <w:rFonts w:ascii="Arial" w:eastAsia="Times New Roman" w:hAnsi="Arial" w:cs="Arial"/>
                            <w:color w:val="000000"/>
                            <w:sz w:val="21"/>
                            <w:szCs w:val="21"/>
                            <w:lang w:eastAsia="en-GB"/>
                          </w:rPr>
                          <w:t>people</w:t>
                        </w:r>
                        <w:proofErr w:type="gramEnd"/>
                        <w:r w:rsidRPr="005926DA">
                          <w:rPr>
                            <w:rFonts w:ascii="Arial" w:eastAsia="Times New Roman" w:hAnsi="Arial" w:cs="Arial"/>
                            <w:color w:val="000000"/>
                            <w:sz w:val="21"/>
                            <w:szCs w:val="21"/>
                            <w:lang w:eastAsia="en-GB"/>
                          </w:rPr>
                          <w:t xml:space="preserve"> they might be able to do the install as they can be surface mounted with ground anchors. </w:t>
                        </w:r>
                      </w:p>
                      <w:p w14:paraId="64447561" w14:textId="77777777" w:rsidR="005926DA" w:rsidRPr="005926DA" w:rsidRDefault="005926DA" w:rsidP="005926DA">
                        <w:pPr>
                          <w:spacing w:line="330" w:lineRule="atLeast"/>
                          <w:rPr>
                            <w:rFonts w:ascii="Arial" w:eastAsia="Times New Roman" w:hAnsi="Arial" w:cs="Arial"/>
                            <w:color w:val="231F20"/>
                            <w:sz w:val="21"/>
                            <w:szCs w:val="21"/>
                            <w:lang w:eastAsia="en-GB"/>
                          </w:rPr>
                        </w:pPr>
                        <w:hyperlink r:id="rId12" w:history="1">
                          <w:r w:rsidRPr="005926DA">
                            <w:rPr>
                              <w:rFonts w:ascii="Arial" w:eastAsia="Times New Roman" w:hAnsi="Arial" w:cs="Arial"/>
                              <w:color w:val="0078D7"/>
                              <w:sz w:val="21"/>
                              <w:szCs w:val="21"/>
                              <w:u w:val="single"/>
                              <w:lang w:eastAsia="en-GB"/>
                            </w:rPr>
                            <w:t>https://www.tfwm.org.uk/plan-your-journey/discover-the-west-midlands/birmingham-2022-commonwealth-games/summer-of-cycling/cycle-parking-gift-scheme-application-form/</w:t>
                          </w:r>
                        </w:hyperlink>
                      </w:p>
                      <w:p w14:paraId="3157FC81" w14:textId="77777777" w:rsidR="005926DA" w:rsidRPr="005926DA" w:rsidRDefault="005926DA" w:rsidP="005926DA">
                        <w:pPr>
                          <w:shd w:val="clear" w:color="auto" w:fill="F3F2F1"/>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80607"/>
                            <w:sz w:val="21"/>
                            <w:szCs w:val="21"/>
                            <w:lang w:eastAsia="en-GB"/>
                          </w:rPr>
                          <w:t xml:space="preserve">Following the Commonwealth Games, </w:t>
                        </w:r>
                        <w:proofErr w:type="spellStart"/>
                        <w:r w:rsidRPr="005926DA">
                          <w:rPr>
                            <w:rFonts w:ascii="Arial" w:eastAsia="Times New Roman" w:hAnsi="Arial" w:cs="Arial"/>
                            <w:color w:val="080607"/>
                            <w:sz w:val="21"/>
                            <w:szCs w:val="21"/>
                            <w:lang w:eastAsia="en-GB"/>
                          </w:rPr>
                          <w:t>TfWM</w:t>
                        </w:r>
                        <w:proofErr w:type="spellEnd"/>
                        <w:r w:rsidRPr="005926DA">
                          <w:rPr>
                            <w:rFonts w:ascii="Arial" w:eastAsia="Times New Roman" w:hAnsi="Arial" w:cs="Arial"/>
                            <w:color w:val="080607"/>
                            <w:sz w:val="21"/>
                            <w:szCs w:val="21"/>
                            <w:lang w:eastAsia="en-GB"/>
                          </w:rPr>
                          <w:t xml:space="preserve"> have up to 100 toast rack cycle parking stands available to organisations located within the West Midlands Combined Authority area (Birmingham, Coventry, Dudley, Sandwell, Solihull, </w:t>
                        </w:r>
                        <w:proofErr w:type="gramStart"/>
                        <w:r w:rsidRPr="005926DA">
                          <w:rPr>
                            <w:rFonts w:ascii="Arial" w:eastAsia="Times New Roman" w:hAnsi="Arial" w:cs="Arial"/>
                            <w:color w:val="080607"/>
                            <w:sz w:val="21"/>
                            <w:szCs w:val="21"/>
                            <w:lang w:eastAsia="en-GB"/>
                          </w:rPr>
                          <w:t>Walsall</w:t>
                        </w:r>
                        <w:proofErr w:type="gramEnd"/>
                        <w:r w:rsidRPr="005926DA">
                          <w:rPr>
                            <w:rFonts w:ascii="Arial" w:eastAsia="Times New Roman" w:hAnsi="Arial" w:cs="Arial"/>
                            <w:color w:val="080607"/>
                            <w:sz w:val="21"/>
                            <w:szCs w:val="21"/>
                            <w:lang w:eastAsia="en-GB"/>
                          </w:rPr>
                          <w:t xml:space="preserve"> and Wolverhampton), Warwick District Council, South Staffordshire District Council and Cannock Chase District Council.</w:t>
                        </w:r>
                      </w:p>
                      <w:p w14:paraId="177EBAC8" w14:textId="77777777" w:rsidR="005926DA" w:rsidRPr="005926DA" w:rsidRDefault="005926DA" w:rsidP="005926DA">
                        <w:pPr>
                          <w:shd w:val="clear" w:color="auto" w:fill="F3F2F1"/>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80607"/>
                            <w:sz w:val="21"/>
                            <w:szCs w:val="21"/>
                            <w:lang w:eastAsia="en-GB"/>
                          </w:rPr>
                          <w:t>The cycle parking specifications are:</w:t>
                        </w:r>
                      </w:p>
                      <w:p w14:paraId="73D03CEE" w14:textId="77777777" w:rsidR="005926DA" w:rsidRPr="005926DA" w:rsidRDefault="005926DA" w:rsidP="005926DA">
                        <w:pPr>
                          <w:shd w:val="clear" w:color="auto" w:fill="F3F2F1"/>
                          <w:spacing w:line="330" w:lineRule="atLeast"/>
                          <w:ind w:left="720" w:hanging="360"/>
                          <w:rPr>
                            <w:rFonts w:ascii="Arial" w:eastAsia="Times New Roman" w:hAnsi="Arial" w:cs="Arial"/>
                            <w:color w:val="231F20"/>
                            <w:sz w:val="21"/>
                            <w:szCs w:val="21"/>
                            <w:lang w:eastAsia="en-GB"/>
                          </w:rPr>
                        </w:pPr>
                        <w:r w:rsidRPr="005926DA">
                          <w:rPr>
                            <w:rFonts w:ascii="Symbol" w:eastAsia="Times New Roman" w:hAnsi="Symbol" w:cs="Arial"/>
                            <w:color w:val="080607"/>
                            <w:sz w:val="20"/>
                            <w:szCs w:val="20"/>
                            <w:lang w:eastAsia="en-GB"/>
                          </w:rPr>
                          <w:t>·        </w:t>
                        </w:r>
                        <w:r w:rsidRPr="005926DA">
                          <w:rPr>
                            <w:rFonts w:ascii="Arial" w:eastAsia="Times New Roman" w:hAnsi="Arial" w:cs="Arial"/>
                            <w:color w:val="080607"/>
                            <w:sz w:val="21"/>
                            <w:szCs w:val="21"/>
                            <w:lang w:eastAsia="en-GB"/>
                          </w:rPr>
                          <w:t>5 stands accommodate 10nr cycles each</w:t>
                        </w:r>
                      </w:p>
                      <w:p w14:paraId="16BE7218" w14:textId="77777777" w:rsidR="005926DA" w:rsidRPr="005926DA" w:rsidRDefault="005926DA" w:rsidP="005926DA">
                        <w:pPr>
                          <w:shd w:val="clear" w:color="auto" w:fill="F3F2F1"/>
                          <w:spacing w:line="330" w:lineRule="atLeast"/>
                          <w:ind w:left="720" w:hanging="360"/>
                          <w:rPr>
                            <w:rFonts w:ascii="Arial" w:eastAsia="Times New Roman" w:hAnsi="Arial" w:cs="Arial"/>
                            <w:color w:val="231F20"/>
                            <w:sz w:val="21"/>
                            <w:szCs w:val="21"/>
                            <w:lang w:eastAsia="en-GB"/>
                          </w:rPr>
                        </w:pPr>
                        <w:r w:rsidRPr="005926DA">
                          <w:rPr>
                            <w:rFonts w:ascii="Symbol" w:eastAsia="Times New Roman" w:hAnsi="Symbol" w:cs="Arial"/>
                            <w:color w:val="080607"/>
                            <w:sz w:val="20"/>
                            <w:szCs w:val="20"/>
                            <w:lang w:eastAsia="en-GB"/>
                          </w:rPr>
                          <w:t>·        </w:t>
                        </w:r>
                        <w:r w:rsidRPr="005926DA">
                          <w:rPr>
                            <w:rFonts w:ascii="Arial" w:eastAsia="Times New Roman" w:hAnsi="Arial" w:cs="Arial"/>
                            <w:color w:val="080607"/>
                            <w:sz w:val="21"/>
                            <w:szCs w:val="21"/>
                            <w:lang w:eastAsia="en-GB"/>
                          </w:rPr>
                          <w:t>800mm centres</w:t>
                        </w:r>
                      </w:p>
                      <w:p w14:paraId="232BD178" w14:textId="77777777" w:rsidR="005926DA" w:rsidRPr="005926DA" w:rsidRDefault="005926DA" w:rsidP="005926DA">
                        <w:pPr>
                          <w:shd w:val="clear" w:color="auto" w:fill="F3F2F1"/>
                          <w:spacing w:line="330" w:lineRule="atLeast"/>
                          <w:ind w:left="720" w:hanging="360"/>
                          <w:rPr>
                            <w:rFonts w:ascii="Arial" w:eastAsia="Times New Roman" w:hAnsi="Arial" w:cs="Arial"/>
                            <w:color w:val="231F20"/>
                            <w:sz w:val="21"/>
                            <w:szCs w:val="21"/>
                            <w:lang w:eastAsia="en-GB"/>
                          </w:rPr>
                        </w:pPr>
                        <w:r w:rsidRPr="005926DA">
                          <w:rPr>
                            <w:rFonts w:ascii="Symbol" w:eastAsia="Times New Roman" w:hAnsi="Symbol" w:cs="Arial"/>
                            <w:color w:val="080607"/>
                            <w:sz w:val="20"/>
                            <w:szCs w:val="20"/>
                            <w:lang w:eastAsia="en-GB"/>
                          </w:rPr>
                          <w:t>·        </w:t>
                        </w:r>
                        <w:r w:rsidRPr="005926DA">
                          <w:rPr>
                            <w:rFonts w:ascii="Arial" w:eastAsia="Times New Roman" w:hAnsi="Arial" w:cs="Arial"/>
                            <w:color w:val="080607"/>
                            <w:sz w:val="21"/>
                            <w:szCs w:val="21"/>
                            <w:lang w:eastAsia="en-GB"/>
                          </w:rPr>
                          <w:t>Galvanised Finish</w:t>
                        </w:r>
                      </w:p>
                      <w:p w14:paraId="630FBEC2" w14:textId="77777777" w:rsidR="005926DA" w:rsidRPr="005926DA" w:rsidRDefault="005926DA" w:rsidP="005926DA">
                        <w:pPr>
                          <w:shd w:val="clear" w:color="auto" w:fill="F3F2F1"/>
                          <w:spacing w:line="330" w:lineRule="atLeast"/>
                          <w:ind w:left="720" w:hanging="360"/>
                          <w:rPr>
                            <w:rFonts w:ascii="Arial" w:eastAsia="Times New Roman" w:hAnsi="Arial" w:cs="Arial"/>
                            <w:color w:val="231F20"/>
                            <w:sz w:val="21"/>
                            <w:szCs w:val="21"/>
                            <w:lang w:eastAsia="en-GB"/>
                          </w:rPr>
                        </w:pPr>
                        <w:r w:rsidRPr="005926DA">
                          <w:rPr>
                            <w:rFonts w:ascii="Symbol" w:eastAsia="Times New Roman" w:hAnsi="Symbol" w:cs="Arial"/>
                            <w:color w:val="080607"/>
                            <w:sz w:val="20"/>
                            <w:szCs w:val="20"/>
                            <w:lang w:eastAsia="en-GB"/>
                          </w:rPr>
                          <w:t>·        </w:t>
                        </w:r>
                        <w:r w:rsidRPr="005926DA">
                          <w:rPr>
                            <w:rFonts w:ascii="Arial" w:eastAsia="Times New Roman" w:hAnsi="Arial" w:cs="Arial"/>
                            <w:color w:val="080607"/>
                            <w:sz w:val="21"/>
                            <w:szCs w:val="21"/>
                            <w:lang w:eastAsia="en-GB"/>
                          </w:rPr>
                          <w:t>Spatial requirements per rack – 3300mm x 2000mm</w:t>
                        </w:r>
                      </w:p>
                      <w:p w14:paraId="6E161455" w14:textId="77777777" w:rsidR="005926DA" w:rsidRPr="005926DA" w:rsidRDefault="005926DA" w:rsidP="005926DA">
                        <w:pPr>
                          <w:shd w:val="clear" w:color="auto" w:fill="F3F2F1"/>
                          <w:spacing w:line="330" w:lineRule="atLeast"/>
                          <w:ind w:left="720" w:hanging="360"/>
                          <w:rPr>
                            <w:rFonts w:ascii="Arial" w:eastAsia="Times New Roman" w:hAnsi="Arial" w:cs="Arial"/>
                            <w:color w:val="231F20"/>
                            <w:sz w:val="21"/>
                            <w:szCs w:val="21"/>
                            <w:lang w:eastAsia="en-GB"/>
                          </w:rPr>
                        </w:pPr>
                        <w:r w:rsidRPr="005926DA">
                          <w:rPr>
                            <w:rFonts w:ascii="Symbol" w:eastAsia="Times New Roman" w:hAnsi="Symbol" w:cs="Arial"/>
                            <w:color w:val="080607"/>
                            <w:sz w:val="20"/>
                            <w:szCs w:val="20"/>
                            <w:lang w:eastAsia="en-GB"/>
                          </w:rPr>
                          <w:t>·        </w:t>
                        </w:r>
                        <w:r w:rsidRPr="005926DA">
                          <w:rPr>
                            <w:rFonts w:ascii="Arial" w:eastAsia="Times New Roman" w:hAnsi="Arial" w:cs="Arial"/>
                            <w:color w:val="080607"/>
                            <w:sz w:val="21"/>
                            <w:szCs w:val="21"/>
                            <w:lang w:eastAsia="en-GB"/>
                          </w:rPr>
                          <w:t>Can be bolted down to a hardstanding surface</w:t>
                        </w:r>
                      </w:p>
                      <w:p w14:paraId="6016E462" w14:textId="77777777" w:rsidR="005926DA" w:rsidRPr="005926DA" w:rsidRDefault="005926DA" w:rsidP="005926DA">
                        <w:pPr>
                          <w:shd w:val="clear" w:color="auto" w:fill="F3F2F1"/>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80607"/>
                            <w:sz w:val="21"/>
                            <w:szCs w:val="21"/>
                            <w:lang w:eastAsia="en-GB"/>
                          </w:rPr>
                          <w:t>Applications close 4 October 12pm</w:t>
                        </w:r>
                      </w:p>
                      <w:p w14:paraId="694465D5" w14:textId="77777777" w:rsidR="005926DA" w:rsidRPr="005926DA" w:rsidRDefault="005926DA" w:rsidP="005926DA">
                        <w:pPr>
                          <w:shd w:val="clear" w:color="auto" w:fill="F3F2F1"/>
                          <w:spacing w:after="240" w:line="330" w:lineRule="atLeast"/>
                          <w:rPr>
                            <w:rFonts w:ascii="Arial" w:eastAsia="Times New Roman" w:hAnsi="Arial" w:cs="Arial"/>
                            <w:color w:val="231F20"/>
                            <w:sz w:val="21"/>
                            <w:szCs w:val="21"/>
                            <w:lang w:eastAsia="en-GB"/>
                          </w:rPr>
                        </w:pPr>
                        <w:hyperlink r:id="rId13" w:tooltip="Commonwealth Games 2022 Cycle Parking Gift Scheme Terms and Conditions" w:history="1">
                          <w:r w:rsidRPr="005926DA">
                            <w:rPr>
                              <w:rFonts w:ascii="Arial" w:eastAsia="Times New Roman" w:hAnsi="Arial" w:cs="Arial"/>
                              <w:b/>
                              <w:bCs/>
                              <w:color w:val="1A6FAC"/>
                              <w:sz w:val="21"/>
                              <w:szCs w:val="21"/>
                              <w:u w:val="single"/>
                              <w:lang w:eastAsia="en-GB"/>
                            </w:rPr>
                            <w:t>Terms and conditions apply</w:t>
                          </w:r>
                        </w:hyperlink>
                      </w:p>
                      <w:p w14:paraId="00037B3E" w14:textId="77777777" w:rsidR="005926DA" w:rsidRPr="005926DA" w:rsidRDefault="005926DA" w:rsidP="005926DA">
                        <w:pPr>
                          <w:spacing w:line="315" w:lineRule="atLeast"/>
                          <w:rPr>
                            <w:rFonts w:ascii="Arial" w:eastAsia="Times New Roman" w:hAnsi="Arial" w:cs="Arial"/>
                            <w:color w:val="231F20"/>
                            <w:sz w:val="21"/>
                            <w:szCs w:val="21"/>
                            <w:lang w:eastAsia="en-GB"/>
                          </w:rPr>
                        </w:pPr>
                      </w:p>
                      <w:p w14:paraId="209BAB5A" w14:textId="77777777" w:rsidR="005926DA" w:rsidRPr="005926DA" w:rsidRDefault="005926DA" w:rsidP="005926DA">
                        <w:pPr>
                          <w:spacing w:line="315"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Primary Care in Practice </w:t>
                        </w:r>
                        <w:r w:rsidRPr="005926DA">
                          <w:rPr>
                            <w:rFonts w:ascii="Arial" w:eastAsia="Times New Roman" w:hAnsi="Arial" w:cs="Arial"/>
                            <w:color w:val="231F20"/>
                            <w:sz w:val="21"/>
                            <w:szCs w:val="21"/>
                            <w:lang w:eastAsia="en-GB"/>
                          </w:rPr>
                          <w:br/>
                          <w:t>Together with the University of Warwick, Coventry and Warwickshire Training Hub have developed a course to help navigate the world of primary care – from understanding population health, insights into the new world of the Integrated Care System and Primary Care Networks, finance in primary care, through to leadership and coaching and mentoring.  Please see </w:t>
                        </w:r>
                        <w:hyperlink r:id="rId14" w:history="1">
                          <w:r w:rsidRPr="005926DA">
                            <w:rPr>
                              <w:rFonts w:ascii="Arial" w:eastAsia="Times New Roman" w:hAnsi="Arial" w:cs="Arial"/>
                              <w:color w:val="0000EE"/>
                              <w:sz w:val="21"/>
                              <w:szCs w:val="21"/>
                              <w:u w:val="single"/>
                              <w:shd w:val="clear" w:color="auto" w:fill="FFFF00"/>
                              <w:lang w:eastAsia="en-GB"/>
                            </w:rPr>
                            <w:t>attached</w:t>
                          </w:r>
                        </w:hyperlink>
                        <w:r w:rsidRPr="005926DA">
                          <w:rPr>
                            <w:rFonts w:ascii="Arial" w:eastAsia="Times New Roman" w:hAnsi="Arial" w:cs="Arial"/>
                            <w:color w:val="231F20"/>
                            <w:sz w:val="21"/>
                            <w:szCs w:val="21"/>
                            <w:lang w:eastAsia="en-GB"/>
                          </w:rPr>
                          <w:t> for more information.</w:t>
                        </w:r>
                      </w:p>
                      <w:p w14:paraId="0F096D86" w14:textId="77777777" w:rsidR="005926DA" w:rsidRPr="005926DA" w:rsidRDefault="005926DA" w:rsidP="005926DA">
                        <w:pPr>
                          <w:spacing w:line="315" w:lineRule="atLeast"/>
                          <w:rPr>
                            <w:rFonts w:ascii="Arial" w:eastAsia="Times New Roman" w:hAnsi="Arial" w:cs="Arial"/>
                            <w:color w:val="231F20"/>
                            <w:sz w:val="21"/>
                            <w:szCs w:val="21"/>
                            <w:lang w:eastAsia="en-GB"/>
                          </w:rPr>
                        </w:pPr>
                      </w:p>
                      <w:p w14:paraId="77BB561A"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Love your bump </w:t>
                        </w:r>
                      </w:p>
                      <w:p w14:paraId="68E31047"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GP surgeries and NHS staff are asked to direct patients to the NHS support services available for pregnant women and their loved ones to give up smoking via the </w:t>
                        </w:r>
                        <w:hyperlink r:id="rId15" w:history="1">
                          <w:r w:rsidRPr="005926DA">
                            <w:rPr>
                              <w:rFonts w:ascii="Arial" w:eastAsia="Times New Roman" w:hAnsi="Arial" w:cs="Arial"/>
                              <w:color w:val="0078D7"/>
                              <w:sz w:val="21"/>
                              <w:szCs w:val="21"/>
                              <w:u w:val="single"/>
                              <w:lang w:eastAsia="en-GB"/>
                            </w:rPr>
                            <w:t>‘Love Your Bump’</w:t>
                          </w:r>
                        </w:hyperlink>
                        <w:r w:rsidRPr="005926DA">
                          <w:rPr>
                            <w:rFonts w:ascii="Arial" w:eastAsia="Times New Roman" w:hAnsi="Arial" w:cs="Arial"/>
                            <w:color w:val="231F20"/>
                            <w:sz w:val="21"/>
                            <w:szCs w:val="21"/>
                            <w:lang w:eastAsia="en-GB"/>
                          </w:rPr>
                          <w:t> campaign from Coventry and Warwickshire Local Maternity and Neonatal System </w:t>
                        </w:r>
                        <w:hyperlink r:id="rId16" w:history="1">
                          <w:r w:rsidRPr="005926DA">
                            <w:rPr>
                              <w:rFonts w:ascii="Arial" w:eastAsia="Times New Roman" w:hAnsi="Arial" w:cs="Arial"/>
                              <w:color w:val="0078D7"/>
                              <w:sz w:val="21"/>
                              <w:szCs w:val="21"/>
                              <w:u w:val="single"/>
                              <w:lang w:eastAsia="en-GB"/>
                            </w:rPr>
                            <w:t>(LMNS)</w:t>
                          </w:r>
                        </w:hyperlink>
                        <w:r w:rsidRPr="005926DA">
                          <w:rPr>
                            <w:rFonts w:ascii="Arial" w:eastAsia="Times New Roman" w:hAnsi="Arial" w:cs="Arial"/>
                            <w:color w:val="231F20"/>
                            <w:sz w:val="21"/>
                            <w:szCs w:val="21"/>
                            <w:lang w:eastAsia="en-GB"/>
                          </w:rPr>
                          <w:t>. Coinciding with </w:t>
                        </w:r>
                        <w:hyperlink r:id="rId17" w:history="1">
                          <w:r w:rsidRPr="005926DA">
                            <w:rPr>
                              <w:rFonts w:ascii="Arial" w:eastAsia="Times New Roman" w:hAnsi="Arial" w:cs="Arial"/>
                              <w:color w:val="0078D7"/>
                              <w:sz w:val="21"/>
                              <w:szCs w:val="21"/>
                              <w:u w:val="single"/>
                              <w:lang w:eastAsia="en-GB"/>
                            </w:rPr>
                            <w:t>‘Stoptober’</w:t>
                          </w:r>
                        </w:hyperlink>
                        <w:r w:rsidRPr="005926DA">
                          <w:rPr>
                            <w:rFonts w:ascii="Arial" w:eastAsia="Times New Roman" w:hAnsi="Arial" w:cs="Arial"/>
                            <w:color w:val="231F20"/>
                            <w:sz w:val="21"/>
                            <w:szCs w:val="21"/>
                            <w:lang w:eastAsia="en-GB"/>
                          </w:rPr>
                          <w:t> it’s also the ideal opportunity to support, not just mothers, but those around them to take the first steps to a smoke free life.  Please also see attached social media assets to share across your digital platforms. A press release with links and quotes can also be found </w:t>
                        </w:r>
                        <w:hyperlink r:id="rId18" w:history="1">
                          <w:r w:rsidRPr="005926DA">
                            <w:rPr>
                              <w:rFonts w:ascii="Arial" w:eastAsia="Times New Roman" w:hAnsi="Arial" w:cs="Arial"/>
                              <w:color w:val="0078D7"/>
                              <w:sz w:val="21"/>
                              <w:szCs w:val="21"/>
                              <w:u w:val="single"/>
                              <w:lang w:eastAsia="en-GB"/>
                            </w:rPr>
                            <w:t>here.</w:t>
                          </w:r>
                        </w:hyperlink>
                      </w:p>
                      <w:p w14:paraId="69F45A84" w14:textId="77777777" w:rsidR="005926DA" w:rsidRPr="005926DA" w:rsidRDefault="005926DA" w:rsidP="005926DA">
                        <w:pPr>
                          <w:spacing w:line="315" w:lineRule="atLeast"/>
                          <w:rPr>
                            <w:rFonts w:ascii="Arial" w:eastAsia="Times New Roman" w:hAnsi="Arial" w:cs="Arial"/>
                            <w:color w:val="231F20"/>
                            <w:sz w:val="21"/>
                            <w:szCs w:val="21"/>
                            <w:lang w:eastAsia="en-GB"/>
                          </w:rPr>
                        </w:pPr>
                      </w:p>
                      <w:p w14:paraId="5E417B47" w14:textId="77777777" w:rsidR="005926DA" w:rsidRPr="005926DA" w:rsidRDefault="005926DA" w:rsidP="005926DA">
                        <w:pPr>
                          <w:spacing w:line="330" w:lineRule="atLeast"/>
                          <w:rPr>
                            <w:rFonts w:ascii="Arial" w:eastAsia="Times New Roman" w:hAnsi="Arial" w:cs="Arial"/>
                            <w:color w:val="231F20"/>
                            <w:sz w:val="21"/>
                            <w:szCs w:val="21"/>
                            <w:lang w:eastAsia="en-GB"/>
                          </w:rPr>
                        </w:pPr>
                        <w:hyperlink r:id="rId19" w:history="1">
                          <w:r w:rsidRPr="005926DA">
                            <w:rPr>
                              <w:rFonts w:ascii="Arial" w:eastAsia="Times New Roman" w:hAnsi="Arial" w:cs="Arial"/>
                              <w:color w:val="0078D7"/>
                              <w:sz w:val="21"/>
                              <w:szCs w:val="21"/>
                              <w:u w:val="single"/>
                              <w:lang w:eastAsia="en-GB"/>
                            </w:rPr>
                            <w:t>https://www.happyhealthylives.uk/health-and-wellbeing/maternity-services/love-your-bump/</w:t>
                          </w:r>
                        </w:hyperlink>
                      </w:p>
                    </w:tc>
                  </w:tr>
                </w:tbl>
                <w:p w14:paraId="106532A5" w14:textId="77777777" w:rsidR="005926DA" w:rsidRPr="005926DA" w:rsidRDefault="005926DA" w:rsidP="005926DA">
                  <w:pPr>
                    <w:rPr>
                      <w:rFonts w:ascii="Arial" w:eastAsia="Times New Roman" w:hAnsi="Arial" w:cs="Arial"/>
                      <w:vanish/>
                      <w:lang w:eastAsia="en-GB"/>
                    </w:rPr>
                  </w:pPr>
                </w:p>
                <w:tbl>
                  <w:tblPr>
                    <w:tblW w:w="5000" w:type="pct"/>
                    <w:tblCellMar>
                      <w:left w:w="0" w:type="dxa"/>
                      <w:right w:w="0" w:type="dxa"/>
                    </w:tblCellMar>
                    <w:tblLook w:val="04A0" w:firstRow="1" w:lastRow="0" w:firstColumn="1" w:lastColumn="0" w:noHBand="0" w:noVBand="1"/>
                  </w:tblPr>
                  <w:tblGrid>
                    <w:gridCol w:w="8726"/>
                  </w:tblGrid>
                  <w:tr w:rsidR="005926DA" w:rsidRPr="005926DA" w14:paraId="6DF0C2EB" w14:textId="77777777">
                    <w:tc>
                      <w:tcPr>
                        <w:tcW w:w="0" w:type="auto"/>
                        <w:tcBorders>
                          <w:top w:val="nil"/>
                          <w:left w:val="nil"/>
                          <w:bottom w:val="nil"/>
                          <w:right w:val="nil"/>
                        </w:tcBorders>
                        <w:tcMar>
                          <w:top w:w="150" w:type="dxa"/>
                          <w:left w:w="150" w:type="dxa"/>
                          <w:bottom w:w="150" w:type="dxa"/>
                          <w:right w:w="150" w:type="dxa"/>
                        </w:tcMar>
                        <w:hideMark/>
                      </w:tcPr>
                      <w:p w14:paraId="1554916D" w14:textId="77777777" w:rsidR="005926DA" w:rsidRPr="005926DA" w:rsidRDefault="005926DA" w:rsidP="005926DA">
                        <w:pPr>
                          <w:spacing w:line="330" w:lineRule="atLeast"/>
                          <w:textAlignment w:val="baseline"/>
                          <w:rPr>
                            <w:rFonts w:ascii="Arial" w:eastAsia="Times New Roman" w:hAnsi="Arial" w:cs="Arial"/>
                            <w:sz w:val="21"/>
                            <w:szCs w:val="21"/>
                            <w:lang w:eastAsia="en-GB"/>
                          </w:rPr>
                        </w:pPr>
                        <w:r w:rsidRPr="005926DA">
                          <w:rPr>
                            <w:rFonts w:ascii="Arial" w:eastAsia="Times New Roman" w:hAnsi="Arial" w:cs="Arial"/>
                            <w:color w:val="0072CE"/>
                            <w:sz w:val="33"/>
                            <w:szCs w:val="33"/>
                            <w:lang w:eastAsia="en-GB"/>
                          </w:rPr>
                          <w:t>Training, events &amp; surveys</w:t>
                        </w:r>
                        <w:r w:rsidRPr="005926DA">
                          <w:rPr>
                            <w:rFonts w:ascii="Arial" w:eastAsia="Times New Roman" w:hAnsi="Arial" w:cs="Arial"/>
                            <w:sz w:val="21"/>
                            <w:szCs w:val="21"/>
                            <w:lang w:eastAsia="en-GB"/>
                          </w:rPr>
                          <w:t xml:space="preserve"> </w:t>
                        </w:r>
                      </w:p>
                      <w:p w14:paraId="685BBFE3" w14:textId="77777777" w:rsidR="005926DA" w:rsidRPr="005926DA" w:rsidRDefault="005926DA" w:rsidP="005926DA">
                        <w:pPr>
                          <w:spacing w:line="330" w:lineRule="atLeast"/>
                          <w:textAlignment w:val="baseline"/>
                          <w:rPr>
                            <w:rFonts w:ascii="Arial" w:eastAsia="Times New Roman" w:hAnsi="Arial" w:cs="Arial"/>
                            <w:sz w:val="21"/>
                            <w:szCs w:val="21"/>
                            <w:lang w:eastAsia="en-GB"/>
                          </w:rPr>
                        </w:pPr>
                        <w:r w:rsidRPr="005926DA">
                          <w:rPr>
                            <w:rFonts w:ascii="Arial" w:eastAsia="Times New Roman" w:hAnsi="Arial" w:cs="Arial"/>
                            <w:sz w:val="21"/>
                            <w:szCs w:val="21"/>
                            <w:lang w:eastAsia="en-GB"/>
                          </w:rPr>
                          <w:lastRenderedPageBreak/>
                          <w:t>   </w:t>
                        </w:r>
                      </w:p>
                      <w:p w14:paraId="22DD57A2"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EMIS: ICR: GP Drop-in sessions </w:t>
                        </w:r>
                        <w:r w:rsidRPr="005926DA">
                          <w:rPr>
                            <w:rFonts w:ascii="Arial" w:eastAsia="Times New Roman" w:hAnsi="Arial" w:cs="Arial"/>
                            <w:color w:val="231F20"/>
                            <w:sz w:val="21"/>
                            <w:szCs w:val="21"/>
                            <w:lang w:eastAsia="en-GB"/>
                          </w:rPr>
                          <w:br/>
                          <w:t xml:space="preserve">An Integrated Care Record (ICR) is a way of bringing together the various electronic records of a patients care. It takes information directly from existing systems used by health and social care organisations and presents it in a structured, easy-to-read format for GP’s, </w:t>
                        </w:r>
                        <w:proofErr w:type="gramStart"/>
                        <w:r w:rsidRPr="005926DA">
                          <w:rPr>
                            <w:rFonts w:ascii="Arial" w:eastAsia="Times New Roman" w:hAnsi="Arial" w:cs="Arial"/>
                            <w:color w:val="231F20"/>
                            <w:sz w:val="21"/>
                            <w:szCs w:val="21"/>
                            <w:lang w:eastAsia="en-GB"/>
                          </w:rPr>
                          <w:t>health</w:t>
                        </w:r>
                        <w:proofErr w:type="gramEnd"/>
                        <w:r w:rsidRPr="005926DA">
                          <w:rPr>
                            <w:rFonts w:ascii="Arial" w:eastAsia="Times New Roman" w:hAnsi="Arial" w:cs="Arial"/>
                            <w:color w:val="231F20"/>
                            <w:sz w:val="21"/>
                            <w:szCs w:val="21"/>
                            <w:lang w:eastAsia="en-GB"/>
                          </w:rPr>
                          <w:t xml:space="preserve"> and care professionals.</w:t>
                        </w:r>
                      </w:p>
                      <w:p w14:paraId="2077B879"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The ICR will provide health and care professionals with a more joined-up view of people’s care and treatment across all care settings. </w:t>
                        </w:r>
                      </w:p>
                      <w:p w14:paraId="2BECAC89"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The benefits to your Practices include:</w:t>
                        </w:r>
                      </w:p>
                      <w:p w14:paraId="31A3CE8D" w14:textId="77777777" w:rsidR="005926DA" w:rsidRPr="005926DA" w:rsidRDefault="005926DA" w:rsidP="005926DA">
                        <w:pPr>
                          <w:ind w:hanging="360"/>
                          <w:rPr>
                            <w:rFonts w:ascii="Arial" w:eastAsia="Times New Roman" w:hAnsi="Arial" w:cs="Arial"/>
                            <w:color w:val="231F20"/>
                            <w:sz w:val="21"/>
                            <w:szCs w:val="21"/>
                            <w:lang w:eastAsia="en-GB"/>
                          </w:rPr>
                        </w:pPr>
                        <w:r w:rsidRPr="005926DA">
                          <w:rPr>
                            <w:rFonts w:ascii="Symbol" w:eastAsia="Times New Roman" w:hAnsi="Symbol" w:cs="Arial"/>
                            <w:color w:val="231F20"/>
                            <w:sz w:val="21"/>
                            <w:szCs w:val="21"/>
                            <w:lang w:eastAsia="en-GB"/>
                          </w:rPr>
                          <w:t>·        </w:t>
                        </w:r>
                        <w:r w:rsidRPr="005926DA">
                          <w:rPr>
                            <w:rFonts w:ascii="Arial" w:eastAsia="Times New Roman" w:hAnsi="Arial" w:cs="Arial"/>
                            <w:color w:val="231F20"/>
                            <w:sz w:val="21"/>
                            <w:szCs w:val="21"/>
                            <w:lang w:eastAsia="en-GB"/>
                          </w:rPr>
                          <w:t>Not having to repeat your details every time you have a different episode of care</w:t>
                        </w:r>
                      </w:p>
                      <w:p w14:paraId="7437B556" w14:textId="77777777" w:rsidR="005926DA" w:rsidRPr="005926DA" w:rsidRDefault="005926DA" w:rsidP="005926DA">
                        <w:pPr>
                          <w:ind w:hanging="360"/>
                          <w:rPr>
                            <w:rFonts w:ascii="Arial" w:eastAsia="Times New Roman" w:hAnsi="Arial" w:cs="Arial"/>
                            <w:color w:val="231F20"/>
                            <w:sz w:val="21"/>
                            <w:szCs w:val="21"/>
                            <w:lang w:eastAsia="en-GB"/>
                          </w:rPr>
                        </w:pPr>
                        <w:r w:rsidRPr="005926DA">
                          <w:rPr>
                            <w:rFonts w:ascii="Symbol" w:eastAsia="Times New Roman" w:hAnsi="Symbol" w:cs="Arial"/>
                            <w:color w:val="231F20"/>
                            <w:sz w:val="21"/>
                            <w:szCs w:val="21"/>
                            <w:lang w:eastAsia="en-GB"/>
                          </w:rPr>
                          <w:t>·        </w:t>
                        </w:r>
                        <w:r w:rsidRPr="005926DA">
                          <w:rPr>
                            <w:rFonts w:ascii="Arial" w:eastAsia="Times New Roman" w:hAnsi="Arial" w:cs="Arial"/>
                            <w:color w:val="231F20"/>
                            <w:sz w:val="21"/>
                            <w:szCs w:val="21"/>
                            <w:lang w:eastAsia="en-GB"/>
                          </w:rPr>
                          <w:t>Better and potentially faster treatment due to health and care professionals having access to better information</w:t>
                        </w:r>
                      </w:p>
                      <w:p w14:paraId="18349456" w14:textId="77777777" w:rsidR="005926DA" w:rsidRPr="005926DA" w:rsidRDefault="005926DA" w:rsidP="005926DA">
                        <w:pPr>
                          <w:ind w:hanging="360"/>
                          <w:rPr>
                            <w:rFonts w:ascii="Arial" w:eastAsia="Times New Roman" w:hAnsi="Arial" w:cs="Arial"/>
                            <w:color w:val="231F20"/>
                            <w:sz w:val="21"/>
                            <w:szCs w:val="21"/>
                            <w:lang w:eastAsia="en-GB"/>
                          </w:rPr>
                        </w:pPr>
                        <w:r w:rsidRPr="005926DA">
                          <w:rPr>
                            <w:rFonts w:ascii="Symbol" w:eastAsia="Times New Roman" w:hAnsi="Symbol" w:cs="Arial"/>
                            <w:color w:val="231F20"/>
                            <w:sz w:val="21"/>
                            <w:szCs w:val="21"/>
                            <w:lang w:eastAsia="en-GB"/>
                          </w:rPr>
                          <w:t>·        </w:t>
                        </w:r>
                        <w:r w:rsidRPr="005926DA">
                          <w:rPr>
                            <w:rFonts w:ascii="Arial" w:eastAsia="Times New Roman" w:hAnsi="Arial" w:cs="Arial"/>
                            <w:color w:val="231F20"/>
                            <w:sz w:val="21"/>
                            <w:szCs w:val="21"/>
                            <w:lang w:eastAsia="en-GB"/>
                          </w:rPr>
                          <w:t>Reduction in potential medication errors through clinicians having access to your medication history (past and present)</w:t>
                        </w:r>
                      </w:p>
                      <w:p w14:paraId="342B76E4" w14:textId="77777777" w:rsidR="005926DA" w:rsidRPr="005926DA" w:rsidRDefault="005926DA" w:rsidP="005926DA">
                        <w:pPr>
                          <w:ind w:hanging="360"/>
                          <w:rPr>
                            <w:rFonts w:ascii="Arial" w:eastAsia="Times New Roman" w:hAnsi="Arial" w:cs="Arial"/>
                            <w:color w:val="231F20"/>
                            <w:sz w:val="21"/>
                            <w:szCs w:val="21"/>
                            <w:lang w:eastAsia="en-GB"/>
                          </w:rPr>
                        </w:pPr>
                        <w:r w:rsidRPr="005926DA">
                          <w:rPr>
                            <w:rFonts w:ascii="Symbol" w:eastAsia="Times New Roman" w:hAnsi="Symbol" w:cs="Arial"/>
                            <w:color w:val="231F20"/>
                            <w:sz w:val="21"/>
                            <w:szCs w:val="21"/>
                            <w:lang w:eastAsia="en-GB"/>
                          </w:rPr>
                          <w:t>·        </w:t>
                        </w:r>
                        <w:r w:rsidRPr="005926DA">
                          <w:rPr>
                            <w:rFonts w:ascii="Arial" w:eastAsia="Times New Roman" w:hAnsi="Arial" w:cs="Arial"/>
                            <w:color w:val="231F20"/>
                            <w:sz w:val="21"/>
                            <w:szCs w:val="21"/>
                            <w:lang w:eastAsia="en-GB"/>
                          </w:rPr>
                          <w:t>More effective treatment should you need care for COVID-19 due to fast access to information about any pre-existing conditions and your medications</w:t>
                        </w:r>
                      </w:p>
                      <w:p w14:paraId="027CE5E5" w14:textId="77777777" w:rsidR="005926DA" w:rsidRPr="005926DA" w:rsidRDefault="005926DA" w:rsidP="005926DA">
                        <w:pPr>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 </w:t>
                        </w:r>
                      </w:p>
                      <w:p w14:paraId="0C8C263C"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 xml:space="preserve">We will be having informal Drop-in sessions every Wednesday 12:30-13:30 from the </w:t>
                        </w:r>
                        <w:proofErr w:type="gramStart"/>
                        <w:r w:rsidRPr="005926DA">
                          <w:rPr>
                            <w:rFonts w:ascii="Arial" w:eastAsia="Times New Roman" w:hAnsi="Arial" w:cs="Arial"/>
                            <w:color w:val="231F20"/>
                            <w:sz w:val="21"/>
                            <w:szCs w:val="21"/>
                            <w:lang w:eastAsia="en-GB"/>
                          </w:rPr>
                          <w:t>10</w:t>
                        </w:r>
                        <w:r w:rsidRPr="005926DA">
                          <w:rPr>
                            <w:rFonts w:ascii="Arial" w:eastAsia="Times New Roman" w:hAnsi="Arial" w:cs="Arial"/>
                            <w:color w:val="231F20"/>
                            <w:sz w:val="21"/>
                            <w:szCs w:val="21"/>
                            <w:vertAlign w:val="superscript"/>
                            <w:lang w:eastAsia="en-GB"/>
                          </w:rPr>
                          <w:t>th</w:t>
                        </w:r>
                        <w:proofErr w:type="gramEnd"/>
                        <w:r w:rsidRPr="005926DA">
                          <w:rPr>
                            <w:rFonts w:ascii="Arial" w:eastAsia="Times New Roman" w:hAnsi="Arial" w:cs="Arial"/>
                            <w:color w:val="231F20"/>
                            <w:sz w:val="21"/>
                            <w:szCs w:val="21"/>
                            <w:lang w:eastAsia="en-GB"/>
                          </w:rPr>
                          <w:t> July to the 28</w:t>
                        </w:r>
                        <w:r w:rsidRPr="005926DA">
                          <w:rPr>
                            <w:rFonts w:ascii="Arial" w:eastAsia="Times New Roman" w:hAnsi="Arial" w:cs="Arial"/>
                            <w:color w:val="231F20"/>
                            <w:sz w:val="21"/>
                            <w:szCs w:val="21"/>
                            <w:vertAlign w:val="superscript"/>
                            <w:lang w:eastAsia="en-GB"/>
                          </w:rPr>
                          <w:t>th</w:t>
                        </w:r>
                        <w:r w:rsidRPr="005926DA">
                          <w:rPr>
                            <w:rFonts w:ascii="Arial" w:eastAsia="Times New Roman" w:hAnsi="Arial" w:cs="Arial"/>
                            <w:color w:val="231F20"/>
                            <w:sz w:val="21"/>
                            <w:szCs w:val="21"/>
                            <w:lang w:eastAsia="en-GB"/>
                          </w:rPr>
                          <w:t> September.</w:t>
                        </w:r>
                      </w:p>
                      <w:p w14:paraId="77A38D6F"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 xml:space="preserve">The link to join </w:t>
                        </w:r>
                        <w:proofErr w:type="gramStart"/>
                        <w:r w:rsidRPr="005926DA">
                          <w:rPr>
                            <w:rFonts w:ascii="Arial" w:eastAsia="Times New Roman" w:hAnsi="Arial" w:cs="Arial"/>
                            <w:color w:val="231F20"/>
                            <w:sz w:val="21"/>
                            <w:szCs w:val="21"/>
                            <w:lang w:eastAsia="en-GB"/>
                          </w:rPr>
                          <w:t>is :</w:t>
                        </w:r>
                        <w:proofErr w:type="gramEnd"/>
                        <w:r w:rsidRPr="005926DA">
                          <w:rPr>
                            <w:rFonts w:ascii="Arial" w:eastAsia="Times New Roman" w:hAnsi="Arial" w:cs="Arial"/>
                            <w:color w:val="231F20"/>
                            <w:sz w:val="21"/>
                            <w:szCs w:val="21"/>
                            <w:lang w:eastAsia="en-GB"/>
                          </w:rPr>
                          <w:t> </w:t>
                        </w:r>
                        <w:hyperlink r:id="rId20" w:history="1">
                          <w:r w:rsidRPr="005926DA">
                            <w:rPr>
                              <w:rFonts w:ascii="Arial" w:eastAsia="Times New Roman" w:hAnsi="Arial" w:cs="Arial"/>
                              <w:color w:val="6264A7"/>
                              <w:sz w:val="21"/>
                              <w:szCs w:val="21"/>
                              <w:u w:val="single"/>
                              <w:lang w:eastAsia="en-GB"/>
                            </w:rPr>
                            <w:t>Click here to join the meeting</w:t>
                          </w:r>
                        </w:hyperlink>
                      </w:p>
                      <w:p w14:paraId="5875D0A7"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52424"/>
                            <w:sz w:val="21"/>
                            <w:szCs w:val="21"/>
                            <w:lang w:eastAsia="en-GB"/>
                          </w:rPr>
                          <w:t>Or </w:t>
                        </w:r>
                      </w:p>
                      <w:p w14:paraId="3AD2729B" w14:textId="77777777" w:rsidR="005926DA" w:rsidRPr="005926DA" w:rsidRDefault="005926DA" w:rsidP="005926DA">
                        <w:pPr>
                          <w:spacing w:after="240" w:line="315" w:lineRule="atLeast"/>
                          <w:rPr>
                            <w:rFonts w:ascii="Arial" w:eastAsia="Times New Roman" w:hAnsi="Arial" w:cs="Arial"/>
                            <w:color w:val="231F20"/>
                            <w:sz w:val="21"/>
                            <w:szCs w:val="21"/>
                            <w:lang w:eastAsia="en-GB"/>
                          </w:rPr>
                        </w:pPr>
                        <w:hyperlink r:id="rId21" w:history="1">
                          <w:r w:rsidRPr="005926DA">
                            <w:rPr>
                              <w:rFonts w:ascii="Arial" w:eastAsia="Times New Roman" w:hAnsi="Arial" w:cs="Arial"/>
                              <w:color w:val="0078D7"/>
                              <w:sz w:val="21"/>
                              <w:szCs w:val="21"/>
                              <w:u w:val="single"/>
                              <w:lang w:eastAsia="en-GB"/>
                            </w:rPr>
                            <w:t>https://teams.microsoft.com/l/meetup-join/19%3ameeting_ZmI2NDBhZTctMTUyYy00NDA5LTg2MWItNGJlMDgxZmM3ZDFi%40thread.v2/0?context=%7b%22Tid%22%3a%2221162ae0-3c09-4f25-90e2-fe933255a400%22%2c%22Oid%22%3a%22b70a8d66-da7d-4874-ab50-c74f4c1f2bfa%22%7d</w:t>
                          </w:r>
                        </w:hyperlink>
                      </w:p>
                      <w:p w14:paraId="36837947"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6CD071E1"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Digital support for all GP practices and PCNs </w:t>
                        </w:r>
                      </w:p>
                      <w:p w14:paraId="13ADC3D2"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GPs in the Midlands are invited to a series of FREE webinars on social media; managing patients through the website; communicating well with patients; and dealing with increased demand for online consultations organised by NHS England</w:t>
                        </w:r>
                      </w:p>
                      <w:p w14:paraId="0C3E052A"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The </w:t>
                        </w:r>
                        <w:hyperlink r:id="rId22" w:history="1">
                          <w:r w:rsidRPr="005926DA">
                            <w:rPr>
                              <w:rFonts w:ascii="Arial" w:eastAsia="Times New Roman" w:hAnsi="Arial" w:cs="Arial"/>
                              <w:color w:val="0078D7"/>
                              <w:sz w:val="21"/>
                              <w:szCs w:val="21"/>
                              <w:u w:val="single"/>
                              <w:lang w:eastAsia="en-GB"/>
                            </w:rPr>
                            <w:t>webinars can be booked here</w:t>
                          </w:r>
                        </w:hyperlink>
                        <w:r w:rsidRPr="005926DA">
                          <w:rPr>
                            <w:rFonts w:ascii="Arial" w:eastAsia="Times New Roman" w:hAnsi="Arial" w:cs="Arial"/>
                            <w:color w:val="030303"/>
                            <w:sz w:val="21"/>
                            <w:szCs w:val="21"/>
                            <w:lang w:eastAsia="en-GB"/>
                          </w:rPr>
                          <w:t> and </w:t>
                        </w:r>
                        <w:hyperlink r:id="rId23" w:history="1">
                          <w:r w:rsidRPr="005926DA">
                            <w:rPr>
                              <w:rFonts w:ascii="Arial" w:eastAsia="Times New Roman" w:hAnsi="Arial" w:cs="Arial"/>
                              <w:color w:val="0078D7"/>
                              <w:sz w:val="21"/>
                              <w:szCs w:val="21"/>
                              <w:u w:val="single"/>
                              <w:lang w:eastAsia="en-GB"/>
                            </w:rPr>
                            <w:t>recorded versions of previous sessions</w:t>
                          </w:r>
                        </w:hyperlink>
                        <w:r w:rsidRPr="005926DA">
                          <w:rPr>
                            <w:rFonts w:ascii="Arial" w:eastAsia="Times New Roman" w:hAnsi="Arial" w:cs="Arial"/>
                            <w:color w:val="030303"/>
                            <w:sz w:val="21"/>
                            <w:szCs w:val="21"/>
                            <w:lang w:eastAsia="en-GB"/>
                          </w:rPr>
                          <w:t> can also be viewed.   </w:t>
                        </w:r>
                      </w:p>
                      <w:p w14:paraId="4258E6BD" w14:textId="77777777" w:rsidR="005926DA" w:rsidRPr="005926DA" w:rsidRDefault="005926DA" w:rsidP="005926DA">
                        <w:pPr>
                          <w:spacing w:after="240" w:line="330" w:lineRule="atLeast"/>
                          <w:rPr>
                            <w:rFonts w:ascii="Arial" w:eastAsia="Times New Roman" w:hAnsi="Arial" w:cs="Arial"/>
                            <w:color w:val="231F20"/>
                            <w:sz w:val="21"/>
                            <w:szCs w:val="21"/>
                            <w:lang w:eastAsia="en-GB"/>
                          </w:rPr>
                        </w:pPr>
                        <w:r w:rsidRPr="005926DA">
                          <w:rPr>
                            <w:rFonts w:ascii="Arial" w:eastAsia="Times New Roman" w:hAnsi="Arial" w:cs="Arial"/>
                            <w:color w:val="030303"/>
                            <w:sz w:val="21"/>
                            <w:szCs w:val="21"/>
                            <w:lang w:eastAsia="en-GB"/>
                          </w:rPr>
                          <w:t xml:space="preserve">NHSE Midlands Region has also funded access and assistance until the end October 2022 for all Midlands practices. </w:t>
                        </w:r>
                        <w:proofErr w:type="spellStart"/>
                        <w:r w:rsidRPr="005926DA">
                          <w:rPr>
                            <w:rFonts w:ascii="Arial" w:eastAsia="Times New Roman" w:hAnsi="Arial" w:cs="Arial"/>
                            <w:color w:val="030303"/>
                            <w:sz w:val="21"/>
                            <w:szCs w:val="21"/>
                            <w:lang w:eastAsia="en-GB"/>
                          </w:rPr>
                          <w:t>Redmoor</w:t>
                        </w:r>
                        <w:proofErr w:type="spellEnd"/>
                        <w:r w:rsidRPr="005926DA">
                          <w:rPr>
                            <w:rFonts w:ascii="Arial" w:eastAsia="Times New Roman" w:hAnsi="Arial" w:cs="Arial"/>
                            <w:color w:val="030303"/>
                            <w:sz w:val="21"/>
                            <w:szCs w:val="21"/>
                            <w:lang w:eastAsia="en-GB"/>
                          </w:rPr>
                          <w:t xml:space="preserve"> Support Centre is available and on hand to assist, simply email </w:t>
                        </w:r>
                        <w:hyperlink r:id="rId24" w:history="1">
                          <w:r w:rsidRPr="005926DA">
                            <w:rPr>
                              <w:rFonts w:ascii="Arial" w:eastAsia="Times New Roman" w:hAnsi="Arial" w:cs="Arial"/>
                              <w:color w:val="0078D7"/>
                              <w:sz w:val="21"/>
                              <w:szCs w:val="21"/>
                              <w:u w:val="single"/>
                              <w:lang w:eastAsia="en-GB"/>
                            </w:rPr>
                            <w:t>hello@redmoorhealth.co.uk</w:t>
                          </w:r>
                        </w:hyperlink>
                        <w:r w:rsidRPr="005926DA">
                          <w:rPr>
                            <w:rFonts w:ascii="Arial" w:eastAsia="Times New Roman" w:hAnsi="Arial" w:cs="Arial"/>
                            <w:color w:val="030303"/>
                            <w:sz w:val="21"/>
                            <w:szCs w:val="21"/>
                            <w:lang w:eastAsia="en-GB"/>
                          </w:rPr>
                          <w:t> for more details.</w:t>
                        </w:r>
                      </w:p>
                      <w:p w14:paraId="6798A943"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66A26FEA"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Free perinatal training </w:t>
                        </w:r>
                      </w:p>
                      <w:p w14:paraId="00AC5887"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Warwickshire County Council have shared a training opportunity for any colleagues working with young families up to the age of 2 in Warwickshire.</w:t>
                        </w:r>
                      </w:p>
                      <w:p w14:paraId="6ECCD176"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lastRenderedPageBreak/>
                          <w:t xml:space="preserve">Training is to support awareness and knowledge in the perinatal time frame: (pregnancy to age 2) supporting mental health needs with the aim of providing early intervention to improve wellbeing in families, </w:t>
                        </w:r>
                        <w:proofErr w:type="gramStart"/>
                        <w:r w:rsidRPr="005926DA">
                          <w:rPr>
                            <w:rFonts w:ascii="Arial" w:eastAsia="Times New Roman" w:hAnsi="Arial" w:cs="Arial"/>
                            <w:color w:val="231F20"/>
                            <w:sz w:val="21"/>
                            <w:szCs w:val="21"/>
                            <w:lang w:eastAsia="en-GB"/>
                          </w:rPr>
                          <w:t>mothers</w:t>
                        </w:r>
                        <w:proofErr w:type="gramEnd"/>
                        <w:r w:rsidRPr="005926DA">
                          <w:rPr>
                            <w:rFonts w:ascii="Arial" w:eastAsia="Times New Roman" w:hAnsi="Arial" w:cs="Arial"/>
                            <w:color w:val="231F20"/>
                            <w:sz w:val="21"/>
                            <w:szCs w:val="21"/>
                            <w:lang w:eastAsia="en-GB"/>
                          </w:rPr>
                          <w:t xml:space="preserve"> and their infants.  Signposting into additional support services and secondary mental health care is also covered.</w:t>
                        </w:r>
                      </w:p>
                      <w:p w14:paraId="428C9255" w14:textId="77777777" w:rsidR="005926DA" w:rsidRPr="005926DA" w:rsidRDefault="005926DA" w:rsidP="005926DA">
                        <w:pPr>
                          <w:spacing w:after="240"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 xml:space="preserve">The training is aimed at services that are working with families but not specifically health trained </w:t>
                        </w:r>
                        <w:proofErr w:type="gramStart"/>
                        <w:r w:rsidRPr="005926DA">
                          <w:rPr>
                            <w:rFonts w:ascii="Arial" w:eastAsia="Times New Roman" w:hAnsi="Arial" w:cs="Arial"/>
                            <w:color w:val="231F20"/>
                            <w:sz w:val="21"/>
                            <w:szCs w:val="21"/>
                            <w:lang w:eastAsia="en-GB"/>
                          </w:rPr>
                          <w:t>i.e.</w:t>
                        </w:r>
                        <w:proofErr w:type="gramEnd"/>
                        <w:r w:rsidRPr="005926DA">
                          <w:rPr>
                            <w:rFonts w:ascii="Arial" w:eastAsia="Times New Roman" w:hAnsi="Arial" w:cs="Arial"/>
                            <w:color w:val="231F20"/>
                            <w:sz w:val="21"/>
                            <w:szCs w:val="21"/>
                            <w:lang w:eastAsia="en-GB"/>
                          </w:rPr>
                          <w:t xml:space="preserve"> housing officers, 3rd sector, family support workers, allied professions and non-registered nursing staff. Please see </w:t>
                        </w:r>
                        <w:hyperlink r:id="rId25" w:history="1">
                          <w:r w:rsidRPr="005926DA">
                            <w:rPr>
                              <w:rFonts w:ascii="Arial" w:eastAsia="Times New Roman" w:hAnsi="Arial" w:cs="Arial"/>
                              <w:color w:val="0000EE"/>
                              <w:sz w:val="21"/>
                              <w:szCs w:val="21"/>
                              <w:u w:val="single"/>
                              <w:shd w:val="clear" w:color="auto" w:fill="FFFF00"/>
                              <w:lang w:eastAsia="en-GB"/>
                            </w:rPr>
                            <w:t>attached</w:t>
                          </w:r>
                        </w:hyperlink>
                        <w:r w:rsidRPr="005926DA">
                          <w:rPr>
                            <w:rFonts w:ascii="Arial" w:eastAsia="Times New Roman" w:hAnsi="Arial" w:cs="Arial"/>
                            <w:color w:val="231F20"/>
                            <w:sz w:val="21"/>
                            <w:szCs w:val="21"/>
                            <w:lang w:eastAsia="en-GB"/>
                          </w:rPr>
                          <w:t> for more information.</w:t>
                        </w:r>
                      </w:p>
                      <w:p w14:paraId="25D68CA4"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32DE272D"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Hypo Awareness Week: 3-9 October 2022 </w:t>
                        </w:r>
                      </w:p>
                      <w:p w14:paraId="0F91BAA6"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000000"/>
                            <w:sz w:val="21"/>
                            <w:szCs w:val="21"/>
                            <w:lang w:eastAsia="en-GB"/>
                          </w:rPr>
                          <w:t>CDEP (Cambridge Diabetes Education Programme) are encouraging staff in Primary Care to do their Hypo Awareness Training as part of the national diabetes safety drive.</w:t>
                        </w:r>
                      </w:p>
                      <w:p w14:paraId="64B228DA" w14:textId="77777777" w:rsidR="005926DA" w:rsidRPr="005926DA" w:rsidRDefault="005926DA" w:rsidP="005926DA">
                        <w:pPr>
                          <w:spacing w:after="240" w:line="330" w:lineRule="atLeast"/>
                          <w:rPr>
                            <w:rFonts w:ascii="Arial" w:eastAsia="Times New Roman" w:hAnsi="Arial" w:cs="Arial"/>
                            <w:color w:val="231F20"/>
                            <w:sz w:val="21"/>
                            <w:szCs w:val="21"/>
                            <w:lang w:eastAsia="en-GB"/>
                          </w:rPr>
                        </w:pPr>
                        <w:r w:rsidRPr="005926DA">
                          <w:rPr>
                            <w:rFonts w:ascii="Arial" w:eastAsia="Times New Roman" w:hAnsi="Arial" w:cs="Arial"/>
                            <w:color w:val="000000"/>
                            <w:sz w:val="21"/>
                            <w:szCs w:val="21"/>
                            <w:lang w:eastAsia="en-GB"/>
                          </w:rPr>
                          <w:t>Please see </w:t>
                        </w:r>
                        <w:hyperlink r:id="rId26" w:history="1">
                          <w:r w:rsidRPr="005926DA">
                            <w:rPr>
                              <w:rFonts w:ascii="Arial" w:eastAsia="Times New Roman" w:hAnsi="Arial" w:cs="Arial"/>
                              <w:color w:val="0000EE"/>
                              <w:sz w:val="21"/>
                              <w:szCs w:val="21"/>
                              <w:u w:val="single"/>
                              <w:shd w:val="clear" w:color="auto" w:fill="FFFF00"/>
                              <w:lang w:eastAsia="en-GB"/>
                            </w:rPr>
                            <w:t>attached</w:t>
                          </w:r>
                        </w:hyperlink>
                        <w:r w:rsidRPr="005926DA">
                          <w:rPr>
                            <w:rFonts w:ascii="Arial" w:eastAsia="Times New Roman" w:hAnsi="Arial" w:cs="Arial"/>
                            <w:color w:val="000000"/>
                            <w:sz w:val="21"/>
                            <w:szCs w:val="21"/>
                            <w:lang w:eastAsia="en-GB"/>
                          </w:rPr>
                          <w:t> the CDEP flyer for more information.</w:t>
                        </w:r>
                      </w:p>
                      <w:p w14:paraId="21D61607" w14:textId="77777777" w:rsidR="005926DA" w:rsidRPr="005926DA" w:rsidRDefault="005926DA" w:rsidP="005926DA">
                        <w:pPr>
                          <w:spacing w:line="330" w:lineRule="atLeast"/>
                          <w:rPr>
                            <w:rFonts w:ascii="Arial" w:eastAsia="Times New Roman" w:hAnsi="Arial" w:cs="Arial"/>
                            <w:color w:val="231F20"/>
                            <w:sz w:val="21"/>
                            <w:szCs w:val="21"/>
                            <w:lang w:eastAsia="en-GB"/>
                          </w:rPr>
                        </w:pPr>
                      </w:p>
                      <w:p w14:paraId="2D17D46C"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Coventry Drug and Alcohol Needs Assessment: Survey for Professionals </w:t>
                        </w:r>
                        <w:r w:rsidRPr="005926DA">
                          <w:rPr>
                            <w:rFonts w:ascii="Arial" w:eastAsia="Times New Roman" w:hAnsi="Arial" w:cs="Arial"/>
                            <w:color w:val="231F20"/>
                            <w:sz w:val="21"/>
                            <w:szCs w:val="21"/>
                            <w:lang w:eastAsia="en-GB"/>
                          </w:rPr>
                          <w:br/>
                          <w:t>The Coventry Drugs and Alcohol Team within Public Health have commissioned a company called S2 to carry out a needs assessment around drugs and alcohol within Coventry.  As part of this needs assessment, S2 have put together a short survey for professionals, asking for views around drugs and alcohol within Coventry and how they feel things are working and how they could be improved.</w:t>
                        </w:r>
                      </w:p>
                      <w:p w14:paraId="063D10D3"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 xml:space="preserve">It would be really helpful if you and others in your teams could complete this survey as your views will really help us inform the future of drug and alcohol services within the </w:t>
                        </w:r>
                        <w:proofErr w:type="gramStart"/>
                        <w:r w:rsidRPr="005926DA">
                          <w:rPr>
                            <w:rFonts w:ascii="Arial" w:eastAsia="Times New Roman" w:hAnsi="Arial" w:cs="Arial"/>
                            <w:color w:val="231F20"/>
                            <w:sz w:val="21"/>
                            <w:szCs w:val="21"/>
                            <w:lang w:eastAsia="en-GB"/>
                          </w:rPr>
                          <w:t>City</w:t>
                        </w:r>
                        <w:proofErr w:type="gramEnd"/>
                        <w:r w:rsidRPr="005926DA">
                          <w:rPr>
                            <w:rFonts w:ascii="Arial" w:eastAsia="Times New Roman" w:hAnsi="Arial" w:cs="Arial"/>
                            <w:color w:val="231F20"/>
                            <w:sz w:val="21"/>
                            <w:szCs w:val="21"/>
                            <w:lang w:eastAsia="en-GB"/>
                          </w:rPr>
                          <w:t xml:space="preserve">.  The survey should only take about 15 minutes to complete and please only complete the sections that are relevant to you.  We would also be </w:t>
                        </w:r>
                        <w:proofErr w:type="gramStart"/>
                        <w:r w:rsidRPr="005926DA">
                          <w:rPr>
                            <w:rFonts w:ascii="Arial" w:eastAsia="Times New Roman" w:hAnsi="Arial" w:cs="Arial"/>
                            <w:color w:val="231F20"/>
                            <w:sz w:val="21"/>
                            <w:szCs w:val="21"/>
                            <w:lang w:eastAsia="en-GB"/>
                          </w:rPr>
                          <w:t>really grateful</w:t>
                        </w:r>
                        <w:proofErr w:type="gramEnd"/>
                        <w:r w:rsidRPr="005926DA">
                          <w:rPr>
                            <w:rFonts w:ascii="Arial" w:eastAsia="Times New Roman" w:hAnsi="Arial" w:cs="Arial"/>
                            <w:color w:val="231F20"/>
                            <w:sz w:val="21"/>
                            <w:szCs w:val="21"/>
                            <w:lang w:eastAsia="en-GB"/>
                          </w:rPr>
                          <w:t xml:space="preserve"> if you could share the link below with any other staff or teams who might be interested.  </w:t>
                        </w:r>
                      </w:p>
                      <w:p w14:paraId="6FBB1D1B"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231F20"/>
                            <w:sz w:val="21"/>
                            <w:szCs w:val="21"/>
                            <w:lang w:eastAsia="en-GB"/>
                          </w:rPr>
                          <w:t>We are asking for responses by 7th October.</w:t>
                        </w:r>
                      </w:p>
                      <w:p w14:paraId="78588652" w14:textId="77777777" w:rsidR="005926DA" w:rsidRPr="005926DA" w:rsidRDefault="005926DA" w:rsidP="005926DA">
                        <w:pPr>
                          <w:spacing w:line="330" w:lineRule="atLeast"/>
                          <w:rPr>
                            <w:rFonts w:ascii="Arial" w:eastAsia="Times New Roman" w:hAnsi="Arial" w:cs="Arial"/>
                            <w:color w:val="231F20"/>
                            <w:sz w:val="21"/>
                            <w:szCs w:val="21"/>
                            <w:lang w:eastAsia="en-GB"/>
                          </w:rPr>
                        </w:pPr>
                        <w:hyperlink r:id="rId27" w:history="1">
                          <w:r w:rsidRPr="005926DA">
                            <w:rPr>
                              <w:rFonts w:ascii="Arial" w:eastAsia="Times New Roman" w:hAnsi="Arial" w:cs="Arial"/>
                              <w:color w:val="0078D7"/>
                              <w:sz w:val="21"/>
                              <w:szCs w:val="21"/>
                              <w:u w:val="single"/>
                              <w:lang w:eastAsia="en-GB"/>
                            </w:rPr>
                            <w:t>https://letstalk.coventry.gov.uk/drug-and-alcohol-needs-assessment-professionals</w:t>
                          </w:r>
                        </w:hyperlink>
                      </w:p>
                      <w:p w14:paraId="7725FF2E" w14:textId="77777777" w:rsidR="005926DA" w:rsidRPr="005926DA" w:rsidRDefault="005926DA" w:rsidP="005926DA">
                        <w:pPr>
                          <w:spacing w:line="315" w:lineRule="atLeast"/>
                          <w:rPr>
                            <w:rFonts w:ascii="Arial" w:eastAsia="Times New Roman" w:hAnsi="Arial" w:cs="Arial"/>
                            <w:color w:val="231F20"/>
                            <w:sz w:val="21"/>
                            <w:szCs w:val="21"/>
                            <w:lang w:eastAsia="en-GB"/>
                          </w:rPr>
                        </w:pPr>
                      </w:p>
                      <w:p w14:paraId="07BB909C" w14:textId="77777777" w:rsidR="005926DA" w:rsidRPr="005926DA" w:rsidRDefault="005926DA" w:rsidP="005926DA">
                        <w:pPr>
                          <w:spacing w:line="315" w:lineRule="atLeast"/>
                          <w:rPr>
                            <w:rFonts w:ascii="Arial" w:eastAsia="Times New Roman" w:hAnsi="Arial" w:cs="Arial"/>
                            <w:color w:val="231F20"/>
                            <w:sz w:val="21"/>
                            <w:szCs w:val="21"/>
                            <w:lang w:eastAsia="en-GB"/>
                          </w:rPr>
                        </w:pPr>
                        <w:r w:rsidRPr="005926DA">
                          <w:rPr>
                            <w:rFonts w:ascii="Arial" w:eastAsia="Times New Roman" w:hAnsi="Arial" w:cs="Arial"/>
                            <w:color w:val="0072CE"/>
                            <w:sz w:val="33"/>
                            <w:szCs w:val="33"/>
                            <w:lang w:eastAsia="en-GB"/>
                          </w:rPr>
                          <w:t>Newsletters</w:t>
                        </w:r>
                        <w:bookmarkStart w:id="1" w:name="_Hlk70513177"/>
                        <w:bookmarkStart w:id="2" w:name="Vacancies"/>
                        <w:bookmarkEnd w:id="1"/>
                        <w:bookmarkEnd w:id="2"/>
                        <w:r w:rsidRPr="005926DA">
                          <w:rPr>
                            <w:rFonts w:ascii="Arial" w:eastAsia="Times New Roman" w:hAnsi="Arial" w:cs="Arial"/>
                            <w:color w:val="231F20"/>
                            <w:sz w:val="21"/>
                            <w:szCs w:val="21"/>
                            <w:lang w:eastAsia="en-GB"/>
                          </w:rPr>
                          <w:br/>
                        </w:r>
                        <w:r w:rsidRPr="005926DA">
                          <w:rPr>
                            <w:rFonts w:ascii="Arial" w:eastAsia="Times New Roman" w:hAnsi="Arial" w:cs="Arial"/>
                            <w:b/>
                            <w:bCs/>
                            <w:color w:val="00B0F0"/>
                            <w:lang w:eastAsia="en-GB"/>
                          </w:rPr>
                          <w:t>NHS Arden &amp; Greater East Midlands Commissioning Support Unit Medicines Matter - September Edition.59 </w:t>
                        </w:r>
                        <w:r w:rsidRPr="005926DA">
                          <w:rPr>
                            <w:rFonts w:ascii="Arial" w:eastAsia="Times New Roman" w:hAnsi="Arial" w:cs="Arial"/>
                            <w:color w:val="231F20"/>
                            <w:sz w:val="21"/>
                            <w:szCs w:val="21"/>
                            <w:lang w:eastAsia="en-GB"/>
                          </w:rPr>
                          <w:br/>
                        </w:r>
                        <w:r w:rsidRPr="005926DA">
                          <w:rPr>
                            <w:rFonts w:ascii="Arial" w:eastAsia="Times New Roman" w:hAnsi="Arial" w:cs="Arial"/>
                            <w:color w:val="000000"/>
                            <w:sz w:val="21"/>
                            <w:szCs w:val="21"/>
                            <w:lang w:eastAsia="en-GB"/>
                          </w:rPr>
                          <w:t>Please see the latest edition of the MM Newsletter </w:t>
                        </w:r>
                        <w:hyperlink r:id="rId28" w:history="1">
                          <w:r w:rsidRPr="005926DA">
                            <w:rPr>
                              <w:rFonts w:ascii="Arial" w:eastAsia="Times New Roman" w:hAnsi="Arial" w:cs="Arial"/>
                              <w:color w:val="0000EE"/>
                              <w:sz w:val="21"/>
                              <w:szCs w:val="21"/>
                              <w:u w:val="single"/>
                              <w:shd w:val="clear" w:color="auto" w:fill="FFFF00"/>
                              <w:lang w:eastAsia="en-GB"/>
                            </w:rPr>
                            <w:t>attached</w:t>
                          </w:r>
                        </w:hyperlink>
                      </w:p>
                      <w:p w14:paraId="41A75EC1" w14:textId="77777777" w:rsidR="005926DA" w:rsidRPr="005926DA" w:rsidRDefault="005926DA" w:rsidP="005926DA">
                        <w:pPr>
                          <w:spacing w:line="315" w:lineRule="atLeast"/>
                          <w:rPr>
                            <w:rFonts w:ascii="Arial" w:eastAsia="Times New Roman" w:hAnsi="Arial" w:cs="Arial"/>
                            <w:color w:val="231F20"/>
                            <w:sz w:val="21"/>
                            <w:szCs w:val="21"/>
                            <w:lang w:eastAsia="en-GB"/>
                          </w:rPr>
                        </w:pPr>
                      </w:p>
                      <w:p w14:paraId="4CEAE0CA"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b/>
                            <w:bCs/>
                            <w:color w:val="00B0F0"/>
                            <w:lang w:eastAsia="en-GB"/>
                          </w:rPr>
                          <w:t>Training Hub Wellbeing Wednesday - 28th September </w:t>
                        </w:r>
                        <w:r w:rsidRPr="005926DA">
                          <w:rPr>
                            <w:rFonts w:ascii="Arial" w:eastAsia="Times New Roman" w:hAnsi="Arial" w:cs="Arial"/>
                            <w:color w:val="231F20"/>
                            <w:sz w:val="21"/>
                            <w:szCs w:val="21"/>
                            <w:lang w:eastAsia="en-GB"/>
                          </w:rPr>
                          <w:br/>
                          <w:t>The Wellbeing Wednesday article has just been published, the link to it is below. </w:t>
                        </w:r>
                      </w:p>
                      <w:p w14:paraId="69BE7494" w14:textId="77777777" w:rsidR="005926DA" w:rsidRPr="005926DA" w:rsidRDefault="005926DA" w:rsidP="005926DA">
                        <w:pPr>
                          <w:spacing w:line="330" w:lineRule="atLeast"/>
                          <w:rPr>
                            <w:rFonts w:ascii="Arial" w:eastAsia="Times New Roman" w:hAnsi="Arial" w:cs="Arial"/>
                            <w:color w:val="231F20"/>
                            <w:sz w:val="21"/>
                            <w:szCs w:val="21"/>
                            <w:lang w:eastAsia="en-GB"/>
                          </w:rPr>
                        </w:pPr>
                        <w:hyperlink r:id="rId29" w:history="1">
                          <w:r w:rsidRPr="005926DA">
                            <w:rPr>
                              <w:rFonts w:ascii="Arial" w:eastAsia="Times New Roman" w:hAnsi="Arial" w:cs="Arial"/>
                              <w:color w:val="0078D7"/>
                              <w:sz w:val="21"/>
                              <w:szCs w:val="21"/>
                              <w:u w:val="single"/>
                              <w:lang w:eastAsia="en-GB"/>
                            </w:rPr>
                            <w:t>Wellbeing Wednesday: 28th September 2022 - Coventry &amp; Warwickshire Training Hub (cwtraininghub.co.uk)</w:t>
                          </w:r>
                        </w:hyperlink>
                      </w:p>
                      <w:p w14:paraId="4A8B51BE" w14:textId="77777777" w:rsidR="005926DA" w:rsidRPr="005926DA" w:rsidRDefault="005926DA" w:rsidP="005926DA">
                        <w:pPr>
                          <w:spacing w:line="330" w:lineRule="atLeast"/>
                          <w:rPr>
                            <w:rFonts w:ascii="Arial" w:eastAsia="Times New Roman" w:hAnsi="Arial" w:cs="Arial"/>
                            <w:color w:val="231F20"/>
                            <w:sz w:val="21"/>
                            <w:szCs w:val="21"/>
                            <w:lang w:eastAsia="en-GB"/>
                          </w:rPr>
                        </w:pPr>
                        <w:r w:rsidRPr="005926DA">
                          <w:rPr>
                            <w:rFonts w:ascii="Arial" w:eastAsia="Times New Roman" w:hAnsi="Arial" w:cs="Arial"/>
                            <w:color w:val="231F20"/>
                            <w:sz w:val="21"/>
                            <w:szCs w:val="21"/>
                            <w:lang w:eastAsia="en-GB"/>
                          </w:rPr>
                          <w:t> </w:t>
                        </w:r>
                      </w:p>
                      <w:p w14:paraId="5DCBC927" w14:textId="77777777" w:rsidR="005926DA" w:rsidRPr="005926DA" w:rsidRDefault="005926DA" w:rsidP="005926DA">
                        <w:pPr>
                          <w:spacing w:before="200" w:line="315" w:lineRule="atLeast"/>
                          <w:rPr>
                            <w:rFonts w:ascii="Arial" w:eastAsia="Times New Roman" w:hAnsi="Arial" w:cs="Arial"/>
                            <w:color w:val="231F20"/>
                            <w:sz w:val="21"/>
                            <w:szCs w:val="21"/>
                            <w:lang w:eastAsia="en-GB"/>
                          </w:rPr>
                        </w:pPr>
                        <w:r w:rsidRPr="005926DA">
                          <w:rPr>
                            <w:rFonts w:ascii="Arial" w:eastAsia="Times New Roman" w:hAnsi="Arial" w:cs="Arial"/>
                            <w:color w:val="0072CE"/>
                            <w:sz w:val="33"/>
                            <w:szCs w:val="33"/>
                            <w:lang w:eastAsia="en-GB"/>
                          </w:rPr>
                          <w:lastRenderedPageBreak/>
                          <w:t>Vacancies</w:t>
                        </w:r>
                        <w:r w:rsidRPr="005926DA">
                          <w:rPr>
                            <w:rFonts w:ascii="Arial" w:eastAsia="Times New Roman" w:hAnsi="Arial" w:cs="Arial"/>
                            <w:color w:val="231F20"/>
                            <w:sz w:val="21"/>
                            <w:szCs w:val="21"/>
                            <w:lang w:eastAsia="en-GB"/>
                          </w:rPr>
                          <w:br/>
                          <w:t>None to report</w:t>
                        </w:r>
                      </w:p>
                    </w:tc>
                  </w:tr>
                </w:tbl>
                <w:p w14:paraId="4872A4D6" w14:textId="77777777" w:rsidR="005926DA" w:rsidRPr="005926DA" w:rsidRDefault="005926DA" w:rsidP="005926DA">
                  <w:pPr>
                    <w:rPr>
                      <w:rFonts w:ascii="Arial" w:eastAsia="Times New Roman" w:hAnsi="Arial" w:cs="Arial"/>
                      <w:lang w:eastAsia="en-GB"/>
                    </w:rPr>
                  </w:pPr>
                </w:p>
              </w:tc>
            </w:tr>
          </w:tbl>
          <w:p w14:paraId="05E90EC1" w14:textId="77777777" w:rsidR="005926DA" w:rsidRPr="005926DA" w:rsidRDefault="005926DA" w:rsidP="005926DA">
            <w:pPr>
              <w:jc w:val="center"/>
              <w:textAlignment w:val="top"/>
              <w:rPr>
                <w:rFonts w:ascii="Arial" w:eastAsia="Times New Roman" w:hAnsi="Arial" w:cs="Arial"/>
                <w:color w:val="212121"/>
                <w:sz w:val="2"/>
                <w:szCs w:val="2"/>
                <w:lang w:eastAsia="en-GB"/>
              </w:rPr>
            </w:pPr>
          </w:p>
        </w:tc>
      </w:tr>
    </w:tbl>
    <w:p w14:paraId="378DB96E" w14:textId="77777777" w:rsidR="00FF22D9" w:rsidRDefault="00000000"/>
    <w:sectPr w:rsidR="00FF22D9">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1"/>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926DA"/>
    <w:rsid w:val="005926DA"/>
    <w:rsid w:val="00C6246A"/>
    <w:rsid w:val="00EF1A8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17410128"/>
  <w15:chartTrackingRefBased/>
  <w15:docId w15:val="{35DFDEAD-0B87-E64D-A8C6-7D20844A11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wordsection1">
    <w:name w:val="wordsection1"/>
    <w:basedOn w:val="Normal"/>
    <w:rsid w:val="005926DA"/>
    <w:pPr>
      <w:spacing w:before="100" w:beforeAutospacing="1" w:after="100" w:afterAutospacing="1"/>
    </w:pPr>
    <w:rPr>
      <w:rFonts w:ascii="Times New Roman" w:eastAsia="Times New Roman" w:hAnsi="Times New Roman" w:cs="Times New Roman"/>
      <w:lang w:eastAsia="en-GB"/>
    </w:rPr>
  </w:style>
  <w:style w:type="paragraph" w:customStyle="1" w:styleId="paragraph">
    <w:name w:val="paragraph"/>
    <w:basedOn w:val="Normal"/>
    <w:rsid w:val="005926DA"/>
    <w:pPr>
      <w:spacing w:before="100" w:beforeAutospacing="1" w:after="100" w:afterAutospacing="1"/>
    </w:pPr>
    <w:rPr>
      <w:rFonts w:ascii="Times New Roman" w:eastAsia="Times New Roman" w:hAnsi="Times New Roman" w:cs="Times New Roman"/>
      <w:lang w:eastAsia="en-GB"/>
    </w:rPr>
  </w:style>
  <w:style w:type="paragraph" w:styleId="NormalWeb">
    <w:name w:val="Normal (Web)"/>
    <w:basedOn w:val="Normal"/>
    <w:uiPriority w:val="99"/>
    <w:semiHidden/>
    <w:unhideWhenUsed/>
    <w:rsid w:val="005926DA"/>
    <w:pPr>
      <w:spacing w:before="100" w:beforeAutospacing="1" w:after="100" w:afterAutospacing="1"/>
    </w:pPr>
    <w:rPr>
      <w:rFonts w:ascii="Times New Roman" w:eastAsia="Times New Roman" w:hAnsi="Times New Roman" w:cs="Times New Roman"/>
      <w:lang w:eastAsia="en-GB"/>
    </w:rPr>
  </w:style>
  <w:style w:type="character" w:customStyle="1" w:styleId="apple-converted-space">
    <w:name w:val="apple-converted-space"/>
    <w:basedOn w:val="DefaultParagraphFont"/>
    <w:rsid w:val="005926DA"/>
  </w:style>
  <w:style w:type="character" w:styleId="Hyperlink">
    <w:name w:val="Hyperlink"/>
    <w:basedOn w:val="DefaultParagraphFont"/>
    <w:uiPriority w:val="99"/>
    <w:semiHidden/>
    <w:unhideWhenUsed/>
    <w:rsid w:val="005926DA"/>
    <w:rPr>
      <w:color w:val="0000FF"/>
      <w:u w:val="single"/>
    </w:rPr>
  </w:style>
  <w:style w:type="paragraph" w:customStyle="1" w:styleId="xxcontentpasted1">
    <w:name w:val="xxcontentpasted1"/>
    <w:basedOn w:val="Normal"/>
    <w:rsid w:val="005926DA"/>
    <w:pPr>
      <w:spacing w:before="100" w:beforeAutospacing="1" w:after="100" w:afterAutospacing="1"/>
    </w:pPr>
    <w:rPr>
      <w:rFonts w:ascii="Times New Roman" w:eastAsia="Times New Roman" w:hAnsi="Times New Roman" w:cs="Times New Roman"/>
      <w:lang w:eastAsia="en-GB"/>
    </w:rPr>
  </w:style>
  <w:style w:type="paragraph" w:customStyle="1" w:styleId="elementtoproof">
    <w:name w:val="elementtoproof"/>
    <w:basedOn w:val="Normal"/>
    <w:rsid w:val="005926DA"/>
    <w:pPr>
      <w:spacing w:before="100" w:beforeAutospacing="1" w:after="100" w:afterAutospacing="1"/>
    </w:pPr>
    <w:rPr>
      <w:rFonts w:ascii="Times New Roman" w:eastAsia="Times New Roman" w:hAnsi="Times New Roman" w:cs="Times New Roman"/>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565991714">
      <w:bodyDiv w:val="1"/>
      <w:marLeft w:val="0"/>
      <w:marRight w:val="0"/>
      <w:marTop w:val="0"/>
      <w:marBottom w:val="0"/>
      <w:divBdr>
        <w:top w:val="none" w:sz="0" w:space="0" w:color="auto"/>
        <w:left w:val="none" w:sz="0" w:space="0" w:color="auto"/>
        <w:bottom w:val="none" w:sz="0" w:space="0" w:color="auto"/>
        <w:right w:val="none" w:sz="0" w:space="0" w:color="auto"/>
      </w:divBdr>
      <w:divsChild>
        <w:div w:id="1065491905">
          <w:marLeft w:val="0"/>
          <w:marRight w:val="0"/>
          <w:marTop w:val="0"/>
          <w:marBottom w:val="0"/>
          <w:divBdr>
            <w:top w:val="none" w:sz="0" w:space="0" w:color="auto"/>
            <w:left w:val="none" w:sz="0" w:space="0" w:color="auto"/>
            <w:bottom w:val="none" w:sz="0" w:space="0" w:color="auto"/>
            <w:right w:val="none" w:sz="0" w:space="0" w:color="auto"/>
          </w:divBdr>
        </w:div>
        <w:div w:id="1074543300">
          <w:marLeft w:val="0"/>
          <w:marRight w:val="0"/>
          <w:marTop w:val="0"/>
          <w:marBottom w:val="0"/>
          <w:divBdr>
            <w:top w:val="none" w:sz="0" w:space="0" w:color="auto"/>
            <w:left w:val="none" w:sz="0" w:space="0" w:color="auto"/>
            <w:bottom w:val="none" w:sz="0" w:space="0" w:color="auto"/>
            <w:right w:val="none" w:sz="0" w:space="0" w:color="auto"/>
          </w:divBdr>
          <w:divsChild>
            <w:div w:id="346564489">
              <w:marLeft w:val="0"/>
              <w:marRight w:val="0"/>
              <w:marTop w:val="0"/>
              <w:marBottom w:val="0"/>
              <w:divBdr>
                <w:top w:val="none" w:sz="0" w:space="0" w:color="auto"/>
                <w:left w:val="none" w:sz="0" w:space="0" w:color="auto"/>
                <w:bottom w:val="none" w:sz="0" w:space="0" w:color="auto"/>
                <w:right w:val="none" w:sz="0" w:space="0" w:color="auto"/>
              </w:divBdr>
            </w:div>
            <w:div w:id="1736393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haron.dorsett@swft.nhs.uk" TargetMode="External"/><Relationship Id="rId13" Type="http://schemas.openxmlformats.org/officeDocument/2006/relationships/hyperlink" Target="https://cwicb.net/5ECH-NDW5-3W4C1S-HRT2C-1/c.aspx" TargetMode="External"/><Relationship Id="rId18" Type="http://schemas.openxmlformats.org/officeDocument/2006/relationships/hyperlink" Target="https://cwicb.net/5ECH-NDW5-3W4C1S-HRT21-1/c.aspx" TargetMode="External"/><Relationship Id="rId26" Type="http://schemas.openxmlformats.org/officeDocument/2006/relationships/hyperlink" Target="https://cwicb.net/5ECH-NDW5-3W4C1S-HRT5W-1/c.aspx" TargetMode="External"/><Relationship Id="rId3" Type="http://schemas.openxmlformats.org/officeDocument/2006/relationships/webSettings" Target="webSettings.xml"/><Relationship Id="rId21" Type="http://schemas.openxmlformats.org/officeDocument/2006/relationships/hyperlink" Target="https://cwicb.net/5ECH-NDW5-3W4C1S-HRSX8-1/c.aspx" TargetMode="External"/><Relationship Id="rId7" Type="http://schemas.openxmlformats.org/officeDocument/2006/relationships/hyperlink" Target="https://cwicb.net/5ECH-NDW5-3W4C1S-HRT23-1/c.aspx" TargetMode="External"/><Relationship Id="rId12" Type="http://schemas.openxmlformats.org/officeDocument/2006/relationships/hyperlink" Target="https://cwicb.net/5ECH-NDW5-3W4C1S-HRT2B-1/c.aspx" TargetMode="External"/><Relationship Id="rId17" Type="http://schemas.openxmlformats.org/officeDocument/2006/relationships/hyperlink" Target="https://cwicb.net/5ECH-NDW5-3W4C1S-HRT20-1/c.aspx" TargetMode="External"/><Relationship Id="rId25" Type="http://schemas.openxmlformats.org/officeDocument/2006/relationships/hyperlink" Target="https://cwicb.net/5ECH-NDW5-3W4C1S-HRT5V-1/c.aspx" TargetMode="External"/><Relationship Id="rId2" Type="http://schemas.openxmlformats.org/officeDocument/2006/relationships/settings" Target="settings.xml"/><Relationship Id="rId16" Type="http://schemas.openxmlformats.org/officeDocument/2006/relationships/hyperlink" Target="https://cwicb.net/5ECH-NDW5-3W4C1S-HRT22-1/c.aspx" TargetMode="External"/><Relationship Id="rId20" Type="http://schemas.openxmlformats.org/officeDocument/2006/relationships/hyperlink" Target="https://cwicb.net/5ECH-NDW5-3W4C1S-HRSX8-1/c.aspx" TargetMode="External"/><Relationship Id="rId29" Type="http://schemas.openxmlformats.org/officeDocument/2006/relationships/hyperlink" Target="https://cwicb.net/5ECH-NDW5-3W4C1S-HRT1Z-1/c.aspx" TargetMode="External"/><Relationship Id="rId1" Type="http://schemas.openxmlformats.org/officeDocument/2006/relationships/styles" Target="styles.xml"/><Relationship Id="rId6" Type="http://schemas.openxmlformats.org/officeDocument/2006/relationships/hyperlink" Target="https://cwicb.net/5ECH-NDW5-3W4C1S-HRT2A-1/c.aspx" TargetMode="External"/><Relationship Id="rId11" Type="http://schemas.openxmlformats.org/officeDocument/2006/relationships/hyperlink" Target="https://cwicb.net/5ECH-NDW5-3W4C1S-HRT28-1/c.aspx" TargetMode="External"/><Relationship Id="rId24" Type="http://schemas.openxmlformats.org/officeDocument/2006/relationships/hyperlink" Target="mailto:hello@redmoorhealth.co.uk" TargetMode="External"/><Relationship Id="rId5" Type="http://schemas.openxmlformats.org/officeDocument/2006/relationships/hyperlink" Target="https://cwicb.net/5ECH-NDW5-3W4C1S-HRT24-1/c.aspx" TargetMode="External"/><Relationship Id="rId15" Type="http://schemas.openxmlformats.org/officeDocument/2006/relationships/hyperlink" Target="https://cwicb.net/5ECH-NDW5-3W4C1S-HRT1X-1/c.aspx" TargetMode="External"/><Relationship Id="rId23" Type="http://schemas.openxmlformats.org/officeDocument/2006/relationships/hyperlink" Target="https://cwicb.net/5ECH-NDW5-3W4C1S-HRT25-1/c.aspx" TargetMode="External"/><Relationship Id="rId28" Type="http://schemas.openxmlformats.org/officeDocument/2006/relationships/hyperlink" Target="https://cwicb.net/5ECH-NDW5-3W4C1S-HRT5U-1/c.aspx" TargetMode="External"/><Relationship Id="rId10" Type="http://schemas.openxmlformats.org/officeDocument/2006/relationships/hyperlink" Target="mailto:hongkongbno@warwickshire.gov.uk" TargetMode="External"/><Relationship Id="rId19" Type="http://schemas.openxmlformats.org/officeDocument/2006/relationships/hyperlink" Target="https://cwicb.net/5ECH-NDW5-3W4C1S-HRT1X-1/c.aspx" TargetMode="External"/><Relationship Id="rId31" Type="http://schemas.openxmlformats.org/officeDocument/2006/relationships/theme" Target="theme/theme1.xml"/><Relationship Id="rId4" Type="http://schemas.openxmlformats.org/officeDocument/2006/relationships/image" Target="media/image1.png"/><Relationship Id="rId9" Type="http://schemas.openxmlformats.org/officeDocument/2006/relationships/hyperlink" Target="https://cwicb.net/5ECH-NDW5-3W4C1S-HRT1Y-1/c.aspx" TargetMode="External"/><Relationship Id="rId14" Type="http://schemas.openxmlformats.org/officeDocument/2006/relationships/hyperlink" Target="https://cwicb.net/5ECH-NDW5-3W4C1S-HRT27-1/c.aspx" TargetMode="External"/><Relationship Id="rId22" Type="http://schemas.openxmlformats.org/officeDocument/2006/relationships/hyperlink" Target="https://cwicb.net/5ECH-NDW5-3W4C1S-HRT26-1/c.aspx" TargetMode="External"/><Relationship Id="rId27" Type="http://schemas.openxmlformats.org/officeDocument/2006/relationships/hyperlink" Target="https://cwicb.net/5ECH-NDW5-3W4C1S-HRT29-1/c.aspx" TargetMode="External"/><Relationship Id="rId30"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1921</Words>
  <Characters>10954</Characters>
  <Application>Microsoft Office Word</Application>
  <DocSecurity>0</DocSecurity>
  <Lines>91</Lines>
  <Paragraphs>25</Paragraphs>
  <ScaleCrop>false</ScaleCrop>
  <Company/>
  <LinksUpToDate>false</LinksUpToDate>
  <CharactersWithSpaces>12850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 Andrew Beaumont</dc:creator>
  <cp:keywords/>
  <dc:description/>
  <cp:lastModifiedBy>Paul Andrew Beaumont</cp:lastModifiedBy>
  <cp:revision>1</cp:revision>
  <dcterms:created xsi:type="dcterms:W3CDTF">2022-10-06T13:43:00Z</dcterms:created>
  <dcterms:modified xsi:type="dcterms:W3CDTF">2022-10-06T13:44:00Z</dcterms:modified>
</cp:coreProperties>
</file>