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E67129" w:rsidRPr="00E67129" w14:paraId="3BAA8293" w14:textId="77777777" w:rsidTr="00E67129">
        <w:tc>
          <w:tcPr>
            <w:tcW w:w="0" w:type="auto"/>
            <w:tcBorders>
              <w:top w:val="nil"/>
              <w:left w:val="nil"/>
              <w:bottom w:val="nil"/>
              <w:right w:val="nil"/>
            </w:tcBorders>
            <w:shd w:val="clear" w:color="auto" w:fill="005EB8"/>
            <w:tcMar>
              <w:top w:w="150" w:type="dxa"/>
              <w:left w:w="300" w:type="dxa"/>
              <w:bottom w:w="150" w:type="dxa"/>
              <w:right w:w="300" w:type="dxa"/>
            </w:tcMar>
            <w:hideMark/>
          </w:tcPr>
          <w:p w14:paraId="6736C82E" w14:textId="77777777" w:rsidR="00E67129" w:rsidRPr="00E67129" w:rsidRDefault="00E67129" w:rsidP="00E67129">
            <w:pPr>
              <w:spacing w:line="210" w:lineRule="atLeast"/>
              <w:jc w:val="center"/>
              <w:rPr>
                <w:rFonts w:ascii="Arial" w:eastAsia="Times New Roman" w:hAnsi="Arial" w:cs="Arial"/>
                <w:color w:val="FFFFFF"/>
                <w:sz w:val="21"/>
                <w:szCs w:val="21"/>
                <w:lang w:eastAsia="en-GB"/>
              </w:rPr>
            </w:pPr>
            <w:r w:rsidRPr="00E67129">
              <w:rPr>
                <w:rFonts w:ascii="Arial" w:eastAsia="Times New Roman" w:hAnsi="Arial" w:cs="Arial"/>
                <w:color w:val="FFFFFF"/>
                <w:sz w:val="21"/>
                <w:szCs w:val="21"/>
                <w:lang w:eastAsia="en-GB"/>
              </w:rPr>
              <w:fldChar w:fldCharType="begin"/>
            </w:r>
            <w:r w:rsidRPr="00E67129">
              <w:rPr>
                <w:rFonts w:ascii="Arial" w:eastAsia="Times New Roman" w:hAnsi="Arial" w:cs="Arial"/>
                <w:color w:val="FFFFFF"/>
                <w:sz w:val="21"/>
                <w:szCs w:val="21"/>
                <w:lang w:eastAsia="en-GB"/>
              </w:rPr>
              <w:instrText xml:space="preserve"> HYPERLINK "about:blank%23Latest-information-for-practices" \o "#Latest-information-for-practices" </w:instrText>
            </w:r>
            <w:r w:rsidRPr="00E67129">
              <w:rPr>
                <w:rFonts w:ascii="Arial" w:eastAsia="Times New Roman" w:hAnsi="Arial" w:cs="Arial"/>
                <w:color w:val="FFFFFF"/>
                <w:sz w:val="21"/>
                <w:szCs w:val="21"/>
                <w:lang w:eastAsia="en-GB"/>
              </w:rPr>
              <w:fldChar w:fldCharType="separate"/>
            </w:r>
            <w:r w:rsidRPr="00E67129">
              <w:rPr>
                <w:rFonts w:ascii="Arial" w:eastAsia="Times New Roman" w:hAnsi="Arial" w:cs="Arial"/>
                <w:color w:val="FFFFFF"/>
                <w:sz w:val="21"/>
                <w:szCs w:val="21"/>
                <w:u w:val="single"/>
                <w:lang w:eastAsia="en-GB"/>
              </w:rPr>
              <w:t>Latest information for practices</w:t>
            </w:r>
            <w:r w:rsidRPr="00E67129">
              <w:rPr>
                <w:rFonts w:ascii="Arial" w:eastAsia="Times New Roman" w:hAnsi="Arial" w:cs="Arial"/>
                <w:color w:val="FFFFFF"/>
                <w:sz w:val="21"/>
                <w:szCs w:val="21"/>
                <w:lang w:eastAsia="en-GB"/>
              </w:rPr>
              <w:fldChar w:fldCharType="end"/>
            </w:r>
            <w:r w:rsidRPr="00E67129">
              <w:rPr>
                <w:rFonts w:ascii="Arial" w:eastAsia="Times New Roman" w:hAnsi="Arial" w:cs="Arial"/>
                <w:color w:val="FFFFFF"/>
                <w:sz w:val="21"/>
                <w:szCs w:val="21"/>
                <w:lang w:eastAsia="en-GB"/>
              </w:rPr>
              <w:t>     </w:t>
            </w:r>
            <w:hyperlink r:id="rId5" w:tooltip="#Training-events-surveys" w:history="1">
              <w:r w:rsidRPr="00E67129">
                <w:rPr>
                  <w:rFonts w:ascii="Arial" w:eastAsia="Times New Roman" w:hAnsi="Arial" w:cs="Arial"/>
                  <w:color w:val="FFFFFF"/>
                  <w:sz w:val="21"/>
                  <w:szCs w:val="21"/>
                  <w:u w:val="single"/>
                  <w:lang w:eastAsia="en-GB"/>
                </w:rPr>
                <w:t>Trainings, events &amp; surveys</w:t>
              </w:r>
            </w:hyperlink>
            <w:r w:rsidRPr="00E67129">
              <w:rPr>
                <w:rFonts w:ascii="Arial" w:eastAsia="Times New Roman" w:hAnsi="Arial" w:cs="Arial"/>
                <w:color w:val="FFFFFF"/>
                <w:sz w:val="21"/>
                <w:szCs w:val="21"/>
                <w:lang w:eastAsia="en-GB"/>
              </w:rPr>
              <w:t>    </w:t>
            </w:r>
            <w:hyperlink r:id="rId6" w:tooltip="#Newsletters" w:history="1">
              <w:r w:rsidRPr="00E67129">
                <w:rPr>
                  <w:rFonts w:ascii="Arial" w:eastAsia="Times New Roman" w:hAnsi="Arial" w:cs="Arial"/>
                  <w:color w:val="FFFFFF"/>
                  <w:sz w:val="21"/>
                  <w:szCs w:val="21"/>
                  <w:u w:val="single"/>
                  <w:lang w:eastAsia="en-GB"/>
                </w:rPr>
                <w:t>Newsletters</w:t>
              </w:r>
            </w:hyperlink>
            <w:r w:rsidRPr="00E67129">
              <w:rPr>
                <w:rFonts w:ascii="Arial" w:eastAsia="Times New Roman" w:hAnsi="Arial" w:cs="Arial"/>
                <w:color w:val="FFFFFF"/>
                <w:sz w:val="21"/>
                <w:szCs w:val="21"/>
                <w:lang w:eastAsia="en-GB"/>
              </w:rPr>
              <w:t>     </w:t>
            </w:r>
            <w:hyperlink r:id="rId7" w:tooltip="#Vacancies" w:history="1">
              <w:r w:rsidRPr="00E67129">
                <w:rPr>
                  <w:rFonts w:ascii="Arial" w:eastAsia="Times New Roman" w:hAnsi="Arial" w:cs="Arial"/>
                  <w:color w:val="FFFFFF"/>
                  <w:sz w:val="21"/>
                  <w:szCs w:val="21"/>
                  <w:u w:val="single"/>
                  <w:lang w:eastAsia="en-GB"/>
                </w:rPr>
                <w:t>Vacancies</w:t>
              </w:r>
            </w:hyperlink>
          </w:p>
        </w:tc>
      </w:tr>
    </w:tbl>
    <w:p w14:paraId="17601088" w14:textId="77777777" w:rsidR="00E67129" w:rsidRPr="00E67129" w:rsidRDefault="00E67129" w:rsidP="00E67129">
      <w:pPr>
        <w:rPr>
          <w:rFonts w:ascii="Times New Roman" w:eastAsia="Times New Roman" w:hAnsi="Times New Roman" w:cs="Times New Roman"/>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67129" w:rsidRPr="00E67129" w14:paraId="54826508" w14:textId="77777777" w:rsidTr="00E67129">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E67129" w:rsidRPr="00E67129" w14:paraId="24B8671E" w14:textId="77777777" w:rsidTr="00E67129">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600"/>
                  </w:tblGrid>
                  <w:tr w:rsidR="00E67129" w:rsidRPr="00E67129" w14:paraId="58F6BB36"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E67129" w:rsidRPr="00E67129" w14:paraId="03A8308D" w14:textId="77777777" w:rsidTr="00E6712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E67129" w:rsidRPr="00E67129" w14:paraId="14539031" w14:textId="77777777">
                                <w:tc>
                                  <w:tcPr>
                                    <w:tcW w:w="0" w:type="auto"/>
                                    <w:tcBorders>
                                      <w:top w:val="nil"/>
                                      <w:left w:val="nil"/>
                                      <w:bottom w:val="nil"/>
                                      <w:right w:val="nil"/>
                                    </w:tcBorders>
                                    <w:tcMar>
                                      <w:top w:w="150" w:type="dxa"/>
                                      <w:left w:w="150" w:type="dxa"/>
                                      <w:bottom w:w="150" w:type="dxa"/>
                                      <w:right w:w="150" w:type="dxa"/>
                                    </w:tcMar>
                                    <w:vAlign w:val="center"/>
                                    <w:hideMark/>
                                  </w:tcPr>
                                  <w:p w14:paraId="5B66DDB0" w14:textId="209009A0" w:rsidR="00E67129" w:rsidRPr="00E67129" w:rsidRDefault="00E67129" w:rsidP="00E67129">
                                    <w:pPr>
                                      <w:spacing w:line="15" w:lineRule="atLeast"/>
                                      <w:jc w:val="center"/>
                                      <w:rPr>
                                        <w:rFonts w:ascii="Arial" w:eastAsia="Times New Roman" w:hAnsi="Arial" w:cs="Arial"/>
                                        <w:sz w:val="2"/>
                                        <w:szCs w:val="2"/>
                                        <w:lang w:eastAsia="en-GB"/>
                                      </w:rPr>
                                    </w:pPr>
                                    <w:r w:rsidRPr="00E67129">
                                      <w:rPr>
                                        <w:rFonts w:ascii="Arial" w:eastAsia="Times New Roman" w:hAnsi="Arial" w:cs="Arial"/>
                                        <w:sz w:val="2"/>
                                        <w:szCs w:val="2"/>
                                        <w:lang w:eastAsia="en-GB"/>
                                      </w:rPr>
                                      <w:fldChar w:fldCharType="begin"/>
                                    </w:r>
                                    <w:r w:rsidRPr="00E67129">
                                      <w:rPr>
                                        <w:rFonts w:ascii="Arial" w:eastAsia="Times New Roman" w:hAnsi="Arial" w:cs="Arial"/>
                                        <w:sz w:val="2"/>
                                        <w:szCs w:val="2"/>
                                        <w:lang w:eastAsia="en-GB"/>
                                      </w:rPr>
                                      <w:instrText xml:space="preserve"> INCLUDEPICTURE "/var/folders/0b/_hlz4rjj5rnc12tfk3ys05_h0000gn/T/com.microsoft.Word/WebArchiveCopyPasteTempFiles/1101015_practicenews03012010.png" \* MERGEFORMATINET </w:instrText>
                                    </w:r>
                                    <w:r w:rsidRPr="00E67129">
                                      <w:rPr>
                                        <w:rFonts w:ascii="Arial" w:eastAsia="Times New Roman" w:hAnsi="Arial" w:cs="Arial"/>
                                        <w:sz w:val="2"/>
                                        <w:szCs w:val="2"/>
                                        <w:lang w:eastAsia="en-GB"/>
                                      </w:rPr>
                                      <w:fldChar w:fldCharType="separate"/>
                                    </w:r>
                                    <w:r w:rsidRPr="00E67129">
                                      <w:rPr>
                                        <w:rFonts w:ascii="Arial" w:eastAsia="Times New Roman" w:hAnsi="Arial" w:cs="Arial"/>
                                        <w:noProof/>
                                        <w:sz w:val="2"/>
                                        <w:szCs w:val="2"/>
                                        <w:lang w:eastAsia="en-GB"/>
                                      </w:rPr>
                                      <w:drawing>
                                        <wp:inline distT="0" distB="0" distL="0" distR="0" wp14:anchorId="3B59B3BB" wp14:editId="3B6804E1">
                                          <wp:extent cx="5731510" cy="190627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E67129">
                                      <w:rPr>
                                        <w:rFonts w:ascii="Arial" w:eastAsia="Times New Roman" w:hAnsi="Arial" w:cs="Arial"/>
                                        <w:sz w:val="2"/>
                                        <w:szCs w:val="2"/>
                                        <w:lang w:eastAsia="en-GB"/>
                                      </w:rPr>
                                      <w:fldChar w:fldCharType="end"/>
                                    </w:r>
                                  </w:p>
                                </w:tc>
                              </w:tr>
                            </w:tbl>
                            <w:p w14:paraId="64CF66D0" w14:textId="77777777" w:rsidR="00E67129" w:rsidRPr="00E67129" w:rsidRDefault="00E67129" w:rsidP="00E67129">
                              <w:pPr>
                                <w:rPr>
                                  <w:rFonts w:ascii="Arial" w:eastAsia="Times New Roman" w:hAnsi="Arial" w:cs="Arial"/>
                                  <w:lang w:eastAsia="en-GB"/>
                                </w:rPr>
                              </w:pPr>
                            </w:p>
                          </w:tc>
                        </w:tr>
                      </w:tbl>
                      <w:p w14:paraId="665B55C8" w14:textId="77777777" w:rsidR="00E67129" w:rsidRPr="00E67129" w:rsidRDefault="00E67129" w:rsidP="00E67129">
                        <w:pPr>
                          <w:jc w:val="center"/>
                          <w:textAlignment w:val="top"/>
                          <w:rPr>
                            <w:rFonts w:ascii="Arial" w:eastAsia="Times New Roman" w:hAnsi="Arial" w:cs="Arial"/>
                            <w:sz w:val="2"/>
                            <w:szCs w:val="2"/>
                            <w:lang w:eastAsia="en-GB"/>
                          </w:rPr>
                        </w:pPr>
                      </w:p>
                    </w:tc>
                  </w:tr>
                </w:tbl>
                <w:p w14:paraId="0C78F37E" w14:textId="77777777" w:rsidR="00E67129" w:rsidRPr="00E67129" w:rsidRDefault="00E67129" w:rsidP="00E6712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E67129" w:rsidRPr="00E67129" w14:paraId="089B39F8" w14:textId="77777777">
                    <w:tc>
                      <w:tcPr>
                        <w:tcW w:w="0" w:type="auto"/>
                        <w:tcBorders>
                          <w:top w:val="nil"/>
                          <w:left w:val="nil"/>
                          <w:bottom w:val="nil"/>
                          <w:right w:val="nil"/>
                        </w:tcBorders>
                        <w:tcMar>
                          <w:top w:w="150" w:type="dxa"/>
                          <w:left w:w="150" w:type="dxa"/>
                          <w:bottom w:w="150" w:type="dxa"/>
                          <w:right w:w="150" w:type="dxa"/>
                        </w:tcMar>
                        <w:hideMark/>
                      </w:tcPr>
                      <w:p w14:paraId="1721D954" w14:textId="77777777" w:rsidR="00E67129" w:rsidRPr="00E67129" w:rsidRDefault="00E67129" w:rsidP="00E67129">
                        <w:pPr>
                          <w:spacing w:line="315" w:lineRule="atLeast"/>
                          <w:jc w:val="center"/>
                          <w:rPr>
                            <w:rFonts w:ascii="Arial" w:eastAsia="Times New Roman" w:hAnsi="Arial" w:cs="Arial"/>
                            <w:color w:val="231F20"/>
                            <w:sz w:val="21"/>
                            <w:szCs w:val="21"/>
                            <w:lang w:eastAsia="en-GB"/>
                          </w:rPr>
                        </w:pPr>
                        <w:r w:rsidRPr="00E67129">
                          <w:rPr>
                            <w:rFonts w:ascii="Arial" w:eastAsia="Times New Roman" w:hAnsi="Arial" w:cs="Arial"/>
                            <w:b/>
                            <w:bCs/>
                            <w:color w:val="000000"/>
                            <w:lang w:eastAsia="en-GB"/>
                          </w:rPr>
                          <w:t>Welcome to this week’s edition of Practice News</w:t>
                        </w:r>
                      </w:p>
                    </w:tc>
                  </w:tr>
                </w:tbl>
                <w:p w14:paraId="460B9963" w14:textId="77777777" w:rsidR="00E67129" w:rsidRPr="00E67129" w:rsidRDefault="00E67129" w:rsidP="00E6712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E67129" w:rsidRPr="00E67129" w14:paraId="6773A247" w14:textId="77777777">
                    <w:tc>
                      <w:tcPr>
                        <w:tcW w:w="0" w:type="auto"/>
                        <w:tcBorders>
                          <w:top w:val="nil"/>
                          <w:left w:val="nil"/>
                          <w:bottom w:val="nil"/>
                          <w:right w:val="nil"/>
                        </w:tcBorders>
                        <w:tcMar>
                          <w:top w:w="150" w:type="dxa"/>
                          <w:left w:w="150" w:type="dxa"/>
                          <w:bottom w:w="150" w:type="dxa"/>
                          <w:right w:w="150" w:type="dxa"/>
                        </w:tcMar>
                        <w:hideMark/>
                      </w:tcPr>
                      <w:p w14:paraId="460850F1"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Dear all,</w:t>
                        </w:r>
                      </w:p>
                      <w:p w14:paraId="48160F8F"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115FAAE8"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Fresh after a week of sunshine (that you either enjoyed outdoors or from the comfort of your surgery window) I hope you have a few minutes to look at the newsletter and its attachments. </w:t>
                        </w:r>
                      </w:p>
                      <w:p w14:paraId="1E2C4479"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234BA6A8"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I’d encourage you and your practice nurses to look at the canvassing survey on improving LD and Autism health checks. Do let me again congratulate all of us in maintaining the improvement we saw in 20/21 into 21/22 where we moved from almost the lowest provider of LD health-checks in England to near top of </w:t>
                        </w:r>
                        <w:proofErr w:type="spellStart"/>
                        <w:r w:rsidRPr="00E67129">
                          <w:rPr>
                            <w:rFonts w:ascii="Arial" w:eastAsia="Times New Roman" w:hAnsi="Arial" w:cs="Arial"/>
                            <w:color w:val="231F20"/>
                            <w:sz w:val="21"/>
                            <w:szCs w:val="21"/>
                            <w:lang w:eastAsia="en-GB"/>
                          </w:rPr>
                          <w:t>then</w:t>
                        </w:r>
                        <w:proofErr w:type="spellEnd"/>
                        <w:r w:rsidRPr="00E67129">
                          <w:rPr>
                            <w:rFonts w:ascii="Arial" w:eastAsia="Times New Roman" w:hAnsi="Arial" w:cs="Arial"/>
                            <w:color w:val="231F20"/>
                            <w:sz w:val="21"/>
                            <w:szCs w:val="21"/>
                            <w:lang w:eastAsia="en-GB"/>
                          </w:rPr>
                          <w:t xml:space="preserve"> country and region. </w:t>
                        </w:r>
                      </w:p>
                      <w:p w14:paraId="28454690"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04B0B964"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A </w:t>
                        </w:r>
                        <w:proofErr w:type="gramStart"/>
                        <w:r w:rsidRPr="00E67129">
                          <w:rPr>
                            <w:rFonts w:ascii="Arial" w:eastAsia="Times New Roman" w:hAnsi="Arial" w:cs="Arial"/>
                            <w:color w:val="231F20"/>
                            <w:sz w:val="21"/>
                            <w:szCs w:val="21"/>
                            <w:lang w:eastAsia="en-GB"/>
                          </w:rPr>
                          <w:t>really great</w:t>
                        </w:r>
                        <w:proofErr w:type="gramEnd"/>
                        <w:r w:rsidRPr="00E67129">
                          <w:rPr>
                            <w:rFonts w:ascii="Arial" w:eastAsia="Times New Roman" w:hAnsi="Arial" w:cs="Arial"/>
                            <w:color w:val="231F20"/>
                            <w:sz w:val="21"/>
                            <w:szCs w:val="21"/>
                            <w:lang w:eastAsia="en-GB"/>
                          </w:rPr>
                          <w:t xml:space="preserve"> testament to our teams and a benefit to people who we know are likely to die earlier than their counterparts and suffer from inequalities throughout healthcare access, provision and outcomes. Next steps are research opportunities that exist at Warwick University to </w:t>
                        </w:r>
                        <w:proofErr w:type="gramStart"/>
                        <w:r w:rsidRPr="00E67129">
                          <w:rPr>
                            <w:rFonts w:ascii="Arial" w:eastAsia="Times New Roman" w:hAnsi="Arial" w:cs="Arial"/>
                            <w:color w:val="231F20"/>
                            <w:sz w:val="21"/>
                            <w:szCs w:val="21"/>
                            <w:lang w:eastAsia="en-GB"/>
                          </w:rPr>
                          <w:t>look into</w:t>
                        </w:r>
                        <w:proofErr w:type="gramEnd"/>
                        <w:r w:rsidRPr="00E67129">
                          <w:rPr>
                            <w:rFonts w:ascii="Arial" w:eastAsia="Times New Roman" w:hAnsi="Arial" w:cs="Arial"/>
                            <w:color w:val="231F20"/>
                            <w:sz w:val="21"/>
                            <w:szCs w:val="21"/>
                            <w:lang w:eastAsia="en-GB"/>
                          </w:rPr>
                          <w:t xml:space="preserve"> long term benefits/change in outcomes, let me know if you are interested.</w:t>
                        </w:r>
                      </w:p>
                      <w:p w14:paraId="0AC4D1DA"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3BB3453A"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The ICS have appointed a Chief Medical Officer and Chief Nurse as well as Finance Director to their executive team, details to hopefully follow soon.</w:t>
                        </w:r>
                      </w:p>
                    </w:tc>
                  </w:tr>
                </w:tbl>
                <w:p w14:paraId="5A256053" w14:textId="77777777" w:rsidR="00E67129" w:rsidRPr="00E67129" w:rsidRDefault="00E67129" w:rsidP="00E67129">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600"/>
                  </w:tblGrid>
                  <w:tr w:rsidR="00E67129" w:rsidRPr="00E67129" w14:paraId="5CFF651C" w14:textId="77777777">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600"/>
                        </w:tblGrid>
                        <w:tr w:rsidR="00E67129" w:rsidRPr="00E67129" w14:paraId="35349EC3" w14:textId="77777777" w:rsidTr="00E6712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E67129" w:rsidRPr="00E67129" w14:paraId="329EF063" w14:textId="77777777">
                                <w:tc>
                                  <w:tcPr>
                                    <w:tcW w:w="0" w:type="auto"/>
                                    <w:tcBorders>
                                      <w:top w:val="nil"/>
                                      <w:left w:val="nil"/>
                                      <w:bottom w:val="nil"/>
                                      <w:right w:val="nil"/>
                                    </w:tcBorders>
                                    <w:tcMar>
                                      <w:top w:w="150" w:type="dxa"/>
                                      <w:left w:w="150" w:type="dxa"/>
                                      <w:bottom w:w="150" w:type="dxa"/>
                                      <w:right w:w="150" w:type="dxa"/>
                                    </w:tcMar>
                                    <w:vAlign w:val="center"/>
                                    <w:hideMark/>
                                  </w:tcPr>
                                  <w:p w14:paraId="66ED2485" w14:textId="57265E47" w:rsidR="00E67129" w:rsidRPr="00E67129" w:rsidRDefault="00E67129" w:rsidP="00E67129">
                                    <w:pPr>
                                      <w:spacing w:line="15" w:lineRule="atLeast"/>
                                      <w:rPr>
                                        <w:rFonts w:ascii="Arial" w:eastAsia="Times New Roman" w:hAnsi="Arial" w:cs="Arial"/>
                                        <w:sz w:val="2"/>
                                        <w:szCs w:val="2"/>
                                        <w:lang w:eastAsia="en-GB"/>
                                      </w:rPr>
                                    </w:pPr>
                                    <w:r w:rsidRPr="00E67129">
                                      <w:rPr>
                                        <w:rFonts w:ascii="Arial" w:eastAsia="Times New Roman" w:hAnsi="Arial" w:cs="Arial"/>
                                        <w:sz w:val="2"/>
                                        <w:szCs w:val="2"/>
                                        <w:lang w:eastAsia="en-GB"/>
                                      </w:rPr>
                                      <w:lastRenderedPageBreak/>
                                      <w:fldChar w:fldCharType="begin"/>
                                    </w:r>
                                    <w:r w:rsidRPr="00E67129">
                                      <w:rPr>
                                        <w:rFonts w:ascii="Arial" w:eastAsia="Times New Roman" w:hAnsi="Arial" w:cs="Arial"/>
                                        <w:sz w:val="2"/>
                                        <w:szCs w:val="2"/>
                                        <w:lang w:eastAsia="en-GB"/>
                                      </w:rPr>
                                      <w:instrText xml:space="preserve"> INCLUDEPICTURE "/var/folders/0b/_hlz4rjj5rnc12tfk3ys05_h0000gn/T/com.microsoft.Word/WebArchiveCopyPasteTempFiles/1096877_sarahrheadshotmini.png" \* MERGEFORMATINET </w:instrText>
                                    </w:r>
                                    <w:r w:rsidRPr="00E67129">
                                      <w:rPr>
                                        <w:rFonts w:ascii="Arial" w:eastAsia="Times New Roman" w:hAnsi="Arial" w:cs="Arial"/>
                                        <w:sz w:val="2"/>
                                        <w:szCs w:val="2"/>
                                        <w:lang w:eastAsia="en-GB"/>
                                      </w:rPr>
                                      <w:fldChar w:fldCharType="separate"/>
                                    </w:r>
                                    <w:r w:rsidRPr="00E67129">
                                      <w:rPr>
                                        <w:rFonts w:ascii="Arial" w:eastAsia="Times New Roman" w:hAnsi="Arial" w:cs="Arial"/>
                                        <w:noProof/>
                                        <w:sz w:val="2"/>
                                        <w:szCs w:val="2"/>
                                        <w:lang w:eastAsia="en-GB"/>
                                      </w:rPr>
                                      <w:drawing>
                                        <wp:inline distT="0" distB="0" distL="0" distR="0" wp14:anchorId="7B50D636" wp14:editId="718D5C99">
                                          <wp:extent cx="2867025" cy="3509010"/>
                                          <wp:effectExtent l="0" t="0" r="3175" b="0"/>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3509010"/>
                                                  </a:xfrm>
                                                  <a:prstGeom prst="rect">
                                                    <a:avLst/>
                                                  </a:prstGeom>
                                                  <a:noFill/>
                                                  <a:ln>
                                                    <a:noFill/>
                                                  </a:ln>
                                                </pic:spPr>
                                              </pic:pic>
                                            </a:graphicData>
                                          </a:graphic>
                                        </wp:inline>
                                      </w:drawing>
                                    </w:r>
                                    <w:r w:rsidRPr="00E67129">
                                      <w:rPr>
                                        <w:rFonts w:ascii="Arial" w:eastAsia="Times New Roman" w:hAnsi="Arial" w:cs="Arial"/>
                                        <w:sz w:val="2"/>
                                        <w:szCs w:val="2"/>
                                        <w:lang w:eastAsia="en-GB"/>
                                      </w:rPr>
                                      <w:fldChar w:fldCharType="end"/>
                                    </w:r>
                                  </w:p>
                                </w:tc>
                              </w:tr>
                            </w:tbl>
                            <w:p w14:paraId="1678D94A" w14:textId="77777777" w:rsidR="00E67129" w:rsidRPr="00E67129" w:rsidRDefault="00E67129" w:rsidP="00E67129">
                              <w:pPr>
                                <w:rPr>
                                  <w:rFonts w:ascii="Arial" w:eastAsia="Times New Roman" w:hAnsi="Arial" w:cs="Arial"/>
                                  <w:lang w:eastAsia="en-GB"/>
                                </w:rPr>
                              </w:pPr>
                            </w:p>
                          </w:tc>
                        </w:tr>
                        <w:tr w:rsidR="00E67129" w:rsidRPr="00E67129" w14:paraId="228460CC"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E67129" w:rsidRPr="00E67129" w14:paraId="05F13C92" w14:textId="77777777">
                                <w:tc>
                                  <w:tcPr>
                                    <w:tcW w:w="0" w:type="auto"/>
                                    <w:tcBorders>
                                      <w:top w:val="nil"/>
                                      <w:left w:val="nil"/>
                                      <w:bottom w:val="nil"/>
                                      <w:right w:val="nil"/>
                                    </w:tcBorders>
                                    <w:tcMar>
                                      <w:top w:w="150" w:type="dxa"/>
                                      <w:left w:w="150" w:type="dxa"/>
                                      <w:bottom w:w="150" w:type="dxa"/>
                                      <w:right w:w="150" w:type="dxa"/>
                                    </w:tcMar>
                                    <w:vAlign w:val="center"/>
                                    <w:hideMark/>
                                  </w:tcPr>
                                  <w:p w14:paraId="3EBB5F21" w14:textId="77777777" w:rsidR="00E67129" w:rsidRPr="00E67129" w:rsidRDefault="00E67129" w:rsidP="00E67129">
                                    <w:pPr>
                                      <w:spacing w:line="270" w:lineRule="atLeast"/>
                                      <w:jc w:val="center"/>
                                      <w:rPr>
                                        <w:rFonts w:ascii="Arial" w:eastAsia="Times New Roman" w:hAnsi="Arial" w:cs="Arial"/>
                                        <w:color w:val="231F20"/>
                                        <w:sz w:val="21"/>
                                        <w:szCs w:val="21"/>
                                        <w:lang w:eastAsia="en-GB"/>
                                      </w:rPr>
                                    </w:pPr>
                                  </w:p>
                                  <w:p w14:paraId="353D48FC" w14:textId="77777777" w:rsidR="00E67129" w:rsidRPr="00E67129" w:rsidRDefault="00E67129" w:rsidP="00E67129">
                                    <w:pPr>
                                      <w:spacing w:line="270" w:lineRule="atLeast"/>
                                      <w:jc w:val="center"/>
                                      <w:rPr>
                                        <w:rFonts w:ascii="Arial" w:eastAsia="Times New Roman" w:hAnsi="Arial" w:cs="Arial"/>
                                        <w:color w:val="231F20"/>
                                        <w:sz w:val="21"/>
                                        <w:szCs w:val="21"/>
                                        <w:lang w:eastAsia="en-GB"/>
                                      </w:rPr>
                                    </w:pPr>
                                  </w:p>
                                  <w:p w14:paraId="0B25B6C7" w14:textId="77777777" w:rsidR="00E67129" w:rsidRPr="00E67129" w:rsidRDefault="00E67129" w:rsidP="00E67129">
                                    <w:pPr>
                                      <w:spacing w:line="270" w:lineRule="atLeast"/>
                                      <w:jc w:val="center"/>
                                      <w:rPr>
                                        <w:rFonts w:ascii="Arial" w:eastAsia="Times New Roman" w:hAnsi="Arial" w:cs="Arial"/>
                                        <w:color w:val="231F20"/>
                                        <w:sz w:val="21"/>
                                        <w:szCs w:val="21"/>
                                        <w:lang w:eastAsia="en-GB"/>
                                      </w:rPr>
                                    </w:pPr>
                                  </w:p>
                                  <w:p w14:paraId="40E1B1DB" w14:textId="77777777" w:rsidR="00E67129" w:rsidRPr="00E67129" w:rsidRDefault="00E67129" w:rsidP="00E67129">
                                    <w:pPr>
                                      <w:spacing w:line="270" w:lineRule="atLeast"/>
                                      <w:jc w:val="center"/>
                                      <w:rPr>
                                        <w:rFonts w:ascii="Arial" w:eastAsia="Times New Roman" w:hAnsi="Arial" w:cs="Arial"/>
                                        <w:color w:val="231F20"/>
                                        <w:sz w:val="21"/>
                                        <w:szCs w:val="21"/>
                                        <w:lang w:eastAsia="en-GB"/>
                                      </w:rPr>
                                    </w:pPr>
                                    <w:r w:rsidRPr="00E67129">
                                      <w:rPr>
                                        <w:rFonts w:ascii="Arial" w:eastAsia="Times New Roman" w:hAnsi="Arial" w:cs="Arial"/>
                                        <w:b/>
                                        <w:bCs/>
                                        <w:color w:val="000000"/>
                                        <w:lang w:eastAsia="en-GB"/>
                                      </w:rPr>
                                      <w:t xml:space="preserve">Dr Sarah </w:t>
                                    </w:r>
                                    <w:proofErr w:type="spellStart"/>
                                    <w:r w:rsidRPr="00E67129">
                                      <w:rPr>
                                        <w:rFonts w:ascii="Arial" w:eastAsia="Times New Roman" w:hAnsi="Arial" w:cs="Arial"/>
                                        <w:b/>
                                        <w:bCs/>
                                        <w:color w:val="000000"/>
                                        <w:lang w:eastAsia="en-GB"/>
                                      </w:rPr>
                                      <w:t>Raistrick</w:t>
                                    </w:r>
                                    <w:proofErr w:type="spellEnd"/>
                                  </w:p>
                                  <w:p w14:paraId="2D70F5ED" w14:textId="77777777" w:rsidR="00E67129" w:rsidRPr="00E67129" w:rsidRDefault="00E67129" w:rsidP="00E67129">
                                    <w:pPr>
                                      <w:spacing w:line="270" w:lineRule="atLeast"/>
                                      <w:jc w:val="center"/>
                                      <w:rPr>
                                        <w:rFonts w:ascii="Arial" w:eastAsia="Times New Roman" w:hAnsi="Arial" w:cs="Arial"/>
                                        <w:color w:val="231F20"/>
                                        <w:sz w:val="21"/>
                                        <w:szCs w:val="21"/>
                                        <w:lang w:eastAsia="en-GB"/>
                                      </w:rPr>
                                    </w:pPr>
                                    <w:r w:rsidRPr="00E67129">
                                      <w:rPr>
                                        <w:rFonts w:ascii="Arial" w:eastAsia="Times New Roman" w:hAnsi="Arial" w:cs="Arial"/>
                                        <w:color w:val="231F20"/>
                                        <w:lang w:eastAsia="en-GB"/>
                                      </w:rPr>
                                      <w:t>CCG Chair</w:t>
                                    </w:r>
                                  </w:p>
                                  <w:p w14:paraId="619756FE" w14:textId="77777777" w:rsidR="00E67129" w:rsidRPr="00E67129" w:rsidRDefault="00E67129" w:rsidP="00E67129">
                                    <w:pPr>
                                      <w:spacing w:line="330" w:lineRule="atLeast"/>
                                      <w:jc w:val="center"/>
                                      <w:rPr>
                                        <w:rFonts w:ascii="Arial" w:eastAsia="Times New Roman" w:hAnsi="Arial" w:cs="Arial"/>
                                        <w:color w:val="231F20"/>
                                        <w:sz w:val="21"/>
                                        <w:szCs w:val="21"/>
                                        <w:lang w:eastAsia="en-GB"/>
                                      </w:rPr>
                                    </w:pPr>
                                    <w:r w:rsidRPr="00E67129">
                                      <w:rPr>
                                        <w:rFonts w:ascii="Arial" w:eastAsia="Times New Roman" w:hAnsi="Arial" w:cs="Arial"/>
                                        <w:color w:val="231F20"/>
                                        <w:lang w:eastAsia="en-GB"/>
                                      </w:rPr>
                                      <w:t>NHS Coventry and Warwickshire Clinical Commissioning Group</w:t>
                                    </w:r>
                                  </w:p>
                                </w:tc>
                              </w:tr>
                            </w:tbl>
                            <w:p w14:paraId="12AD6EE7" w14:textId="77777777" w:rsidR="00E67129" w:rsidRPr="00E67129" w:rsidRDefault="00E67129" w:rsidP="00E67129">
                              <w:pPr>
                                <w:rPr>
                                  <w:rFonts w:ascii="Arial" w:eastAsia="Times New Roman" w:hAnsi="Arial" w:cs="Arial"/>
                                  <w:lang w:eastAsia="en-GB"/>
                                </w:rPr>
                              </w:pPr>
                            </w:p>
                          </w:tc>
                        </w:tr>
                      </w:tbl>
                      <w:p w14:paraId="4B823385" w14:textId="77777777" w:rsidR="00E67129" w:rsidRPr="00E67129" w:rsidRDefault="00E67129" w:rsidP="00E67129">
                        <w:pPr>
                          <w:jc w:val="center"/>
                          <w:textAlignment w:val="top"/>
                          <w:rPr>
                            <w:rFonts w:ascii="Arial" w:eastAsia="Times New Roman" w:hAnsi="Arial" w:cs="Arial"/>
                            <w:sz w:val="2"/>
                            <w:szCs w:val="2"/>
                            <w:lang w:eastAsia="en-GB"/>
                          </w:rPr>
                        </w:pPr>
                      </w:p>
                    </w:tc>
                  </w:tr>
                </w:tbl>
                <w:p w14:paraId="4CD6BD4F" w14:textId="77777777" w:rsidR="00E67129" w:rsidRPr="00E67129" w:rsidRDefault="00E67129" w:rsidP="00E67129">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600"/>
                  </w:tblGrid>
                  <w:tr w:rsidR="00E67129" w:rsidRPr="00E67129" w14:paraId="0150D2CC"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5296D3E"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If you'd like to have Practice News and other relevant CCG updates sent to you directly, please email </w:t>
                        </w:r>
                        <w:hyperlink r:id="rId10" w:tooltip="mailto:cwccg.communications@nhs.net" w:history="1">
                          <w:r w:rsidRPr="00E67129">
                            <w:rPr>
                              <w:rFonts w:ascii="Arial" w:eastAsia="Times New Roman" w:hAnsi="Arial" w:cs="Arial"/>
                              <w:color w:val="0078D4"/>
                              <w:sz w:val="21"/>
                              <w:szCs w:val="21"/>
                              <w:u w:val="single"/>
                              <w:lang w:eastAsia="en-GB"/>
                            </w:rPr>
                            <w:t>cwccg.communications@nhs.net</w:t>
                          </w:r>
                        </w:hyperlink>
                      </w:p>
                    </w:tc>
                  </w:tr>
                </w:tbl>
                <w:p w14:paraId="14B38579" w14:textId="77777777" w:rsidR="00E67129" w:rsidRPr="00E67129" w:rsidRDefault="00E67129" w:rsidP="00E67129">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600"/>
                  </w:tblGrid>
                  <w:tr w:rsidR="00E67129" w:rsidRPr="00E67129" w14:paraId="524B8440"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E67129" w:rsidRPr="00E67129" w14:paraId="565B3DEC" w14:textId="77777777" w:rsidTr="00E6712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E67129" w:rsidRPr="00E67129" w14:paraId="1153A599" w14:textId="77777777">
                                <w:tc>
                                  <w:tcPr>
                                    <w:tcW w:w="0" w:type="auto"/>
                                    <w:tcBorders>
                                      <w:top w:val="nil"/>
                                      <w:left w:val="nil"/>
                                      <w:bottom w:val="nil"/>
                                      <w:right w:val="nil"/>
                                    </w:tcBorders>
                                    <w:tcMar>
                                      <w:top w:w="150" w:type="dxa"/>
                                      <w:left w:w="150" w:type="dxa"/>
                                      <w:bottom w:w="150" w:type="dxa"/>
                                      <w:right w:w="150" w:type="dxa"/>
                                    </w:tcMar>
                                    <w:hideMark/>
                                  </w:tcPr>
                                  <w:p w14:paraId="461430A0" w14:textId="77777777" w:rsidR="00E67129" w:rsidRPr="00E67129" w:rsidRDefault="00E67129" w:rsidP="00E67129">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E67129">
                                      <w:rPr>
                                        <w:rFonts w:ascii="Arial" w:eastAsia="Times New Roman" w:hAnsi="Arial" w:cs="Arial"/>
                                        <w:color w:val="0072CE"/>
                                        <w:sz w:val="33"/>
                                        <w:szCs w:val="33"/>
                                        <w:lang w:eastAsia="en-GB"/>
                                      </w:rPr>
                                      <w:t>Latest information for practices</w:t>
                                    </w:r>
                                  </w:p>
                                  <w:p w14:paraId="0F9A3BEA" w14:textId="77777777" w:rsidR="00E67129" w:rsidRPr="00E67129" w:rsidRDefault="00E67129" w:rsidP="00E67129">
                                    <w:pPr>
                                      <w:spacing w:before="200" w:line="315" w:lineRule="atLeast"/>
                                      <w:rPr>
                                        <w:rFonts w:ascii="Arial" w:eastAsia="Times New Roman" w:hAnsi="Arial" w:cs="Arial"/>
                                        <w:color w:val="231F20"/>
                                        <w:sz w:val="21"/>
                                        <w:szCs w:val="21"/>
                                        <w:lang w:eastAsia="en-GB"/>
                                      </w:rPr>
                                    </w:pPr>
                                  </w:p>
                                  <w:p w14:paraId="2AF92A45" w14:textId="77777777" w:rsidR="00E67129" w:rsidRPr="00E67129" w:rsidRDefault="00E67129" w:rsidP="00E67129">
                                    <w:pPr>
                                      <w:spacing w:line="315" w:lineRule="atLeast"/>
                                      <w:rPr>
                                        <w:rFonts w:ascii="Arial" w:eastAsia="Times New Roman" w:hAnsi="Arial" w:cs="Arial"/>
                                        <w:color w:val="231F20"/>
                                        <w:sz w:val="21"/>
                                        <w:szCs w:val="21"/>
                                        <w:lang w:eastAsia="en-GB"/>
                                      </w:rPr>
                                    </w:pPr>
                                    <w:bookmarkStart w:id="1" w:name="_Hlk60840860"/>
                                    <w:bookmarkEnd w:id="1"/>
                                    <w:r w:rsidRPr="00E67129">
                                      <w:rPr>
                                        <w:rFonts w:ascii="Arial" w:eastAsia="Times New Roman" w:hAnsi="Arial" w:cs="Arial"/>
                                        <w:b/>
                                        <w:bCs/>
                                        <w:color w:val="00B0F0"/>
                                        <w:lang w:eastAsia="en-GB"/>
                                      </w:rPr>
                                      <w:t>Non-specific Symptoms Pathway for Suspected Cancer: George Eliot Hospital</w:t>
                                    </w:r>
                                  </w:p>
                                  <w:p w14:paraId="33D75DA0"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t>The George Eliot Hospital NHS Trust (GEH) is pleased to announce the introduction of a new Non-specific Symptoms Pathway, designed for those patients with worrying non-site-specific symptoms for whom the GP feels cancer is a potential diagnosis. This service is for North Warwickshire GPs only.</w:t>
                                    </w:r>
                                  </w:p>
                                  <w:p w14:paraId="682FA4AE"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06CD9416"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lastRenderedPageBreak/>
                                      <w:t>The pathway is being led by Professor Vinod Patel (Hon Consultant in Endocrinology and Diabetes, Acute Medicine, Medical Obstetrics at GEH) and supported by a team, including a Physicians Associate, Cancer Care Navigator, and other specialist colleagues.</w:t>
                                    </w:r>
                                  </w:p>
                                  <w:p w14:paraId="17B6C08C"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5905894F"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t>The Trust has co-designed the pathway with primary care colleagues building on national good practice. </w:t>
                                    </w:r>
                                  </w:p>
                                  <w:p w14:paraId="44717C5B"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50BC9509"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t>This pathway aims to:</w:t>
                                    </w:r>
                                  </w:p>
                                  <w:p w14:paraId="6DAE5C46" w14:textId="77777777" w:rsidR="00E67129" w:rsidRPr="00E67129" w:rsidRDefault="00E67129" w:rsidP="00E67129">
                                    <w:pPr>
                                      <w:numPr>
                                        <w:ilvl w:val="0"/>
                                        <w:numId w:val="1"/>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r w:rsidRPr="00E67129">
                                      <w:rPr>
                                        <w:rFonts w:ascii="Arial" w:eastAsia="Times New Roman" w:hAnsi="Arial" w:cs="Arial"/>
                                        <w:color w:val="000000"/>
                                        <w:sz w:val="21"/>
                                        <w:szCs w:val="21"/>
                                        <w:lang w:eastAsia="en-GB"/>
                                      </w:rPr>
                                      <w:t>Provide a single referral point, avoiding multiple GP visits and secondary care referrals for those with non-site-specific signs and symptoms for whom the GP feels cancer is a possible diagnosis</w:t>
                                    </w:r>
                                  </w:p>
                                  <w:p w14:paraId="5516D9BF" w14:textId="77777777" w:rsidR="00E67129" w:rsidRPr="00E67129" w:rsidRDefault="00E67129" w:rsidP="00E67129">
                                    <w:pPr>
                                      <w:numPr>
                                        <w:ilvl w:val="0"/>
                                        <w:numId w:val="1"/>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r w:rsidRPr="00E67129">
                                      <w:rPr>
                                        <w:rFonts w:ascii="Arial" w:eastAsia="Times New Roman" w:hAnsi="Arial" w:cs="Arial"/>
                                        <w:color w:val="000000"/>
                                        <w:sz w:val="21"/>
                                        <w:szCs w:val="21"/>
                                        <w:lang w:eastAsia="en-GB"/>
                                      </w:rPr>
                                      <w:t>Provide timely re-assurance when there is a clear ‘no cancer’ diagnosis &amp; refer to the appropriate team or back to the referring GP</w:t>
                                    </w:r>
                                  </w:p>
                                  <w:p w14:paraId="68AC5903" w14:textId="77777777" w:rsidR="00E67129" w:rsidRPr="00E67129" w:rsidRDefault="00E67129" w:rsidP="00E67129">
                                    <w:pPr>
                                      <w:numPr>
                                        <w:ilvl w:val="0"/>
                                        <w:numId w:val="1"/>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r w:rsidRPr="00E67129">
                                      <w:rPr>
                                        <w:rFonts w:ascii="Arial" w:eastAsia="Times New Roman" w:hAnsi="Arial" w:cs="Arial"/>
                                        <w:color w:val="000000"/>
                                        <w:sz w:val="21"/>
                                        <w:szCs w:val="21"/>
                                        <w:lang w:eastAsia="en-GB"/>
                                      </w:rPr>
                                      <w:t>Where a cancer diagnosis is made facilitate timely referral to the appropriate specialist cancer team, for ongoing management and treatment</w:t>
                                    </w:r>
                                  </w:p>
                                  <w:p w14:paraId="36DFC61F" w14:textId="77777777" w:rsidR="00E67129" w:rsidRPr="00E67129" w:rsidRDefault="00E67129" w:rsidP="00E67129">
                                    <w:pPr>
                                      <w:numPr>
                                        <w:ilvl w:val="0"/>
                                        <w:numId w:val="1"/>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r w:rsidRPr="00E67129">
                                      <w:rPr>
                                        <w:rFonts w:ascii="Arial" w:eastAsia="Times New Roman" w:hAnsi="Arial" w:cs="Arial"/>
                                        <w:color w:val="000000"/>
                                        <w:sz w:val="21"/>
                                        <w:szCs w:val="21"/>
                                        <w:lang w:eastAsia="en-GB"/>
                                      </w:rPr>
                                      <w:t xml:space="preserve">Provide a positive patient experience, faster </w:t>
                                    </w:r>
                                    <w:proofErr w:type="gramStart"/>
                                    <w:r w:rsidRPr="00E67129">
                                      <w:rPr>
                                        <w:rFonts w:ascii="Arial" w:eastAsia="Times New Roman" w:hAnsi="Arial" w:cs="Arial"/>
                                        <w:color w:val="000000"/>
                                        <w:sz w:val="21"/>
                                        <w:szCs w:val="21"/>
                                        <w:lang w:eastAsia="en-GB"/>
                                      </w:rPr>
                                      <w:t>diagnosis</w:t>
                                    </w:r>
                                    <w:proofErr w:type="gramEnd"/>
                                    <w:r w:rsidRPr="00E67129">
                                      <w:rPr>
                                        <w:rFonts w:ascii="Arial" w:eastAsia="Times New Roman" w:hAnsi="Arial" w:cs="Arial"/>
                                        <w:color w:val="000000"/>
                                        <w:sz w:val="21"/>
                                        <w:szCs w:val="21"/>
                                        <w:lang w:eastAsia="en-GB"/>
                                      </w:rPr>
                                      <w:t xml:space="preserve"> and improved outcomes in line with cancer waiting time standards and the milestones set out in the NHS long term plan</w:t>
                                    </w:r>
                                  </w:p>
                                  <w:p w14:paraId="41C05AAB" w14:textId="77777777" w:rsidR="00E67129" w:rsidRPr="00E67129" w:rsidRDefault="00E67129" w:rsidP="00E67129">
                                    <w:pPr>
                                      <w:numPr>
                                        <w:ilvl w:val="0"/>
                                        <w:numId w:val="1"/>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r w:rsidRPr="00E67129">
                                      <w:rPr>
                                        <w:rFonts w:ascii="Arial" w:eastAsia="Times New Roman" w:hAnsi="Arial" w:cs="Arial"/>
                                        <w:color w:val="000000"/>
                                        <w:sz w:val="21"/>
                                        <w:szCs w:val="21"/>
                                        <w:lang w:eastAsia="en-GB"/>
                                      </w:rPr>
                                      <w:t>Meet standards of a suspected cancer pathway including details of investigations and any on-going actions or treatment required </w:t>
                                    </w:r>
                                  </w:p>
                                  <w:p w14:paraId="0B632FEF" w14:textId="77777777" w:rsidR="00E67129" w:rsidRPr="00E67129" w:rsidRDefault="00E67129" w:rsidP="00E67129">
                                    <w:pPr>
                                      <w:numPr>
                                        <w:ilvl w:val="0"/>
                                        <w:numId w:val="1"/>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r w:rsidRPr="00E67129">
                                      <w:rPr>
                                        <w:rFonts w:ascii="Arial" w:eastAsia="Times New Roman" w:hAnsi="Arial" w:cs="Arial"/>
                                        <w:color w:val="000000"/>
                                        <w:sz w:val="21"/>
                                        <w:szCs w:val="21"/>
                                        <w:lang w:eastAsia="en-GB"/>
                                      </w:rPr>
                                      <w:t>Provide feedback and information to Primary Care relating to their referred patient</w:t>
                                    </w:r>
                                  </w:p>
                                  <w:p w14:paraId="7732A72F" w14:textId="77777777" w:rsidR="00E67129" w:rsidRPr="00E67129" w:rsidRDefault="00E67129" w:rsidP="00E67129">
                                    <w:pPr>
                                      <w:spacing w:line="330" w:lineRule="atLeast"/>
                                      <w:ind w:hanging="360"/>
                                      <w:rPr>
                                        <w:rFonts w:ascii="Arial" w:eastAsia="Times New Roman" w:hAnsi="Arial" w:cs="Arial"/>
                                        <w:color w:val="231F20"/>
                                        <w:sz w:val="21"/>
                                        <w:szCs w:val="21"/>
                                        <w:lang w:eastAsia="en-GB"/>
                                      </w:rPr>
                                    </w:pPr>
                                  </w:p>
                                  <w:p w14:paraId="6D449B3A"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t>Please find attached:</w:t>
                                    </w:r>
                                  </w:p>
                                  <w:p w14:paraId="7C03E24C" w14:textId="77777777" w:rsidR="00E67129" w:rsidRPr="00E67129" w:rsidRDefault="00E67129" w:rsidP="00E67129">
                                    <w:pPr>
                                      <w:numPr>
                                        <w:ilvl w:val="0"/>
                                        <w:numId w:val="2"/>
                                      </w:numPr>
                                      <w:spacing w:line="330" w:lineRule="atLeast"/>
                                      <w:rPr>
                                        <w:rFonts w:ascii="Arial" w:eastAsia="Times New Roman" w:hAnsi="Arial" w:cs="Arial"/>
                                        <w:color w:val="231F20"/>
                                        <w:sz w:val="21"/>
                                        <w:szCs w:val="21"/>
                                        <w:lang w:eastAsia="en-GB"/>
                                      </w:rPr>
                                    </w:pPr>
                                    <w:hyperlink r:id="rId11" w:tooltip="https://cwccg.net/5ECH-J458-3W4C1S-ECA77-1/c.aspx" w:history="1">
                                      <w:r w:rsidRPr="00E67129">
                                        <w:rPr>
                                          <w:rFonts w:ascii="Arial" w:eastAsia="Times New Roman" w:hAnsi="Arial" w:cs="Arial"/>
                                          <w:color w:val="00B0F0"/>
                                          <w:sz w:val="21"/>
                                          <w:szCs w:val="21"/>
                                          <w:u w:val="single"/>
                                          <w:lang w:eastAsia="en-GB"/>
                                        </w:rPr>
                                        <w:t>Information for GPs</w:t>
                                      </w:r>
                                    </w:hyperlink>
                                  </w:p>
                                  <w:p w14:paraId="3C0D82E8" w14:textId="77777777" w:rsidR="00E67129" w:rsidRPr="00E67129" w:rsidRDefault="00E67129" w:rsidP="00E67129">
                                    <w:pPr>
                                      <w:numPr>
                                        <w:ilvl w:val="0"/>
                                        <w:numId w:val="2"/>
                                      </w:numPr>
                                      <w:spacing w:line="330" w:lineRule="atLeast"/>
                                      <w:rPr>
                                        <w:rFonts w:ascii="Arial" w:eastAsia="Times New Roman" w:hAnsi="Arial" w:cs="Arial"/>
                                        <w:color w:val="231F20"/>
                                        <w:sz w:val="21"/>
                                        <w:szCs w:val="21"/>
                                        <w:lang w:eastAsia="en-GB"/>
                                      </w:rPr>
                                    </w:pPr>
                                    <w:hyperlink r:id="rId12" w:tooltip="https://cwccg.net/5ECH-J458-3W4C1S-ECA78-1/c.aspx" w:history="1">
                                      <w:r w:rsidRPr="00E67129">
                                        <w:rPr>
                                          <w:rFonts w:ascii="Arial" w:eastAsia="Times New Roman" w:hAnsi="Arial" w:cs="Arial"/>
                                          <w:color w:val="00B0F0"/>
                                          <w:sz w:val="21"/>
                                          <w:szCs w:val="21"/>
                                          <w:u w:val="single"/>
                                          <w:lang w:eastAsia="en-GB"/>
                                        </w:rPr>
                                        <w:t>Flow chart explaining the pathway</w:t>
                                      </w:r>
                                    </w:hyperlink>
                                  </w:p>
                                  <w:p w14:paraId="6D63DD83" w14:textId="77777777" w:rsidR="00E67129" w:rsidRPr="00E67129" w:rsidRDefault="00E67129" w:rsidP="00E67129">
                                    <w:pPr>
                                      <w:spacing w:line="330" w:lineRule="atLeast"/>
                                      <w:ind w:hanging="360"/>
                                      <w:rPr>
                                        <w:rFonts w:ascii="Arial" w:eastAsia="Times New Roman" w:hAnsi="Arial" w:cs="Arial"/>
                                        <w:color w:val="231F20"/>
                                        <w:sz w:val="21"/>
                                        <w:szCs w:val="21"/>
                                        <w:lang w:eastAsia="en-GB"/>
                                      </w:rPr>
                                    </w:pPr>
                                  </w:p>
                                  <w:p w14:paraId="2B35E5A0"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I can confirm that the NSCP referral form has been loaded onto the Referral Tree </w:t>
                                    </w:r>
                                  </w:p>
                                  <w:p w14:paraId="4DB6E87E"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t>Please follow the link for details of how GPs can find the NSCP referral form on the Referral Tree.</w:t>
                                    </w:r>
                                  </w:p>
                                  <w:p w14:paraId="7D01FA8B"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4FF59F5B" w14:textId="77777777" w:rsidR="00E67129" w:rsidRPr="00E67129" w:rsidRDefault="00E67129" w:rsidP="00E67129">
                                    <w:pPr>
                                      <w:spacing w:line="330" w:lineRule="atLeast"/>
                                      <w:rPr>
                                        <w:rFonts w:ascii="Arial" w:eastAsia="Times New Roman" w:hAnsi="Arial" w:cs="Arial"/>
                                        <w:color w:val="231F20"/>
                                        <w:sz w:val="21"/>
                                        <w:szCs w:val="21"/>
                                        <w:lang w:eastAsia="en-GB"/>
                                      </w:rPr>
                                    </w:pPr>
                                    <w:hyperlink r:id="rId13" w:tooltip="https://cwccg.net/5ECH-J458-3W4C1S-ECA79-1/c.aspx" w:history="1">
                                      <w:r w:rsidRPr="00E67129">
                                        <w:rPr>
                                          <w:rFonts w:ascii="Arial" w:eastAsia="Times New Roman" w:hAnsi="Arial" w:cs="Arial"/>
                                          <w:color w:val="0000FF"/>
                                          <w:sz w:val="21"/>
                                          <w:szCs w:val="21"/>
                                          <w:u w:val="single"/>
                                          <w:lang w:eastAsia="en-GB"/>
                                        </w:rPr>
                                        <w:t>https://vimeo.com/619725736/f48dd3c857</w:t>
                                      </w:r>
                                    </w:hyperlink>
                                  </w:p>
                                  <w:p w14:paraId="1CEF3F73"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2161ED01"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b/>
                                        <w:bCs/>
                                        <w:color w:val="000000"/>
                                        <w:sz w:val="21"/>
                                        <w:szCs w:val="21"/>
                                        <w:lang w:eastAsia="en-GB"/>
                                      </w:rPr>
                                      <w:t>Please can you ensure that all information relating to the new Non-specific Symptoms Cancer Pathway is shared widely across your practices.</w:t>
                                    </w:r>
                                  </w:p>
                                  <w:p w14:paraId="44CE0B1E"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2F8D49E1"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12121"/>
                                        <w:sz w:val="21"/>
                                        <w:szCs w:val="21"/>
                                        <w:lang w:eastAsia="en-GB"/>
                                      </w:rPr>
                                      <w:t>If you have any further questions about the service, please feel free to contact me or the Project Manager Libby Holland on </w:t>
                                    </w:r>
                                    <w:hyperlink r:id="rId14" w:tooltip="mailto:Elizabeth.Holland@geh.nhs.uk" w:history="1">
                                      <w:r w:rsidRPr="00E67129">
                                        <w:rPr>
                                          <w:rFonts w:ascii="Arial" w:eastAsia="Times New Roman" w:hAnsi="Arial" w:cs="Arial"/>
                                          <w:color w:val="0078D4"/>
                                          <w:sz w:val="21"/>
                                          <w:szCs w:val="21"/>
                                          <w:u w:val="single"/>
                                          <w:lang w:eastAsia="en-GB"/>
                                        </w:rPr>
                                        <w:t>Elizabeth.Holland@geh.nhs.uk</w:t>
                                      </w:r>
                                    </w:hyperlink>
                                  </w:p>
                                  <w:p w14:paraId="5A57F742"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7BB5737E"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lastRenderedPageBreak/>
                                      <w:t>'At high risk of type 2 diabetes' booklets - update </w:t>
                                    </w:r>
                                  </w:p>
                                  <w:p w14:paraId="7B1CA4C7"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Following discussion at previous NHS DPP Learning Network meetings, from Tuesday 12</w:t>
                                    </w:r>
                                    <w:r w:rsidRPr="00E67129">
                                      <w:rPr>
                                        <w:rFonts w:ascii="Arial" w:eastAsia="Times New Roman" w:hAnsi="Arial" w:cs="Arial"/>
                                        <w:color w:val="231F20"/>
                                        <w:sz w:val="21"/>
                                        <w:szCs w:val="21"/>
                                        <w:vertAlign w:val="superscript"/>
                                        <w:lang w:eastAsia="en-GB"/>
                                      </w:rPr>
                                      <w:t>th </w:t>
                                    </w:r>
                                    <w:r w:rsidRPr="00E67129">
                                      <w:rPr>
                                        <w:rFonts w:ascii="Arial" w:eastAsia="Times New Roman" w:hAnsi="Arial" w:cs="Arial"/>
                                        <w:color w:val="231F20"/>
                                        <w:sz w:val="21"/>
                                        <w:szCs w:val="21"/>
                                        <w:lang w:eastAsia="en-GB"/>
                                      </w:rPr>
                                      <w:t>April, physical copies of the attached ‘at high risk of type 2 diabetes’ booklets will begin shipping out to GP practices in the Midlands with the </w:t>
                                    </w:r>
                                    <w:hyperlink r:id="rId15" w:tooltip="https://cwccg.net/5ECH-J458-3W4C1S-ECAJY-1/c.aspx" w:history="1">
                                      <w:r w:rsidRPr="00E67129">
                                        <w:rPr>
                                          <w:rFonts w:ascii="Arial" w:eastAsia="Times New Roman" w:hAnsi="Arial" w:cs="Arial"/>
                                          <w:color w:val="00B0F0"/>
                                          <w:sz w:val="21"/>
                                          <w:szCs w:val="21"/>
                                          <w:u w:val="single"/>
                                          <w:lang w:eastAsia="en-GB"/>
                                        </w:rPr>
                                        <w:t>accompanying cover letter</w:t>
                                      </w:r>
                                    </w:hyperlink>
                                    <w:r w:rsidRPr="00E67129">
                                      <w:rPr>
                                        <w:rFonts w:ascii="Arial" w:eastAsia="Times New Roman" w:hAnsi="Arial" w:cs="Arial"/>
                                        <w:color w:val="231F20"/>
                                        <w:sz w:val="21"/>
                                        <w:szCs w:val="21"/>
                                        <w:lang w:eastAsia="en-GB"/>
                                      </w:rPr>
                                      <w:t>. Given the size of the region, delivery will take several weeks to complete across all CCG/ICS areas and will likely conclude towards the middle/end of May. Individual practice allocations have been calculated on GP practice list size &amp; type 2 diabetes prevalence (QOF 2020/21) and therefore the number of booklets each practice will receive, will vary accordingly.</w:t>
                                    </w:r>
                                  </w:p>
                                  <w:p w14:paraId="14EA57D0"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7D37813A"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see attached an </w:t>
                                    </w:r>
                                    <w:hyperlink r:id="rId16" w:tooltip="https://cwccg.net/5ECH-J458-3W4C1S-ECAJZ-1/c.aspx" w:history="1">
                                      <w:r w:rsidRPr="00E67129">
                                        <w:rPr>
                                          <w:rFonts w:ascii="Arial" w:eastAsia="Times New Roman" w:hAnsi="Arial" w:cs="Arial"/>
                                          <w:color w:val="00B0F0"/>
                                          <w:sz w:val="21"/>
                                          <w:szCs w:val="21"/>
                                          <w:u w:val="single"/>
                                          <w:lang w:eastAsia="en-GB"/>
                                        </w:rPr>
                                        <w:t>electronic version of the booklet</w:t>
                                      </w:r>
                                    </w:hyperlink>
                                    <w:r w:rsidRPr="00E67129">
                                      <w:rPr>
                                        <w:rFonts w:ascii="Arial" w:eastAsia="Times New Roman" w:hAnsi="Arial" w:cs="Arial"/>
                                        <w:color w:val="231F20"/>
                                        <w:sz w:val="21"/>
                                        <w:szCs w:val="21"/>
                                        <w:lang w:eastAsia="en-GB"/>
                                      </w:rPr>
                                      <w:t> which systems are free to use/promote amongst patients and upload of system or provider websites if helpful.</w:t>
                                    </w:r>
                                  </w:p>
                                  <w:p w14:paraId="556596E3"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355A7661"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NHS Breast Screening Programme - Advice and Information for GP Practices </w:t>
                                    </w:r>
                                  </w:p>
                                  <w:p w14:paraId="6A7C4100"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We have been asked to liaise with primary care colleagues working in GP practices to ensure they are aware that women are sent their initial screening invitations sometime between their 50</w:t>
                                    </w:r>
                                    <w:r w:rsidRPr="00E67129">
                                      <w:rPr>
                                        <w:rFonts w:ascii="Arial" w:eastAsia="Times New Roman" w:hAnsi="Arial" w:cs="Arial"/>
                                        <w:color w:val="231F20"/>
                                        <w:sz w:val="21"/>
                                        <w:szCs w:val="21"/>
                                        <w:vertAlign w:val="superscript"/>
                                        <w:lang w:eastAsia="en-GB"/>
                                      </w:rPr>
                                      <w:t>th</w:t>
                                    </w:r>
                                    <w:r w:rsidRPr="00E67129">
                                      <w:rPr>
                                        <w:rFonts w:ascii="Arial" w:eastAsia="Times New Roman" w:hAnsi="Arial" w:cs="Arial"/>
                                        <w:color w:val="231F20"/>
                                        <w:sz w:val="21"/>
                                        <w:szCs w:val="21"/>
                                        <w:lang w:eastAsia="en-GB"/>
                                      </w:rPr>
                                      <w:t> and before their 53</w:t>
                                    </w:r>
                                    <w:r w:rsidRPr="00E67129">
                                      <w:rPr>
                                        <w:rFonts w:ascii="Arial" w:eastAsia="Times New Roman" w:hAnsi="Arial" w:cs="Arial"/>
                                        <w:color w:val="231F20"/>
                                        <w:sz w:val="21"/>
                                        <w:szCs w:val="21"/>
                                        <w:vertAlign w:val="superscript"/>
                                        <w:lang w:eastAsia="en-GB"/>
                                      </w:rPr>
                                      <w:t>rd</w:t>
                                    </w:r>
                                    <w:r w:rsidRPr="00E67129">
                                      <w:rPr>
                                        <w:rFonts w:ascii="Arial" w:eastAsia="Times New Roman" w:hAnsi="Arial" w:cs="Arial"/>
                                        <w:color w:val="231F20"/>
                                        <w:sz w:val="21"/>
                                        <w:szCs w:val="21"/>
                                        <w:lang w:eastAsia="en-GB"/>
                                      </w:rPr>
                                      <w:t> birthday. The screening helpdesk continue to receive queries regarding correct age of eligibility and GPs should give the appropriate messages on when screening commences. </w:t>
                                    </w:r>
                                  </w:p>
                                  <w:p w14:paraId="3BD68E11"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3114FFB0"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An e-learning module on the breast screening programme produced by the British Medical Journal (BMJ) in collaboration with the NHS Breast Screening Programme is available to access for all primary care staff  </w:t>
                                    </w:r>
                                    <w:hyperlink r:id="rId17" w:tooltip="https://cwccg.net/5ECH-J458-3W4C1S-ECA7A-1/c.aspx" w:history="1">
                                      <w:r w:rsidRPr="00E67129">
                                        <w:rPr>
                                          <w:rFonts w:ascii="Arial" w:eastAsia="Times New Roman" w:hAnsi="Arial" w:cs="Arial"/>
                                          <w:color w:val="0000FF"/>
                                          <w:sz w:val="21"/>
                                          <w:szCs w:val="21"/>
                                          <w:u w:val="single"/>
                                          <w:lang w:eastAsia="en-GB"/>
                                        </w:rPr>
                                        <w:t>https://learning.bmj.com/learning/search-result.html?moduleId=5004442</w:t>
                                      </w:r>
                                    </w:hyperlink>
                                    <w:r w:rsidRPr="00E67129">
                                      <w:rPr>
                                        <w:rFonts w:ascii="Arial" w:eastAsia="Times New Roman" w:hAnsi="Arial" w:cs="Arial"/>
                                        <w:color w:val="231F20"/>
                                        <w:sz w:val="21"/>
                                        <w:szCs w:val="21"/>
                                        <w:lang w:eastAsia="en-GB"/>
                                      </w:rPr>
                                      <w:t>.</w:t>
                                    </w:r>
                                  </w:p>
                                  <w:p w14:paraId="0DA1D0CB" w14:textId="77777777" w:rsidR="00E67129" w:rsidRPr="00E67129" w:rsidRDefault="00E67129" w:rsidP="00E67129">
                                    <w:pPr>
                                      <w:spacing w:line="330" w:lineRule="atLeast"/>
                                      <w:rPr>
                                        <w:rFonts w:ascii="Arial" w:eastAsia="Times New Roman" w:hAnsi="Arial" w:cs="Arial"/>
                                        <w:color w:val="231F20"/>
                                        <w:sz w:val="21"/>
                                        <w:szCs w:val="21"/>
                                        <w:lang w:eastAsia="en-GB"/>
                                      </w:rPr>
                                    </w:pPr>
                                  </w:p>
                                  <w:p w14:paraId="13D3A4A9"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Supportive statement from GMC given the pressures facing your doctors </w:t>
                                    </w:r>
                                  </w:p>
                                  <w:p w14:paraId="3960A19D"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see the letter </w:t>
                                    </w:r>
                                    <w:hyperlink r:id="rId18" w:tooltip="https://cwccg.net/5ECH-J458-3W4C1S-ECAK0-1/c.aspx" w:history="1">
                                      <w:r w:rsidRPr="00E67129">
                                        <w:rPr>
                                          <w:rFonts w:ascii="Arial" w:eastAsia="Times New Roman" w:hAnsi="Arial" w:cs="Arial"/>
                                          <w:color w:val="00B0F0"/>
                                          <w:sz w:val="21"/>
                                          <w:szCs w:val="21"/>
                                          <w:u w:val="single"/>
                                          <w:lang w:eastAsia="en-GB"/>
                                        </w:rPr>
                                        <w:t>attached.</w:t>
                                      </w:r>
                                    </w:hyperlink>
                                  </w:p>
                                  <w:p w14:paraId="4B24E30B"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6127031F"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Developing a learning hub to support primary care staff to deliver annual health checks for people with learning disabilities and autistic people </w:t>
                                    </w:r>
                                    <w:r w:rsidRPr="00E67129">
                                      <w:rPr>
                                        <w:rFonts w:ascii="Arial" w:eastAsia="Times New Roman" w:hAnsi="Arial" w:cs="Arial"/>
                                        <w:color w:val="231F20"/>
                                        <w:sz w:val="21"/>
                                        <w:szCs w:val="21"/>
                                        <w:lang w:eastAsia="en-GB"/>
                                      </w:rPr>
                                      <w:br/>
                                      <w:t>We would like to know about training available for Primary Care workers that will support the delivery of annual health checks for people with learning disabilities and autistic people.</w:t>
                                    </w:r>
                                  </w:p>
                                  <w:p w14:paraId="30AFAC35"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This is so that we can build a Learning Hub which will make it easy to find relevant training in one place. </w:t>
                                    </w:r>
                                  </w:p>
                                  <w:p w14:paraId="5E6E2EF7"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440C9F09"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We are interested in training that would be useful for all those Primary Care workers who might help towards the annual health checks. </w:t>
                                    </w:r>
                                  </w:p>
                                  <w:p w14:paraId="333DE5ED"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68AA7DC7"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These would include receptionists; GPs; people employed through the Additional Roles Reimbursement Scheme in Primary Care (ARRS roles); Allied Health Professionals and more.</w:t>
                                    </w:r>
                                  </w:p>
                                  <w:p w14:paraId="6FA81C79"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lastRenderedPageBreak/>
                                      <w:t>To help us with this we would be grateful if you would fill out the form in the link below. You can submit information about as many training possibilities that you know about.</w:t>
                                    </w:r>
                                  </w:p>
                                  <w:p w14:paraId="1F593E5A"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3DB9C7DB"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complete your return by May 3rd, 2022.</w:t>
                                    </w:r>
                                  </w:p>
                                  <w:p w14:paraId="1B34E923"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57E0AF9E" w14:textId="77777777" w:rsidR="00E67129" w:rsidRPr="00E67129" w:rsidRDefault="00E67129" w:rsidP="00E67129">
                                    <w:pPr>
                                      <w:spacing w:line="315" w:lineRule="atLeast"/>
                                      <w:rPr>
                                        <w:rFonts w:ascii="Arial" w:eastAsia="Times New Roman" w:hAnsi="Arial" w:cs="Arial"/>
                                        <w:color w:val="231F20"/>
                                        <w:sz w:val="21"/>
                                        <w:szCs w:val="21"/>
                                        <w:lang w:eastAsia="en-GB"/>
                                      </w:rPr>
                                    </w:pPr>
                                    <w:hyperlink r:id="rId19" w:tooltip="https://forms.office.com/r/yU6xS8EkAZ" w:history="1">
                                      <w:r w:rsidRPr="00E67129">
                                        <w:rPr>
                                          <w:rFonts w:ascii="Arial" w:eastAsia="Times New Roman" w:hAnsi="Arial" w:cs="Arial"/>
                                          <w:color w:val="0000FF"/>
                                          <w:sz w:val="21"/>
                                          <w:szCs w:val="21"/>
                                          <w:u w:val="single"/>
                                          <w:lang w:eastAsia="en-GB"/>
                                        </w:rPr>
                                        <w:t>https://forms.office.com/r/yU6xS8EkAZ</w:t>
                                      </w:r>
                                    </w:hyperlink>
                                  </w:p>
                                  <w:p w14:paraId="61BE1A50"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550447B4"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Many thanks and grateful for your input.</w:t>
                                    </w:r>
                                  </w:p>
                                  <w:p w14:paraId="203F99A9"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42F6B6FF"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Supply issue with Triamterene 50mg / furosemide 40mg (</w:t>
                                    </w:r>
                                    <w:proofErr w:type="spellStart"/>
                                    <w:r w:rsidRPr="00E67129">
                                      <w:rPr>
                                        <w:rFonts w:ascii="Arial" w:eastAsia="Times New Roman" w:hAnsi="Arial" w:cs="Arial"/>
                                        <w:b/>
                                        <w:bCs/>
                                        <w:color w:val="00B0F0"/>
                                        <w:lang w:eastAsia="en-GB"/>
                                      </w:rPr>
                                      <w:t>Frusene</w:t>
                                    </w:r>
                                    <w:proofErr w:type="spellEnd"/>
                                    <w:r w:rsidRPr="00E67129">
                                      <w:rPr>
                                        <w:rFonts w:ascii="Arial" w:eastAsia="Times New Roman" w:hAnsi="Arial" w:cs="Arial"/>
                                        <w:b/>
                                        <w:bCs/>
                                        <w:color w:val="00B0F0"/>
                                        <w:lang w:eastAsia="en-GB"/>
                                      </w:rPr>
                                      <w:t>® ) tablets </w:t>
                                    </w:r>
                                    <w:r w:rsidRPr="00E67129">
                                      <w:rPr>
                                        <w:rFonts w:ascii="Arial" w:eastAsia="Times New Roman" w:hAnsi="Arial" w:cs="Arial"/>
                                        <w:color w:val="231F20"/>
                                        <w:sz w:val="21"/>
                                        <w:szCs w:val="21"/>
                                        <w:lang w:eastAsia="en-GB"/>
                                      </w:rPr>
                                      <w:br/>
                                      <w:t>Please find </w:t>
                                    </w:r>
                                    <w:hyperlink r:id="rId20" w:tooltip="https://cwccg.net/5ECH-J458-3W4C1S-ECAK1-1/c.aspx" w:history="1">
                                      <w:r w:rsidRPr="00E67129">
                                        <w:rPr>
                                          <w:rFonts w:ascii="Arial" w:eastAsia="Times New Roman" w:hAnsi="Arial" w:cs="Arial"/>
                                          <w:color w:val="00B0F0"/>
                                          <w:sz w:val="21"/>
                                          <w:szCs w:val="21"/>
                                          <w:u w:val="single"/>
                                          <w:lang w:eastAsia="en-GB"/>
                                        </w:rPr>
                                        <w:t>attached</w:t>
                                      </w:r>
                                    </w:hyperlink>
                                    <w:r w:rsidRPr="00E67129">
                                      <w:rPr>
                                        <w:rFonts w:ascii="Arial" w:eastAsia="Times New Roman" w:hAnsi="Arial" w:cs="Arial"/>
                                        <w:color w:val="231F20"/>
                                        <w:sz w:val="21"/>
                                        <w:szCs w:val="21"/>
                                        <w:lang w:eastAsia="en-GB"/>
                                      </w:rPr>
                                      <w:t> a Medicine Supply Notification for:</w:t>
                                    </w:r>
                                  </w:p>
                                  <w:p w14:paraId="0DD71CDF"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107B4E63" w14:textId="77777777" w:rsidR="00E67129" w:rsidRPr="00E67129" w:rsidRDefault="00E67129" w:rsidP="00E67129">
                                    <w:pPr>
                                      <w:numPr>
                                        <w:ilvl w:val="0"/>
                                        <w:numId w:val="3"/>
                                      </w:num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A Tier 2 medicine supply notification for Triamterene 50mg / furosemide 40mg (</w:t>
                                    </w:r>
                                    <w:proofErr w:type="spellStart"/>
                                    <w:r w:rsidRPr="00E67129">
                                      <w:rPr>
                                        <w:rFonts w:ascii="Arial" w:eastAsia="Times New Roman" w:hAnsi="Arial" w:cs="Arial"/>
                                        <w:color w:val="231F20"/>
                                        <w:sz w:val="21"/>
                                        <w:szCs w:val="21"/>
                                        <w:lang w:eastAsia="en-GB"/>
                                      </w:rPr>
                                      <w:t>Frusene</w:t>
                                    </w:r>
                                    <w:proofErr w:type="spellEnd"/>
                                    <w:r w:rsidRPr="00E67129">
                                      <w:rPr>
                                        <w:rFonts w:ascii="Arial" w:eastAsia="Times New Roman" w:hAnsi="Arial" w:cs="Arial"/>
                                        <w:color w:val="231F20"/>
                                        <w:sz w:val="21"/>
                                        <w:szCs w:val="21"/>
                                        <w:lang w:eastAsia="en-GB"/>
                                      </w:rPr>
                                      <w:t>®) tablets</w:t>
                                    </w:r>
                                  </w:p>
                                  <w:tbl>
                                    <w:tblPr>
                                      <w:tblW w:w="0" w:type="auto"/>
                                      <w:tblInd w:w="705" w:type="dxa"/>
                                      <w:tblCellMar>
                                        <w:left w:w="0" w:type="dxa"/>
                                        <w:right w:w="0" w:type="dxa"/>
                                      </w:tblCellMar>
                                      <w:tblLook w:val="04A0" w:firstRow="1" w:lastRow="0" w:firstColumn="1" w:lastColumn="0" w:noHBand="0" w:noVBand="1"/>
                                    </w:tblPr>
                                    <w:tblGrid>
                                      <w:gridCol w:w="2531"/>
                                      <w:gridCol w:w="3028"/>
                                      <w:gridCol w:w="2716"/>
                                    </w:tblGrid>
                                    <w:tr w:rsidR="00E67129" w:rsidRPr="00E67129" w14:paraId="4EC028F0" w14:textId="77777777" w:rsidTr="00E67129">
                                      <w:trPr>
                                        <w:trHeight w:val="330"/>
                                      </w:trPr>
                                      <w:tc>
                                        <w:tcPr>
                                          <w:tcW w:w="2797" w:type="dxa"/>
                                          <w:tcBorders>
                                            <w:top w:val="single" w:sz="8" w:space="0" w:color="auto"/>
                                            <w:left w:val="single" w:sz="8" w:space="0" w:color="auto"/>
                                            <w:bottom w:val="single" w:sz="8" w:space="0" w:color="auto"/>
                                            <w:right w:val="single" w:sz="8" w:space="0" w:color="auto"/>
                                          </w:tcBorders>
                                          <w:hideMark/>
                                        </w:tcPr>
                                        <w:p w14:paraId="657AE85B"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3730D455"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674EA295"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b/>
                                              <w:bCs/>
                                              <w:color w:val="231F20"/>
                                              <w:sz w:val="21"/>
                                              <w:szCs w:val="21"/>
                                              <w:lang w:eastAsia="en-GB"/>
                                            </w:rPr>
                                            <w:t>Alternatives</w:t>
                                          </w:r>
                                        </w:p>
                                      </w:tc>
                                    </w:tr>
                                    <w:tr w:rsidR="00E67129" w:rsidRPr="00E67129" w14:paraId="1D50746F" w14:textId="77777777" w:rsidTr="00E67129">
                                      <w:trPr>
                                        <w:trHeight w:val="360"/>
                                      </w:trPr>
                                      <w:tc>
                                        <w:tcPr>
                                          <w:tcW w:w="2797" w:type="dxa"/>
                                          <w:tcBorders>
                                            <w:top w:val="nil"/>
                                            <w:left w:val="single" w:sz="8" w:space="0" w:color="auto"/>
                                            <w:bottom w:val="single" w:sz="8" w:space="0" w:color="auto"/>
                                            <w:right w:val="single" w:sz="8" w:space="0" w:color="auto"/>
                                          </w:tcBorders>
                                          <w:hideMark/>
                                        </w:tcPr>
                                        <w:p w14:paraId="3CEF4DDD"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Triamterene 50mg / furosemide 40mg (</w:t>
                                          </w:r>
                                          <w:proofErr w:type="spellStart"/>
                                          <w:r w:rsidRPr="00E67129">
                                            <w:rPr>
                                              <w:rFonts w:ascii="Arial" w:eastAsia="Times New Roman" w:hAnsi="Arial" w:cs="Arial"/>
                                              <w:color w:val="231F20"/>
                                              <w:sz w:val="21"/>
                                              <w:szCs w:val="21"/>
                                              <w:lang w:eastAsia="en-GB"/>
                                            </w:rPr>
                                            <w:t>Frusene</w:t>
                                          </w:r>
                                          <w:proofErr w:type="spellEnd"/>
                                          <w:r w:rsidRPr="00E67129">
                                            <w:rPr>
                                              <w:rFonts w:ascii="Arial" w:eastAsia="Times New Roman" w:hAnsi="Arial" w:cs="Arial"/>
                                              <w:color w:val="231F20"/>
                                              <w:sz w:val="21"/>
                                              <w:szCs w:val="21"/>
                                              <w:lang w:eastAsia="en-GB"/>
                                            </w:rPr>
                                            <w:t>®) tablets</w:t>
                                          </w:r>
                                        </w:p>
                                      </w:tc>
                                      <w:tc>
                                        <w:tcPr>
                                          <w:tcW w:w="3213" w:type="dxa"/>
                                          <w:tcBorders>
                                            <w:top w:val="nil"/>
                                            <w:left w:val="nil"/>
                                            <w:bottom w:val="single" w:sz="8" w:space="0" w:color="auto"/>
                                            <w:right w:val="single" w:sz="8" w:space="0" w:color="auto"/>
                                          </w:tcBorders>
                                          <w:hideMark/>
                                        </w:tcPr>
                                        <w:p w14:paraId="438AE67C" w14:textId="77777777" w:rsidR="00E67129" w:rsidRPr="00E67129" w:rsidRDefault="00E67129" w:rsidP="00E67129">
                                          <w:pPr>
                                            <w:spacing w:line="225" w:lineRule="atLeast"/>
                                            <w:ind w:hanging="360"/>
                                            <w:rPr>
                                              <w:rFonts w:ascii="Arial" w:eastAsia="Times New Roman" w:hAnsi="Arial" w:cs="Arial"/>
                                              <w:color w:val="231F20"/>
                                              <w:sz w:val="21"/>
                                              <w:szCs w:val="21"/>
                                              <w:lang w:eastAsia="en-GB"/>
                                            </w:rPr>
                                          </w:pPr>
                                          <w:r w:rsidRPr="00E67129">
                                            <w:rPr>
                                              <w:rFonts w:ascii="Symbol" w:eastAsia="Times New Roman" w:hAnsi="Symbol" w:cs="Arial"/>
                                              <w:color w:val="231F20"/>
                                              <w:sz w:val="21"/>
                                              <w:szCs w:val="21"/>
                                              <w:lang w:eastAsia="en-GB"/>
                                            </w:rPr>
                                            <w:t>·       </w:t>
                                          </w:r>
                                          <w:r w:rsidRPr="00E67129">
                                            <w:rPr>
                                              <w:rFonts w:ascii="Arial" w:eastAsia="Times New Roman" w:hAnsi="Arial" w:cs="Arial"/>
                                              <w:color w:val="231F20"/>
                                              <w:sz w:val="21"/>
                                              <w:szCs w:val="21"/>
                                              <w:lang w:eastAsia="en-GB"/>
                                            </w:rPr>
                                            <w:t>Discontinuation of product. </w:t>
                                          </w:r>
                                        </w:p>
                                        <w:p w14:paraId="42B8FCA9" w14:textId="77777777" w:rsidR="00E67129" w:rsidRPr="00E67129" w:rsidRDefault="00E67129" w:rsidP="00E67129">
                                          <w:pPr>
                                            <w:spacing w:line="225" w:lineRule="atLeast"/>
                                            <w:ind w:hanging="360"/>
                                            <w:rPr>
                                              <w:rFonts w:ascii="Arial" w:eastAsia="Times New Roman" w:hAnsi="Arial" w:cs="Arial"/>
                                              <w:color w:val="231F20"/>
                                              <w:sz w:val="21"/>
                                              <w:szCs w:val="21"/>
                                              <w:lang w:eastAsia="en-GB"/>
                                            </w:rPr>
                                          </w:pPr>
                                          <w:r w:rsidRPr="00E67129">
                                            <w:rPr>
                                              <w:rFonts w:ascii="Symbol" w:eastAsia="Times New Roman" w:hAnsi="Symbol" w:cs="Arial"/>
                                              <w:color w:val="231F20"/>
                                              <w:sz w:val="21"/>
                                              <w:szCs w:val="21"/>
                                              <w:lang w:eastAsia="en-GB"/>
                                            </w:rPr>
                                            <w:t>·       </w:t>
                                          </w:r>
                                          <w:r w:rsidRPr="00E67129">
                                            <w:rPr>
                                              <w:rFonts w:ascii="Arial" w:eastAsia="Times New Roman" w:hAnsi="Arial" w:cs="Arial"/>
                                              <w:color w:val="231F20"/>
                                              <w:sz w:val="21"/>
                                              <w:szCs w:val="21"/>
                                              <w:lang w:eastAsia="en-GB"/>
                                            </w:rPr>
                                            <w:t>All remaining stock has been exhausted.</w:t>
                                          </w:r>
                                        </w:p>
                                      </w:tc>
                                      <w:tc>
                                        <w:tcPr>
                                          <w:tcW w:w="3005" w:type="dxa"/>
                                          <w:tcBorders>
                                            <w:top w:val="nil"/>
                                            <w:left w:val="nil"/>
                                            <w:bottom w:val="single" w:sz="8" w:space="0" w:color="auto"/>
                                            <w:right w:val="single" w:sz="8" w:space="0" w:color="auto"/>
                                          </w:tcBorders>
                                          <w:hideMark/>
                                        </w:tcPr>
                                        <w:p w14:paraId="4DC1C286" w14:textId="77777777" w:rsidR="00E67129" w:rsidRPr="00E67129" w:rsidRDefault="00E67129" w:rsidP="00E67129">
                                          <w:pPr>
                                            <w:spacing w:line="225" w:lineRule="atLeast"/>
                                            <w:ind w:hanging="360"/>
                                            <w:rPr>
                                              <w:rFonts w:ascii="Arial" w:eastAsia="Times New Roman" w:hAnsi="Arial" w:cs="Arial"/>
                                              <w:color w:val="231F20"/>
                                              <w:sz w:val="21"/>
                                              <w:szCs w:val="21"/>
                                              <w:lang w:eastAsia="en-GB"/>
                                            </w:rPr>
                                          </w:pPr>
                                          <w:r w:rsidRPr="00E67129">
                                            <w:rPr>
                                              <w:rFonts w:ascii="Symbol" w:eastAsia="Times New Roman" w:hAnsi="Symbol" w:cs="Arial"/>
                                              <w:color w:val="231F20"/>
                                              <w:sz w:val="21"/>
                                              <w:szCs w:val="21"/>
                                              <w:lang w:eastAsia="en-GB"/>
                                            </w:rPr>
                                            <w:t>      ·  </w:t>
                                          </w:r>
                                          <w:r w:rsidRPr="00E67129">
                                            <w:rPr>
                                              <w:rFonts w:ascii="Arial" w:eastAsia="Times New Roman" w:hAnsi="Arial" w:cs="Arial"/>
                                              <w:color w:val="231F20"/>
                                              <w:sz w:val="21"/>
                                              <w:szCs w:val="21"/>
                                              <w:lang w:eastAsia="en-GB"/>
                                            </w:rPr>
                                            <w:t>Co-</w:t>
                                          </w:r>
                                          <w:proofErr w:type="spellStart"/>
                                          <w:r w:rsidRPr="00E67129">
                                            <w:rPr>
                                              <w:rFonts w:ascii="Arial" w:eastAsia="Times New Roman" w:hAnsi="Arial" w:cs="Arial"/>
                                              <w:color w:val="231F20"/>
                                              <w:sz w:val="21"/>
                                              <w:szCs w:val="21"/>
                                              <w:lang w:eastAsia="en-GB"/>
                                            </w:rPr>
                                            <w:t>amilofruse</w:t>
                                          </w:r>
                                          <w:proofErr w:type="spellEnd"/>
                                          <w:r w:rsidRPr="00E67129">
                                            <w:rPr>
                                              <w:rFonts w:ascii="Arial" w:eastAsia="Times New Roman" w:hAnsi="Arial" w:cs="Arial"/>
                                              <w:color w:val="231F20"/>
                                              <w:sz w:val="21"/>
                                              <w:szCs w:val="21"/>
                                              <w:lang w:eastAsia="en-GB"/>
                                            </w:rPr>
                                            <w:t xml:space="preserve"> 5mg/40mg tablets </w:t>
                                          </w:r>
                                        </w:p>
                                      </w:tc>
                                    </w:tr>
                                  </w:tbl>
                                  <w:p w14:paraId="328F936D"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491792EA"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000000"/>
                                        <w:sz w:val="21"/>
                                        <w:szCs w:val="21"/>
                                        <w:lang w:eastAsia="en-GB"/>
                                      </w:rPr>
                                      <w:t>DHSC and NHSE/I have now launched an online </w:t>
                                    </w:r>
                                    <w:hyperlink r:id="rId21" w:tooltip="https://cwccg.net/5ECH-J458-3W4C1S-ECA7B-1/c.aspx" w:history="1">
                                      <w:r w:rsidRPr="00E67129">
                                        <w:rPr>
                                          <w:rFonts w:ascii="Arial" w:eastAsia="Times New Roman" w:hAnsi="Arial" w:cs="Arial"/>
                                          <w:color w:val="0000FF"/>
                                          <w:sz w:val="21"/>
                                          <w:szCs w:val="21"/>
                                          <w:u w:val="single"/>
                                          <w:lang w:eastAsia="en-GB"/>
                                        </w:rPr>
                                        <w:t>Medicines Supply Tool</w:t>
                                      </w:r>
                                    </w:hyperlink>
                                    <w:r w:rsidRPr="00E67129">
                                      <w:rPr>
                                        <w:rFonts w:ascii="Arial" w:eastAsia="Times New Roman" w:hAnsi="Arial" w:cs="Arial"/>
                                        <w:color w:val="231F20"/>
                                        <w:sz w:val="21"/>
                                        <w:szCs w:val="21"/>
                                        <w:lang w:eastAsia="en-GB"/>
                                      </w:rPr>
                                      <w:t>, which provides up to date information about medicine supply issues</w:t>
                                    </w:r>
                                    <w:r w:rsidRPr="00E67129">
                                      <w:rPr>
                                        <w:rFonts w:ascii="Arial" w:eastAsia="Times New Roman" w:hAnsi="Arial" w:cs="Arial"/>
                                        <w:color w:val="000000"/>
                                        <w:sz w:val="21"/>
                                        <w:szCs w:val="21"/>
                                        <w:lang w:eastAsia="en-GB"/>
                                      </w:rPr>
                                      <w:t>. The contents of th</w:t>
                                    </w:r>
                                    <w:r w:rsidRPr="00E67129">
                                      <w:rPr>
                                        <w:rFonts w:ascii="Arial" w:eastAsia="Times New Roman" w:hAnsi="Arial" w:cs="Arial"/>
                                        <w:color w:val="231F20"/>
                                        <w:sz w:val="21"/>
                                        <w:szCs w:val="21"/>
                                        <w:lang w:eastAsia="en-GB"/>
                                      </w:rPr>
                                      <w:t>ese</w:t>
                                    </w:r>
                                    <w:r w:rsidRPr="00E67129">
                                      <w:rPr>
                                        <w:rFonts w:ascii="Arial" w:eastAsia="Times New Roman" w:hAnsi="Arial" w:cs="Arial"/>
                                        <w:color w:val="000000"/>
                                        <w:sz w:val="21"/>
                                        <w:szCs w:val="21"/>
                                        <w:lang w:eastAsia="en-GB"/>
                                      </w:rPr>
                                      <w:t> MSN</w:t>
                                    </w:r>
                                    <w:r w:rsidRPr="00E67129">
                                      <w:rPr>
                                        <w:rFonts w:ascii="Arial" w:eastAsia="Times New Roman" w:hAnsi="Arial" w:cs="Arial"/>
                                        <w:color w:val="231F20"/>
                                        <w:sz w:val="21"/>
                                        <w:szCs w:val="21"/>
                                        <w:lang w:eastAsia="en-GB"/>
                                      </w:rPr>
                                      <w:t>s</w:t>
                                    </w:r>
                                    <w:r w:rsidRPr="00E67129">
                                      <w:rPr>
                                        <w:rFonts w:ascii="Arial" w:eastAsia="Times New Roman" w:hAnsi="Arial" w:cs="Arial"/>
                                        <w:color w:val="000000"/>
                                        <w:sz w:val="21"/>
                                        <w:szCs w:val="21"/>
                                        <w:lang w:eastAsia="en-GB"/>
                                      </w:rPr>
                                      <w:t> can now be viewed on the Tool.</w:t>
                                    </w:r>
                                  </w:p>
                                  <w:p w14:paraId="286BFE70"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520CE9F3"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The Tool also details any changes to resupply dates and updates to the entries.</w:t>
                                    </w:r>
                                    <w:r w:rsidRPr="00E67129">
                                      <w:rPr>
                                        <w:rFonts w:ascii="Arial" w:eastAsia="Times New Roman" w:hAnsi="Arial" w:cs="Arial"/>
                                        <w:color w:val="000000"/>
                                        <w:sz w:val="21"/>
                                        <w:szCs w:val="21"/>
                                        <w:lang w:eastAsia="en-GB"/>
                                      </w:rPr>
                                      <w:t> To access the Tool you will be required to register with the </w:t>
                                    </w:r>
                                    <w:hyperlink r:id="rId22" w:tooltip="https://cwccg.net/5ECH-J458-3W4C1S-ECA7C-1/c.aspx" w:history="1">
                                      <w:r w:rsidRPr="00E67129">
                                        <w:rPr>
                                          <w:rFonts w:ascii="Arial" w:eastAsia="Times New Roman" w:hAnsi="Arial" w:cs="Arial"/>
                                          <w:color w:val="0000FF"/>
                                          <w:sz w:val="21"/>
                                          <w:szCs w:val="21"/>
                                          <w:u w:val="single"/>
                                          <w:lang w:eastAsia="en-GB"/>
                                        </w:rPr>
                                        <w:t>SPS website</w:t>
                                      </w:r>
                                    </w:hyperlink>
                                    <w:r w:rsidRPr="00E67129">
                                      <w:rPr>
                                        <w:rFonts w:ascii="Arial" w:eastAsia="Times New Roman" w:hAnsi="Arial" w:cs="Arial"/>
                                        <w:color w:val="000000"/>
                                        <w:sz w:val="21"/>
                                        <w:szCs w:val="21"/>
                                        <w:lang w:eastAsia="en-GB"/>
                                      </w:rPr>
                                      <w:t>.</w:t>
                                    </w:r>
                                  </w:p>
                                  <w:p w14:paraId="5477F242"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1895A5CC"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40063217"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48BC71EC"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If you have any </w:t>
                                    </w:r>
                                    <w:proofErr w:type="gramStart"/>
                                    <w:r w:rsidRPr="00E67129">
                                      <w:rPr>
                                        <w:rFonts w:ascii="Arial" w:eastAsia="Times New Roman" w:hAnsi="Arial" w:cs="Arial"/>
                                        <w:color w:val="231F20"/>
                                        <w:sz w:val="21"/>
                                        <w:szCs w:val="21"/>
                                        <w:lang w:eastAsia="en-GB"/>
                                      </w:rPr>
                                      <w:t>queries</w:t>
                                    </w:r>
                                    <w:proofErr w:type="gramEnd"/>
                                    <w:r w:rsidRPr="00E67129">
                                      <w:rPr>
                                        <w:rFonts w:ascii="Arial" w:eastAsia="Times New Roman" w:hAnsi="Arial" w:cs="Arial"/>
                                        <w:color w:val="231F20"/>
                                        <w:sz w:val="21"/>
                                        <w:szCs w:val="21"/>
                                        <w:lang w:eastAsia="en-GB"/>
                                      </w:rPr>
                                      <w:t xml:space="preserve"> please contact: </w:t>
                                    </w:r>
                                    <w:hyperlink r:id="rId23" w:tooltip="mailto:DHSCmedicinesupplyteam@dhsc.gov.uk" w:history="1">
                                      <w:r w:rsidRPr="00E67129">
                                        <w:rPr>
                                          <w:rFonts w:ascii="Arial" w:eastAsia="Times New Roman" w:hAnsi="Arial" w:cs="Arial"/>
                                          <w:color w:val="0078D4"/>
                                          <w:sz w:val="21"/>
                                          <w:szCs w:val="21"/>
                                          <w:u w:val="single"/>
                                          <w:lang w:eastAsia="en-GB"/>
                                        </w:rPr>
                                        <w:t>DHSCmedicinesupplyteam@dhsc.gov.uk</w:t>
                                      </w:r>
                                    </w:hyperlink>
                                  </w:p>
                                  <w:p w14:paraId="006B5536"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30B0B05D"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Weight Management Enhanced Service 2022/23</w:t>
                                    </w:r>
                                  </w:p>
                                  <w:p w14:paraId="056ABF06"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As there has been no change to the Weight Management Enhanced Service for 2022/23 – we will be following the same procedure as last year for the payment and reporting of this service. </w:t>
                                    </w:r>
                                  </w:p>
                                  <w:p w14:paraId="6B2F02FC"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see the following process steps below:</w:t>
                                    </w:r>
                                  </w:p>
                                  <w:p w14:paraId="05926FC7"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5DD6E8A7" w14:textId="77777777" w:rsidR="00E67129" w:rsidRPr="00E67129" w:rsidRDefault="00E67129" w:rsidP="00E67129">
                                    <w:pPr>
                                      <w:numPr>
                                        <w:ilvl w:val="0"/>
                                        <w:numId w:val="4"/>
                                      </w:num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GMAST will be offering the service out on CQRS based on the sign-up documentation from last year. </w:t>
                                    </w:r>
                                  </w:p>
                                  <w:p w14:paraId="18A833D3" w14:textId="77777777" w:rsidR="00E67129" w:rsidRPr="00E67129" w:rsidRDefault="00E67129" w:rsidP="00E67129">
                                    <w:pPr>
                                      <w:numPr>
                                        <w:ilvl w:val="0"/>
                                        <w:numId w:val="4"/>
                                      </w:num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lastRenderedPageBreak/>
                                      <w:t>       Each practice that signs up to the Enhanced Service </w:t>
                                    </w:r>
                                    <w:hyperlink r:id="rId24" w:tooltip="https://cwccg.net/5ECH-J458-3W4C1S-ECAK2-1/c.aspx" w:history="1">
                                      <w:r w:rsidRPr="00E67129">
                                        <w:rPr>
                                          <w:rFonts w:ascii="Arial" w:eastAsia="Times New Roman" w:hAnsi="Arial" w:cs="Arial"/>
                                          <w:color w:val="00B0F0"/>
                                          <w:sz w:val="21"/>
                                          <w:szCs w:val="21"/>
                                          <w:u w:val="single"/>
                                          <w:lang w:eastAsia="en-GB"/>
                                        </w:rPr>
                                        <w:t>attached</w:t>
                                      </w:r>
                                    </w:hyperlink>
                                    <w:r w:rsidRPr="00E67129">
                                      <w:rPr>
                                        <w:rFonts w:ascii="Arial" w:eastAsia="Times New Roman" w:hAnsi="Arial" w:cs="Arial"/>
                                        <w:color w:val="231F20"/>
                                        <w:sz w:val="21"/>
                                        <w:szCs w:val="21"/>
                                        <w:lang w:eastAsia="en-GB"/>
                                      </w:rPr>
                                      <w:t> will be notified of its initial referral allocation based on the practice Obesity Register at 31 March 2020 when the information becomes available. (Because of limited practice ability to record patients’ BMI during the COVID-19 pandemic, many practice obesity registers were artificially smaller on 31 March 2022, so a reference date of 31 March 2020 has been used instead)</w:t>
                                    </w:r>
                                  </w:p>
                                  <w:p w14:paraId="07D8E160" w14:textId="77777777" w:rsidR="00E67129" w:rsidRPr="00E67129" w:rsidRDefault="00E67129" w:rsidP="00E67129">
                                    <w:pPr>
                                      <w:numPr>
                                        <w:ilvl w:val="0"/>
                                        <w:numId w:val="4"/>
                                      </w:num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       Practices will need to manually submit their claims via CQRS </w:t>
                                    </w:r>
                                    <w:proofErr w:type="gramStart"/>
                                    <w:r w:rsidRPr="00E67129">
                                      <w:rPr>
                                        <w:rFonts w:ascii="Arial" w:eastAsia="Times New Roman" w:hAnsi="Arial" w:cs="Arial"/>
                                        <w:color w:val="231F20"/>
                                        <w:sz w:val="21"/>
                                        <w:szCs w:val="21"/>
                                        <w:lang w:eastAsia="en-GB"/>
                                      </w:rPr>
                                      <w:t>on a monthly basis</w:t>
                                    </w:r>
                                    <w:proofErr w:type="gramEnd"/>
                                    <w:r w:rsidRPr="00E67129">
                                      <w:rPr>
                                        <w:rFonts w:ascii="Arial" w:eastAsia="Times New Roman" w:hAnsi="Arial" w:cs="Arial"/>
                                        <w:color w:val="231F20"/>
                                        <w:sz w:val="21"/>
                                        <w:szCs w:val="21"/>
                                        <w:lang w:eastAsia="en-GB"/>
                                      </w:rPr>
                                      <w:t xml:space="preserve"> after the referral has been made. This should be within 12 days of the end of the month when the referral was made. </w:t>
                                    </w:r>
                                  </w:p>
                                  <w:p w14:paraId="264ACA70" w14:textId="77777777" w:rsidR="00E67129" w:rsidRPr="00E67129" w:rsidRDefault="00E67129" w:rsidP="00E67129">
                                    <w:pPr>
                                      <w:numPr>
                                        <w:ilvl w:val="0"/>
                                        <w:numId w:val="4"/>
                                      </w:num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As GMAST will not be aware of the Practices’ referral allocation we are requesting that CCGs run a monthly report on CQRS to review the claims submitted by Practices and send approval to GMAST. We can provide support to CCGs on how to run these reports should this be required. </w:t>
                                    </w:r>
                                  </w:p>
                                  <w:p w14:paraId="1E44E4C2" w14:textId="77777777" w:rsidR="00E67129" w:rsidRPr="00E67129" w:rsidRDefault="00E67129" w:rsidP="00E67129">
                                    <w:pPr>
                                      <w:numPr>
                                        <w:ilvl w:val="0"/>
                                        <w:numId w:val="4"/>
                                      </w:num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The GMAST team will then approve the payments on CQRS.</w:t>
                                    </w:r>
                                  </w:p>
                                  <w:p w14:paraId="5408B78C" w14:textId="77777777" w:rsidR="00E67129" w:rsidRPr="00E67129" w:rsidRDefault="00E67129" w:rsidP="00E67129">
                                    <w:pPr>
                                      <w:spacing w:line="315" w:lineRule="atLeast"/>
                                      <w:ind w:hanging="360"/>
                                      <w:rPr>
                                        <w:rFonts w:ascii="Arial" w:eastAsia="Times New Roman" w:hAnsi="Arial" w:cs="Arial"/>
                                        <w:color w:val="231F20"/>
                                        <w:sz w:val="21"/>
                                        <w:szCs w:val="21"/>
                                        <w:lang w:eastAsia="en-GB"/>
                                      </w:rPr>
                                    </w:pPr>
                                  </w:p>
                                  <w:p w14:paraId="6D76643A"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We will also be following the same preferences requested by the CCGs last year.  We trust that this is acceptable to you all.</w:t>
                                    </w:r>
                                  </w:p>
                                  <w:p w14:paraId="71EFF443"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1D7A9D76"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Many thanks and best wishes</w:t>
                                    </w:r>
                                  </w:p>
                                  <w:p w14:paraId="03F779BC"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4805C7CF" w14:textId="77777777" w:rsidR="00E67129" w:rsidRPr="00E67129" w:rsidRDefault="00E67129" w:rsidP="00E67129">
                                    <w:pPr>
                                      <w:rPr>
                                        <w:rFonts w:ascii="Arial" w:eastAsia="Times New Roman" w:hAnsi="Arial" w:cs="Arial"/>
                                        <w:color w:val="231F20"/>
                                        <w:sz w:val="21"/>
                                        <w:szCs w:val="21"/>
                                        <w:lang w:eastAsia="en-GB"/>
                                      </w:rPr>
                                    </w:pPr>
                                    <w:r w:rsidRPr="00E67129">
                                      <w:rPr>
                                        <w:rFonts w:ascii="Arial" w:eastAsia="Times New Roman" w:hAnsi="Arial" w:cs="Arial"/>
                                        <w:b/>
                                        <w:bCs/>
                                        <w:color w:val="231F20"/>
                                        <w:sz w:val="21"/>
                                        <w:szCs w:val="21"/>
                                        <w:lang w:eastAsia="en-GB"/>
                                      </w:rPr>
                                      <w:t>General Medical Advice &amp; Support Team (GMAST)</w:t>
                                    </w:r>
                                  </w:p>
                                  <w:p w14:paraId="20CF37FA" w14:textId="77777777" w:rsidR="00E67129" w:rsidRPr="00E67129" w:rsidRDefault="00E67129" w:rsidP="00E67129">
                                    <w:pPr>
                                      <w:rPr>
                                        <w:rFonts w:ascii="Arial" w:eastAsia="Times New Roman" w:hAnsi="Arial" w:cs="Arial"/>
                                        <w:color w:val="231F20"/>
                                        <w:sz w:val="21"/>
                                        <w:szCs w:val="21"/>
                                        <w:lang w:eastAsia="en-GB"/>
                                      </w:rPr>
                                    </w:pPr>
                                    <w:r w:rsidRPr="00E67129">
                                      <w:rPr>
                                        <w:rFonts w:ascii="Arial" w:eastAsia="Times New Roman" w:hAnsi="Arial" w:cs="Arial"/>
                                        <w:b/>
                                        <w:bCs/>
                                        <w:color w:val="231F20"/>
                                        <w:sz w:val="21"/>
                                        <w:szCs w:val="21"/>
                                        <w:lang w:eastAsia="en-GB"/>
                                      </w:rPr>
                                      <w:t>NHS England &amp; NHS Improvement - Midlands</w:t>
                                    </w:r>
                                  </w:p>
                                  <w:p w14:paraId="48A33B40"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3924E064"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56C12382" w14:textId="77777777" w:rsidR="00E67129" w:rsidRPr="00E67129" w:rsidRDefault="00E67129" w:rsidP="00E67129">
                                    <w:pPr>
                                      <w:spacing w:after="80"/>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Patient Digital Engagement Webinars</w:t>
                                    </w:r>
                                  </w:p>
                                  <w:p w14:paraId="4A7C217F"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b/>
                                        <w:bCs/>
                                        <w:color w:val="231F20"/>
                                        <w:sz w:val="21"/>
                                        <w:szCs w:val="21"/>
                                        <w:u w:val="single"/>
                                        <w:lang w:eastAsia="en-GB"/>
                                      </w:rPr>
                                      <w:t>Sent on behalf of The Midlands Digital Transformation Team</w:t>
                                    </w:r>
                                  </w:p>
                                  <w:p w14:paraId="171DD4DD" w14:textId="77777777" w:rsidR="00E67129" w:rsidRPr="00E67129" w:rsidRDefault="00E67129" w:rsidP="00E67129">
                                    <w:pPr>
                                      <w:spacing w:line="330" w:lineRule="atLeast"/>
                                      <w:jc w:val="center"/>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6E7BDFF3"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As </w:t>
                                    </w:r>
                                    <w:proofErr w:type="gramStart"/>
                                    <w:r w:rsidRPr="00E67129">
                                      <w:rPr>
                                        <w:rFonts w:ascii="Arial" w:eastAsia="Times New Roman" w:hAnsi="Arial" w:cs="Arial"/>
                                        <w:color w:val="231F20"/>
                                        <w:sz w:val="21"/>
                                        <w:szCs w:val="21"/>
                                        <w:lang w:eastAsia="en-GB"/>
                                      </w:rPr>
                                      <w:t>you</w:t>
                                    </w:r>
                                    <w:proofErr w:type="gramEnd"/>
                                    <w:r w:rsidRPr="00E67129">
                                      <w:rPr>
                                        <w:rFonts w:ascii="Arial" w:eastAsia="Times New Roman" w:hAnsi="Arial" w:cs="Arial"/>
                                        <w:color w:val="231F20"/>
                                        <w:sz w:val="21"/>
                                        <w:szCs w:val="21"/>
                                        <w:lang w:eastAsia="en-GB"/>
                                      </w:rPr>
                                      <w:t xml:space="preserve"> </w:t>
                                    </w:r>
                                    <w:proofErr w:type="spellStart"/>
                                    <w:r w:rsidRPr="00E67129">
                                      <w:rPr>
                                        <w:rFonts w:ascii="Arial" w:eastAsia="Times New Roman" w:hAnsi="Arial" w:cs="Arial"/>
                                        <w:color w:val="231F20"/>
                                        <w:sz w:val="21"/>
                                        <w:szCs w:val="21"/>
                                        <w:lang w:eastAsia="en-GB"/>
                                      </w:rPr>
                                      <w:t>maybe</w:t>
                                    </w:r>
                                    <w:proofErr w:type="spellEnd"/>
                                    <w:r w:rsidRPr="00E67129">
                                      <w:rPr>
                                        <w:rFonts w:ascii="Arial" w:eastAsia="Times New Roman" w:hAnsi="Arial" w:cs="Arial"/>
                                        <w:color w:val="231F20"/>
                                        <w:sz w:val="21"/>
                                        <w:szCs w:val="21"/>
                                        <w:lang w:eastAsia="en-GB"/>
                                      </w:rPr>
                                      <w:t xml:space="preserve"> aware the Midlands Digital Transformation Team has contracted with </w:t>
                                    </w:r>
                                    <w:proofErr w:type="spellStart"/>
                                    <w:r w:rsidRPr="00E67129">
                                      <w:rPr>
                                        <w:rFonts w:ascii="Arial" w:eastAsia="Times New Roman" w:hAnsi="Arial" w:cs="Arial"/>
                                        <w:color w:val="231F20"/>
                                        <w:sz w:val="21"/>
                                        <w:szCs w:val="21"/>
                                        <w:lang w:eastAsia="en-GB"/>
                                      </w:rPr>
                                      <w:t>Redmoor</w:t>
                                    </w:r>
                                    <w:proofErr w:type="spellEnd"/>
                                    <w:r w:rsidRPr="00E67129">
                                      <w:rPr>
                                        <w:rFonts w:ascii="Arial" w:eastAsia="Times New Roman" w:hAnsi="Arial" w:cs="Arial"/>
                                        <w:color w:val="231F20"/>
                                        <w:sz w:val="21"/>
                                        <w:szCs w:val="21"/>
                                        <w:lang w:eastAsia="en-GB"/>
                                      </w:rPr>
                                      <w:t xml:space="preserve"> Health to run a series of webinars for practice and PCN manager to improve patient digital engagement. This extends the work that </w:t>
                                    </w:r>
                                    <w:proofErr w:type="spellStart"/>
                                    <w:r w:rsidRPr="00E67129">
                                      <w:rPr>
                                        <w:rFonts w:ascii="Arial" w:eastAsia="Times New Roman" w:hAnsi="Arial" w:cs="Arial"/>
                                        <w:color w:val="231F20"/>
                                        <w:sz w:val="21"/>
                                        <w:szCs w:val="21"/>
                                        <w:lang w:eastAsia="en-GB"/>
                                      </w:rPr>
                                      <w:t>Redmoor</w:t>
                                    </w:r>
                                    <w:proofErr w:type="spellEnd"/>
                                    <w:r w:rsidRPr="00E67129">
                                      <w:rPr>
                                        <w:rFonts w:ascii="Arial" w:eastAsia="Times New Roman" w:hAnsi="Arial" w:cs="Arial"/>
                                        <w:color w:val="231F20"/>
                                        <w:sz w:val="21"/>
                                        <w:szCs w:val="21"/>
                                        <w:lang w:eastAsia="en-GB"/>
                                      </w:rPr>
                                      <w:t xml:space="preserve"> are doing with the national DFPC team around the Digital Journey Planner. All practices in our region are entitled to use the enhanced support service through </w:t>
                                    </w:r>
                                    <w:proofErr w:type="spellStart"/>
                                    <w:r w:rsidRPr="00E67129">
                                      <w:rPr>
                                        <w:rFonts w:ascii="Arial" w:eastAsia="Times New Roman" w:hAnsi="Arial" w:cs="Arial"/>
                                        <w:color w:val="231F20"/>
                                        <w:sz w:val="21"/>
                                        <w:szCs w:val="21"/>
                                        <w:lang w:eastAsia="en-GB"/>
                                      </w:rPr>
                                      <w:t>Redmoor’s</w:t>
                                    </w:r>
                                    <w:proofErr w:type="spellEnd"/>
                                    <w:r w:rsidRPr="00E67129">
                                      <w:rPr>
                                        <w:rFonts w:ascii="Arial" w:eastAsia="Times New Roman" w:hAnsi="Arial" w:cs="Arial"/>
                                        <w:color w:val="231F20"/>
                                        <w:sz w:val="21"/>
                                        <w:szCs w:val="21"/>
                                        <w:lang w:eastAsia="en-GB"/>
                                      </w:rPr>
                                      <w:t xml:space="preserve"> support desk to follow up for individual practical support on all the topics covered in the webinars.</w:t>
                                    </w:r>
                                  </w:p>
                                  <w:p w14:paraId="214B59ED"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62C59B42"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Practices are encouraged to register on the webinars and use the service.  Please follow the link for details of the webinar and booking guidance: </w:t>
                                    </w:r>
                                    <w:hyperlink r:id="rId25" w:tooltip="https://cwccg.net/5ECH-J458-3W4C1S-ECIDG-1/c.aspx" w:history="1">
                                      <w:r w:rsidRPr="00E67129">
                                        <w:rPr>
                                          <w:rFonts w:ascii="Arial" w:eastAsia="Times New Roman" w:hAnsi="Arial" w:cs="Arial"/>
                                          <w:color w:val="0000FF"/>
                                          <w:sz w:val="21"/>
                                          <w:szCs w:val="21"/>
                                          <w:u w:val="single"/>
                                          <w:lang w:eastAsia="en-GB"/>
                                        </w:rPr>
                                        <w:t>Midlands - practical support to all GP practices and PCNs (redmoorhealth.co.uk)</w:t>
                                      </w:r>
                                    </w:hyperlink>
                                  </w:p>
                                  <w:p w14:paraId="51E21BBA"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6A4E85DC"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The initial dates are:</w:t>
                                    </w:r>
                                  </w:p>
                                  <w:p w14:paraId="61723A36" w14:textId="77777777" w:rsidR="00E67129" w:rsidRPr="00E67129" w:rsidRDefault="00E67129" w:rsidP="00E67129">
                                    <w:pPr>
                                      <w:numPr>
                                        <w:ilvl w:val="0"/>
                                        <w:numId w:val="5"/>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Thurs 21</w:t>
                                    </w:r>
                                    <w:r w:rsidRPr="00E67129">
                                      <w:rPr>
                                        <w:rFonts w:ascii="Arial" w:eastAsia="Times New Roman" w:hAnsi="Arial" w:cs="Arial"/>
                                        <w:color w:val="231F20"/>
                                        <w:sz w:val="21"/>
                                        <w:szCs w:val="21"/>
                                        <w:vertAlign w:val="superscript"/>
                                        <w:lang w:eastAsia="en-GB"/>
                                      </w:rPr>
                                      <w:t>st</w:t>
                                    </w:r>
                                    <w:r w:rsidRPr="00E67129">
                                      <w:rPr>
                                        <w:rFonts w:ascii="Arial" w:eastAsia="Times New Roman" w:hAnsi="Arial" w:cs="Arial"/>
                                        <w:color w:val="231F20"/>
                                        <w:sz w:val="21"/>
                                        <w:szCs w:val="21"/>
                                        <w:lang w:eastAsia="en-GB"/>
                                      </w:rPr>
                                      <w:t xml:space="preserve"> April 12.30pm – Digital Journey Planner (DJP) </w:t>
                                    </w:r>
                                    <w:proofErr w:type="gramStart"/>
                                    <w:r w:rsidRPr="00E67129">
                                      <w:rPr>
                                        <w:rFonts w:ascii="Arial" w:eastAsia="Times New Roman" w:hAnsi="Arial" w:cs="Arial"/>
                                        <w:color w:val="231F20"/>
                                        <w:sz w:val="21"/>
                                        <w:szCs w:val="21"/>
                                        <w:lang w:eastAsia="en-GB"/>
                                      </w:rPr>
                                      <w:t>Social Media</w:t>
                                    </w:r>
                                    <w:proofErr w:type="gramEnd"/>
                                  </w:p>
                                  <w:p w14:paraId="76301C08" w14:textId="77777777" w:rsidR="00E67129" w:rsidRPr="00E67129" w:rsidRDefault="00E67129" w:rsidP="00E67129">
                                    <w:pPr>
                                      <w:numPr>
                                        <w:ilvl w:val="0"/>
                                        <w:numId w:val="5"/>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lastRenderedPageBreak/>
                                      <w:t>Weds 27</w:t>
                                    </w:r>
                                    <w:r w:rsidRPr="00E67129">
                                      <w:rPr>
                                        <w:rFonts w:ascii="Arial" w:eastAsia="Times New Roman" w:hAnsi="Arial" w:cs="Arial"/>
                                        <w:color w:val="231F20"/>
                                        <w:sz w:val="21"/>
                                        <w:szCs w:val="21"/>
                                        <w:vertAlign w:val="superscript"/>
                                        <w:lang w:eastAsia="en-GB"/>
                                      </w:rPr>
                                      <w:t>th</w:t>
                                    </w:r>
                                    <w:r w:rsidRPr="00E67129">
                                      <w:rPr>
                                        <w:rFonts w:ascii="Arial" w:eastAsia="Times New Roman" w:hAnsi="Arial" w:cs="Arial"/>
                                        <w:color w:val="231F20"/>
                                        <w:sz w:val="21"/>
                                        <w:szCs w:val="21"/>
                                        <w:lang w:eastAsia="en-GB"/>
                                      </w:rPr>
                                      <w:t> April 1.30pm – DJP Intro to Patient Comms Module</w:t>
                                    </w:r>
                                  </w:p>
                                  <w:p w14:paraId="2EB046C2" w14:textId="77777777" w:rsidR="00E67129" w:rsidRPr="00E67129" w:rsidRDefault="00E67129" w:rsidP="00E67129">
                                    <w:pPr>
                                      <w:numPr>
                                        <w:ilvl w:val="0"/>
                                        <w:numId w:val="5"/>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Thurs 28</w:t>
                                    </w:r>
                                    <w:r w:rsidRPr="00E67129">
                                      <w:rPr>
                                        <w:rFonts w:ascii="Arial" w:eastAsia="Times New Roman" w:hAnsi="Arial" w:cs="Arial"/>
                                        <w:color w:val="231F20"/>
                                        <w:sz w:val="21"/>
                                        <w:szCs w:val="21"/>
                                        <w:vertAlign w:val="superscript"/>
                                        <w:lang w:eastAsia="en-GB"/>
                                      </w:rPr>
                                      <w:t>th</w:t>
                                    </w:r>
                                    <w:r w:rsidRPr="00E67129">
                                      <w:rPr>
                                        <w:rFonts w:ascii="Arial" w:eastAsia="Times New Roman" w:hAnsi="Arial" w:cs="Arial"/>
                                        <w:color w:val="231F20"/>
                                        <w:sz w:val="21"/>
                                        <w:szCs w:val="21"/>
                                        <w:lang w:eastAsia="en-GB"/>
                                      </w:rPr>
                                      <w:t> April 1pm – Managing OC Demand</w:t>
                                    </w:r>
                                  </w:p>
                                  <w:p w14:paraId="3B975106" w14:textId="77777777" w:rsidR="00E67129" w:rsidRPr="00E67129" w:rsidRDefault="00E67129" w:rsidP="00E67129">
                                    <w:p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370C3723" w14:textId="77777777" w:rsidR="00E67129" w:rsidRPr="00E67129" w:rsidRDefault="00E67129" w:rsidP="00E67129">
                                    <w:pPr>
                                      <w:numPr>
                                        <w:ilvl w:val="0"/>
                                        <w:numId w:val="6"/>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Weds 4th May 1.30pm – Intro to DJP</w:t>
                                    </w:r>
                                    <w:r w:rsidRPr="00E67129">
                                      <w:rPr>
                                        <w:rFonts w:ascii="Arial" w:eastAsia="Times New Roman" w:hAnsi="Arial" w:cs="Arial"/>
                                        <w:color w:val="231F20"/>
                                        <w:sz w:val="21"/>
                                        <w:szCs w:val="21"/>
                                        <w:lang w:eastAsia="en-GB"/>
                                      </w:rPr>
                                      <w:br/>
                                      <w:t>Tues 10</w:t>
                                    </w:r>
                                    <w:r w:rsidRPr="00E67129">
                                      <w:rPr>
                                        <w:rFonts w:ascii="Arial" w:eastAsia="Times New Roman" w:hAnsi="Arial" w:cs="Arial"/>
                                        <w:color w:val="231F20"/>
                                        <w:sz w:val="21"/>
                                        <w:szCs w:val="21"/>
                                        <w:vertAlign w:val="superscript"/>
                                        <w:lang w:eastAsia="en-GB"/>
                                      </w:rPr>
                                      <w:t>th</w:t>
                                    </w:r>
                                    <w:r w:rsidRPr="00E67129">
                                      <w:rPr>
                                        <w:rFonts w:ascii="Arial" w:eastAsia="Times New Roman" w:hAnsi="Arial" w:cs="Arial"/>
                                        <w:color w:val="231F20"/>
                                        <w:sz w:val="21"/>
                                        <w:szCs w:val="21"/>
                                        <w:lang w:eastAsia="en-GB"/>
                                      </w:rPr>
                                      <w:t> May 1.30pm – Managing OC Demand</w:t>
                                    </w:r>
                                  </w:p>
                                  <w:p w14:paraId="6AABF907" w14:textId="77777777" w:rsidR="00E67129" w:rsidRPr="00E67129" w:rsidRDefault="00E67129" w:rsidP="00E67129">
                                    <w:pPr>
                                      <w:numPr>
                                        <w:ilvl w:val="0"/>
                                        <w:numId w:val="6"/>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Tues 17</w:t>
                                    </w:r>
                                    <w:r w:rsidRPr="00E67129">
                                      <w:rPr>
                                        <w:rFonts w:ascii="Arial" w:eastAsia="Times New Roman" w:hAnsi="Arial" w:cs="Arial"/>
                                        <w:color w:val="231F20"/>
                                        <w:sz w:val="21"/>
                                        <w:szCs w:val="21"/>
                                        <w:vertAlign w:val="superscript"/>
                                        <w:lang w:eastAsia="en-GB"/>
                                      </w:rPr>
                                      <w:t>th</w:t>
                                    </w:r>
                                    <w:r w:rsidRPr="00E67129">
                                      <w:rPr>
                                        <w:rFonts w:ascii="Arial" w:eastAsia="Times New Roman" w:hAnsi="Arial" w:cs="Arial"/>
                                        <w:color w:val="231F20"/>
                                        <w:sz w:val="21"/>
                                        <w:szCs w:val="21"/>
                                        <w:lang w:eastAsia="en-GB"/>
                                      </w:rPr>
                                      <w:t> May 12pm – Managing OC Demand</w:t>
                                    </w:r>
                                  </w:p>
                                  <w:p w14:paraId="627D6E0A" w14:textId="77777777" w:rsidR="00E67129" w:rsidRPr="00E67129" w:rsidRDefault="00E67129" w:rsidP="00E67129">
                                    <w:pPr>
                                      <w:numPr>
                                        <w:ilvl w:val="0"/>
                                        <w:numId w:val="6"/>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Weds 25th May 1.30pm – DJP Intro to Patient Comms Module</w:t>
                                    </w:r>
                                  </w:p>
                                  <w:p w14:paraId="00F35013" w14:textId="77777777" w:rsidR="00E67129" w:rsidRPr="00E67129" w:rsidRDefault="00E67129" w:rsidP="00E67129">
                                    <w:pPr>
                                      <w:numPr>
                                        <w:ilvl w:val="0"/>
                                        <w:numId w:val="6"/>
                                      </w:numPr>
                                      <w:spacing w:line="330"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Thurs 26</w:t>
                                    </w:r>
                                    <w:r w:rsidRPr="00E67129">
                                      <w:rPr>
                                        <w:rFonts w:ascii="Arial" w:eastAsia="Times New Roman" w:hAnsi="Arial" w:cs="Arial"/>
                                        <w:color w:val="231F20"/>
                                        <w:sz w:val="21"/>
                                        <w:szCs w:val="21"/>
                                        <w:vertAlign w:val="superscript"/>
                                        <w:lang w:eastAsia="en-GB"/>
                                      </w:rPr>
                                      <w:t>th</w:t>
                                    </w:r>
                                    <w:r w:rsidRPr="00E67129">
                                      <w:rPr>
                                        <w:rFonts w:ascii="Arial" w:eastAsia="Times New Roman" w:hAnsi="Arial" w:cs="Arial"/>
                                        <w:color w:val="231F20"/>
                                        <w:sz w:val="21"/>
                                        <w:szCs w:val="21"/>
                                        <w:lang w:eastAsia="en-GB"/>
                                      </w:rPr>
                                      <w:t> May 1.30pm – DJP Websites  </w:t>
                                    </w:r>
                                  </w:p>
                                </w:tc>
                              </w:tr>
                            </w:tbl>
                            <w:p w14:paraId="51049701" w14:textId="77777777" w:rsidR="00E67129" w:rsidRPr="00E67129" w:rsidRDefault="00E67129" w:rsidP="00E6712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E67129" w:rsidRPr="00E67129" w14:paraId="54FB5C9E" w14:textId="77777777">
                                <w:tc>
                                  <w:tcPr>
                                    <w:tcW w:w="0" w:type="auto"/>
                                    <w:tcBorders>
                                      <w:top w:val="nil"/>
                                      <w:left w:val="nil"/>
                                      <w:bottom w:val="nil"/>
                                      <w:right w:val="nil"/>
                                    </w:tcBorders>
                                    <w:tcMar>
                                      <w:top w:w="150" w:type="dxa"/>
                                      <w:left w:w="150" w:type="dxa"/>
                                      <w:bottom w:w="150" w:type="dxa"/>
                                      <w:right w:w="150" w:type="dxa"/>
                                    </w:tcMar>
                                    <w:hideMark/>
                                  </w:tcPr>
                                  <w:p w14:paraId="3821DE16" w14:textId="77777777" w:rsidR="00E67129" w:rsidRPr="00E67129" w:rsidRDefault="00E67129" w:rsidP="00E67129">
                                    <w:pPr>
                                      <w:spacing w:after="160" w:line="225" w:lineRule="atLeast"/>
                                      <w:rPr>
                                        <w:rFonts w:ascii="Arial" w:eastAsia="Times New Roman" w:hAnsi="Arial" w:cs="Arial"/>
                                        <w:color w:val="231F20"/>
                                        <w:sz w:val="21"/>
                                        <w:szCs w:val="21"/>
                                        <w:lang w:eastAsia="en-GB"/>
                                      </w:rPr>
                                    </w:pPr>
                                    <w:r w:rsidRPr="00E67129">
                                      <w:rPr>
                                        <w:rFonts w:ascii="Arial" w:eastAsia="Times New Roman" w:hAnsi="Arial" w:cs="Arial"/>
                                        <w:color w:val="0072CE"/>
                                        <w:sz w:val="33"/>
                                        <w:szCs w:val="33"/>
                                        <w:lang w:eastAsia="en-GB"/>
                                      </w:rPr>
                                      <w:t>Training, events &amp; surveys</w:t>
                                    </w:r>
                                  </w:p>
                                  <w:p w14:paraId="0651D68D" w14:textId="77777777" w:rsidR="00E67129" w:rsidRPr="00E67129" w:rsidRDefault="00E67129" w:rsidP="00E67129">
                                    <w:pPr>
                                      <w:spacing w:after="160" w:line="225" w:lineRule="atLeast"/>
                                      <w:rPr>
                                        <w:rFonts w:ascii="Arial" w:eastAsia="Times New Roman" w:hAnsi="Arial" w:cs="Arial"/>
                                        <w:color w:val="231F20"/>
                                        <w:sz w:val="21"/>
                                        <w:szCs w:val="21"/>
                                        <w:lang w:eastAsia="en-GB"/>
                                      </w:rPr>
                                    </w:pPr>
                                  </w:p>
                                  <w:p w14:paraId="0CA08990"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Training Opportunities - PCN Leadership Development </w:t>
                                    </w:r>
                                    <w:r w:rsidRPr="00E67129">
                                      <w:rPr>
                                        <w:rFonts w:ascii="Arial" w:eastAsia="Times New Roman" w:hAnsi="Arial" w:cs="Arial"/>
                                        <w:color w:val="231F20"/>
                                        <w:sz w:val="21"/>
                                        <w:szCs w:val="21"/>
                                        <w:lang w:eastAsia="en-GB"/>
                                      </w:rPr>
                                      <w:br/>
                                      <w:t>Please see the details </w:t>
                                    </w:r>
                                    <w:hyperlink r:id="rId26" w:tooltip="https://cwccg.net/5ECH-J458-3W4C1S-ECALB-1/c.aspx" w:history="1">
                                      <w:r w:rsidRPr="00E67129">
                                        <w:rPr>
                                          <w:rFonts w:ascii="Arial" w:eastAsia="Times New Roman" w:hAnsi="Arial" w:cs="Arial"/>
                                          <w:color w:val="00B0F0"/>
                                          <w:sz w:val="21"/>
                                          <w:szCs w:val="21"/>
                                          <w:u w:val="single"/>
                                          <w:lang w:eastAsia="en-GB"/>
                                        </w:rPr>
                                        <w:t>attached</w:t>
                                      </w:r>
                                    </w:hyperlink>
                                    <w:r w:rsidRPr="00E67129">
                                      <w:rPr>
                                        <w:rFonts w:ascii="Arial" w:eastAsia="Times New Roman" w:hAnsi="Arial" w:cs="Arial"/>
                                        <w:color w:val="231F20"/>
                                        <w:sz w:val="21"/>
                                        <w:szCs w:val="21"/>
                                        <w:lang w:eastAsia="en-GB"/>
                                      </w:rPr>
                                      <w:t> concerning current training opportunities available through Midlands Leadership Academy. Should any members of staff be interested, they can register on their website directly and further information can be requested by contacting </w:t>
                                    </w:r>
                                    <w:hyperlink r:id="rId27" w:tooltip="mailto:midlands@leadershipacademy.nhs.uk" w:history="1">
                                      <w:r w:rsidRPr="00E67129">
                                        <w:rPr>
                                          <w:rFonts w:ascii="Arial" w:eastAsia="Times New Roman" w:hAnsi="Arial" w:cs="Arial"/>
                                          <w:color w:val="0078D4"/>
                                          <w:sz w:val="21"/>
                                          <w:szCs w:val="21"/>
                                          <w:u w:val="single"/>
                                          <w:lang w:eastAsia="en-GB"/>
                                        </w:rPr>
                                        <w:t>midlands@leadershipacademy.nhs.uk</w:t>
                                      </w:r>
                                    </w:hyperlink>
                                    <w:r w:rsidRPr="00E67129">
                                      <w:rPr>
                                        <w:rFonts w:ascii="Arial" w:eastAsia="Times New Roman" w:hAnsi="Arial" w:cs="Arial"/>
                                        <w:color w:val="231F20"/>
                                        <w:sz w:val="21"/>
                                        <w:szCs w:val="21"/>
                                        <w:lang w:eastAsia="en-GB"/>
                                      </w:rPr>
                                      <w:t>.</w:t>
                                    </w:r>
                                  </w:p>
                                  <w:p w14:paraId="05C9FE7B"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31346BC2"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4316B85C"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Register your interest to help shape informal carer services </w:t>
                                    </w:r>
                                  </w:p>
                                  <w:p w14:paraId="59AB74D1"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see </w:t>
                                    </w:r>
                                    <w:hyperlink r:id="rId28" w:tooltip="https://cwccg.net/5ECH-J458-3W4C1S-ECALC-1/c.aspx" w:history="1">
                                      <w:r w:rsidRPr="00E67129">
                                        <w:rPr>
                                          <w:rFonts w:ascii="Arial" w:eastAsia="Times New Roman" w:hAnsi="Arial" w:cs="Arial"/>
                                          <w:color w:val="00B0F0"/>
                                          <w:sz w:val="21"/>
                                          <w:szCs w:val="21"/>
                                          <w:u w:val="single"/>
                                          <w:lang w:eastAsia="en-GB"/>
                                        </w:rPr>
                                        <w:t>attached</w:t>
                                      </w:r>
                                    </w:hyperlink>
                                    <w:r w:rsidRPr="00E67129">
                                      <w:rPr>
                                        <w:rFonts w:ascii="Arial" w:eastAsia="Times New Roman" w:hAnsi="Arial" w:cs="Arial"/>
                                        <w:color w:val="231F20"/>
                                        <w:sz w:val="21"/>
                                        <w:szCs w:val="21"/>
                                        <w:lang w:eastAsia="en-GB"/>
                                      </w:rPr>
                                      <w:t> how to Help shape services for informal carers in Warwickshire.</w:t>
                                    </w:r>
                                  </w:p>
                                  <w:p w14:paraId="21AD5623"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11CE38E3"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2F690A79" w14:textId="77777777" w:rsidR="00E67129" w:rsidRPr="00E67129" w:rsidRDefault="00E67129" w:rsidP="00E67129">
                                    <w:pPr>
                                      <w:spacing w:line="22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Papyrus: Suicide Prevention Training</w:t>
                                    </w:r>
                                  </w:p>
                                  <w:p w14:paraId="6BC38BA9" w14:textId="77777777" w:rsidR="00E67129" w:rsidRPr="00E67129" w:rsidRDefault="00E67129" w:rsidP="00E67129">
                                    <w:pPr>
                                      <w:spacing w:after="160" w:line="315" w:lineRule="atLeast"/>
                                      <w:rPr>
                                        <w:rFonts w:ascii="Arial" w:eastAsia="Times New Roman" w:hAnsi="Arial" w:cs="Arial"/>
                                        <w:color w:val="231F20"/>
                                        <w:sz w:val="21"/>
                                        <w:szCs w:val="21"/>
                                        <w:lang w:eastAsia="en-GB"/>
                                      </w:rPr>
                                    </w:pPr>
                                    <w:r w:rsidRPr="00E67129">
                                      <w:rPr>
                                        <w:rFonts w:ascii="Arial" w:eastAsia="Times New Roman" w:hAnsi="Arial" w:cs="Arial"/>
                                        <w:color w:val="202020"/>
                                        <w:sz w:val="21"/>
                                        <w:szCs w:val="21"/>
                                        <w:lang w:eastAsia="en-GB"/>
                                      </w:rPr>
                                      <w:t>Papyrus (the UK charity dedicated to the prevention of suicide and the promotion of positive mental health and emotional wellbeing in young people) are running </w:t>
                                    </w:r>
                                    <w:hyperlink r:id="rId29" w:tooltip="https://cwccg.net/5ECH-J458-3W4C1S-ECA7E-1/c.aspx" w:history="1">
                                      <w:r w:rsidRPr="00E67129">
                                        <w:rPr>
                                          <w:rFonts w:ascii="Arial" w:eastAsia="Times New Roman" w:hAnsi="Arial" w:cs="Arial"/>
                                          <w:b/>
                                          <w:bCs/>
                                          <w:color w:val="0000FF"/>
                                          <w:sz w:val="21"/>
                                          <w:szCs w:val="21"/>
                                          <w:u w:val="single"/>
                                          <w:lang w:eastAsia="en-GB"/>
                                        </w:rPr>
                                        <w:t>suicide prevention training sessions</w:t>
                                      </w:r>
                                    </w:hyperlink>
                                    <w:r w:rsidRPr="00E67129">
                                      <w:rPr>
                                        <w:rFonts w:ascii="Arial" w:eastAsia="Times New Roman" w:hAnsi="Arial" w:cs="Arial"/>
                                        <w:color w:val="202020"/>
                                        <w:sz w:val="21"/>
                                        <w:szCs w:val="21"/>
                                        <w:lang w:eastAsia="en-GB"/>
                                      </w:rPr>
                                      <w:t> for communities across Warwickshire.</w:t>
                                    </w:r>
                                  </w:p>
                                  <w:p w14:paraId="47D1CC14" w14:textId="77777777" w:rsidR="00E67129" w:rsidRPr="00E67129" w:rsidRDefault="00E67129" w:rsidP="00E67129">
                                    <w:pPr>
                                      <w:spacing w:after="160" w:line="315" w:lineRule="atLeast"/>
                                      <w:rPr>
                                        <w:rFonts w:ascii="Arial" w:eastAsia="Times New Roman" w:hAnsi="Arial" w:cs="Arial"/>
                                        <w:color w:val="231F20"/>
                                        <w:sz w:val="21"/>
                                        <w:szCs w:val="21"/>
                                        <w:lang w:eastAsia="en-GB"/>
                                      </w:rPr>
                                    </w:pPr>
                                  </w:p>
                                  <w:p w14:paraId="568EF481"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Coventry &amp; Warwickshire Partnership NHS Trust (CWPT): Listening event </w:t>
                                    </w:r>
                                  </w:p>
                                  <w:p w14:paraId="4546DF84"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Are you a service user or a </w:t>
                                    </w:r>
                                    <w:proofErr w:type="spellStart"/>
                                    <w:r w:rsidRPr="00E67129">
                                      <w:rPr>
                                        <w:rFonts w:ascii="Arial" w:eastAsia="Times New Roman" w:hAnsi="Arial" w:cs="Arial"/>
                                        <w:color w:val="231F20"/>
                                        <w:sz w:val="21"/>
                                        <w:szCs w:val="21"/>
                                        <w:lang w:eastAsia="en-GB"/>
                                      </w:rPr>
                                      <w:t>carer</w:t>
                                    </w:r>
                                    <w:proofErr w:type="spellEnd"/>
                                    <w:r w:rsidRPr="00E67129">
                                      <w:rPr>
                                        <w:rFonts w:ascii="Arial" w:eastAsia="Times New Roman" w:hAnsi="Arial" w:cs="Arial"/>
                                        <w:color w:val="231F20"/>
                                        <w:sz w:val="21"/>
                                        <w:szCs w:val="21"/>
                                        <w:lang w:eastAsia="en-GB"/>
                                      </w:rPr>
                                      <w:t>? Community mental health is changing, and CWPT want to hear your views!-</w:t>
                                    </w:r>
                                    <w:hyperlink r:id="rId30" w:tooltip="https://cwccg.net/5ECH-J458-3W4C1S-ECALD-1/c.aspx" w:history="1">
                                      <w:r w:rsidRPr="00E67129">
                                        <w:rPr>
                                          <w:rFonts w:ascii="Arial" w:eastAsia="Times New Roman" w:hAnsi="Arial" w:cs="Arial"/>
                                          <w:color w:val="00B0F0"/>
                                          <w:sz w:val="21"/>
                                          <w:szCs w:val="21"/>
                                          <w:u w:val="single"/>
                                          <w:lang w:eastAsia="en-GB"/>
                                        </w:rPr>
                                        <w:t>See attached.</w:t>
                                      </w:r>
                                    </w:hyperlink>
                                  </w:p>
                                  <w:p w14:paraId="4AF99EF3"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65539B81"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53818BCA"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PPE Reuse Innovation and Sustainability Roadshow/Feedback Participation Events </w:t>
                                    </w:r>
                                  </w:p>
                                  <w:p w14:paraId="2BDC9BC0"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In relation to the planned PPE Reuse Innovation and Sustainability Roadshow that was intended to take place over the following months.</w:t>
                                    </w:r>
                                  </w:p>
                                  <w:p w14:paraId="494FE6A5"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1950363D"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lastRenderedPageBreak/>
                                      <w:t>Following feedback into the Reuse Team, we have been advised that this is being suspended and cancelled for now whilst looking to deliver them later in the year possibly working off NHS Sites to make access easier.</w:t>
                                    </w:r>
                                  </w:p>
                                  <w:p w14:paraId="353D8406"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13FEA70F"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xml:space="preserve">This suspension is due to </w:t>
                                    </w:r>
                                    <w:proofErr w:type="gramStart"/>
                                    <w:r w:rsidRPr="00E67129">
                                      <w:rPr>
                                        <w:rFonts w:ascii="Arial" w:eastAsia="Times New Roman" w:hAnsi="Arial" w:cs="Arial"/>
                                        <w:color w:val="231F20"/>
                                        <w:sz w:val="21"/>
                                        <w:szCs w:val="21"/>
                                        <w:lang w:eastAsia="en-GB"/>
                                      </w:rPr>
                                      <w:t>a number of</w:t>
                                    </w:r>
                                    <w:proofErr w:type="gramEnd"/>
                                    <w:r w:rsidRPr="00E67129">
                                      <w:rPr>
                                        <w:rFonts w:ascii="Arial" w:eastAsia="Times New Roman" w:hAnsi="Arial" w:cs="Arial"/>
                                        <w:color w:val="231F20"/>
                                        <w:sz w:val="21"/>
                                        <w:szCs w:val="21"/>
                                        <w:lang w:eastAsia="en-GB"/>
                                      </w:rPr>
                                      <w:t xml:space="preserve"> factors including:</w:t>
                                    </w:r>
                                  </w:p>
                                  <w:p w14:paraId="2B5BABDD"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Off-site location – health and care workforces can’t take a couple of hours out of a shift to travel across town, attend the event and travel back</w:t>
                                    </w:r>
                                  </w:p>
                                  <w:p w14:paraId="76DD06B6"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Covid levels are significantly higher than the team thought they would be when they started planning this just before Christmas, when the expectation was it had peaked</w:t>
                                    </w:r>
                                  </w:p>
                                  <w:p w14:paraId="1857749F"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Staff members are off in high numbers themselves due to Covid</w:t>
                                    </w:r>
                                  </w:p>
                                  <w:p w14:paraId="6E21BF04"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The pressure on staff in work to deal with the significant Covid influx, as well as boosting elective activity to catch-up on the backlog from Covid is also very significant</w:t>
                                    </w:r>
                                  </w:p>
                                  <w:p w14:paraId="1FA9F2B1" w14:textId="77777777" w:rsidR="00E67129" w:rsidRPr="00E67129" w:rsidRDefault="00E67129" w:rsidP="00E67129">
                                    <w:pPr>
                                      <w:spacing w:line="315" w:lineRule="atLeast"/>
                                      <w:rPr>
                                        <w:rFonts w:ascii="Arial" w:eastAsia="Times New Roman" w:hAnsi="Arial" w:cs="Arial"/>
                                        <w:color w:val="231F20"/>
                                        <w:sz w:val="21"/>
                                        <w:szCs w:val="21"/>
                                        <w:lang w:eastAsia="en-GB"/>
                                      </w:rPr>
                                    </w:pPr>
                                    <w:proofErr w:type="gramStart"/>
                                    <w:r w:rsidRPr="00E67129">
                                      <w:rPr>
                                        <w:rFonts w:ascii="Arial" w:eastAsia="Times New Roman" w:hAnsi="Arial" w:cs="Arial"/>
                                        <w:color w:val="231F20"/>
                                        <w:sz w:val="21"/>
                                        <w:szCs w:val="21"/>
                                        <w:lang w:eastAsia="en-GB"/>
                                      </w:rPr>
                                      <w:t>Therefore</w:t>
                                    </w:r>
                                    <w:proofErr w:type="gramEnd"/>
                                    <w:r w:rsidRPr="00E67129">
                                      <w:rPr>
                                        <w:rFonts w:ascii="Arial" w:eastAsia="Times New Roman" w:hAnsi="Arial" w:cs="Arial"/>
                                        <w:color w:val="231F20"/>
                                        <w:sz w:val="21"/>
                                        <w:szCs w:val="21"/>
                                        <w:lang w:eastAsia="en-GB"/>
                                      </w:rPr>
                                      <w:t xml:space="preserve"> the team will look to reschedule later in the year and new dates will be communicated nearer the time.</w:t>
                                    </w:r>
                                  </w:p>
                                  <w:p w14:paraId="55D03C0D"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          </w:t>
                                    </w:r>
                                  </w:p>
                                  <w:p w14:paraId="309CB111"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Apologies for any inconvenience caused.</w:t>
                                    </w:r>
                                  </w:p>
                                  <w:p w14:paraId="064193B3"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br/>
                                    </w:r>
                                    <w:r w:rsidRPr="00E67129">
                                      <w:rPr>
                                        <w:rFonts w:ascii="Arial" w:eastAsia="Times New Roman" w:hAnsi="Arial" w:cs="Arial"/>
                                        <w:color w:val="0072CE"/>
                                        <w:sz w:val="33"/>
                                        <w:szCs w:val="33"/>
                                        <w:lang w:eastAsia="en-GB"/>
                                      </w:rPr>
                                      <w:t>Newsletters</w:t>
                                    </w:r>
                                    <w:bookmarkStart w:id="2" w:name="_Hlk70513177"/>
                                    <w:bookmarkStart w:id="3" w:name="Vacancies"/>
                                    <w:bookmarkEnd w:id="2"/>
                                    <w:bookmarkEnd w:id="3"/>
                                  </w:p>
                                  <w:p w14:paraId="1CCBE830"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559728B7"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Healthy Mind Service (IAPT) Stakeholder Newsletter – Spring 2022 </w:t>
                                    </w:r>
                                    <w:r w:rsidRPr="00E67129">
                                      <w:rPr>
                                        <w:rFonts w:ascii="Arial" w:eastAsia="Times New Roman" w:hAnsi="Arial" w:cs="Arial"/>
                                        <w:color w:val="231F20"/>
                                        <w:sz w:val="21"/>
                                        <w:szCs w:val="21"/>
                                        <w:lang w:eastAsia="en-GB"/>
                                      </w:rPr>
                                      <w:br/>
                                      <w:t>Please see document on the Healthy Mind Service website at </w:t>
                                    </w:r>
                                    <w:hyperlink r:id="rId31" w:tooltip="https://cwccg.net/5ECH-J458-3W4C1S-ECA7F-1/c.aspx" w:history="1">
                                      <w:r w:rsidRPr="00E67129">
                                        <w:rPr>
                                          <w:rFonts w:ascii="Arial" w:eastAsia="Times New Roman" w:hAnsi="Arial" w:cs="Arial"/>
                                          <w:color w:val="0000FF"/>
                                          <w:sz w:val="21"/>
                                          <w:szCs w:val="21"/>
                                          <w:u w:val="single"/>
                                          <w:lang w:eastAsia="en-GB"/>
                                        </w:rPr>
                                        <w:t>https://www.healthymindservice.com/download.cfm?doc=docm93jijm4n6407.pdf&amp;ver=8710</w:t>
                                      </w:r>
                                    </w:hyperlink>
                                  </w:p>
                                  <w:p w14:paraId="2301E5ED"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1ADE68BA"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CCG Governing Body News </w:t>
                                    </w:r>
                                    <w:r w:rsidRPr="00E67129">
                                      <w:rPr>
                                        <w:rFonts w:ascii="Arial" w:eastAsia="Times New Roman" w:hAnsi="Arial" w:cs="Arial"/>
                                        <w:color w:val="231F20"/>
                                        <w:sz w:val="21"/>
                                        <w:szCs w:val="21"/>
                                        <w:lang w:eastAsia="en-GB"/>
                                      </w:rPr>
                                      <w:br/>
                                      <w:t>Please see document </w:t>
                                    </w:r>
                                    <w:hyperlink r:id="rId32" w:tooltip="https://cwccg.net/5ECH-J458-3W4C1S-ECANZ-1/c.aspx" w:history="1">
                                      <w:r w:rsidRPr="00E67129">
                                        <w:rPr>
                                          <w:rFonts w:ascii="Arial" w:eastAsia="Times New Roman" w:hAnsi="Arial" w:cs="Arial"/>
                                          <w:color w:val="00B0F0"/>
                                          <w:sz w:val="21"/>
                                          <w:szCs w:val="21"/>
                                          <w:u w:val="single"/>
                                          <w:lang w:eastAsia="en-GB"/>
                                        </w:rPr>
                                        <w:t>attached.</w:t>
                                      </w:r>
                                    </w:hyperlink>
                                  </w:p>
                                  <w:p w14:paraId="616460D0" w14:textId="77777777" w:rsidR="00E67129" w:rsidRPr="00E67129" w:rsidRDefault="00E67129" w:rsidP="00E67129">
                                    <w:pPr>
                                      <w:spacing w:line="315" w:lineRule="atLeast"/>
                                      <w:rPr>
                                        <w:rFonts w:ascii="Arial" w:eastAsia="Times New Roman" w:hAnsi="Arial" w:cs="Arial"/>
                                        <w:color w:val="231F20"/>
                                        <w:sz w:val="21"/>
                                        <w:szCs w:val="21"/>
                                        <w:lang w:eastAsia="en-GB"/>
                                      </w:rPr>
                                    </w:pPr>
                                  </w:p>
                                  <w:p w14:paraId="62E30312"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Carers Bulletin - 20th April 2022</w:t>
                                    </w:r>
                                  </w:p>
                                  <w:p w14:paraId="39F9BEE1"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color w:val="231F20"/>
                                        <w:sz w:val="21"/>
                                        <w:szCs w:val="21"/>
                                        <w:lang w:eastAsia="en-GB"/>
                                      </w:rPr>
                                      <w:t>Please see document </w:t>
                                    </w:r>
                                    <w:hyperlink r:id="rId33" w:tooltip="https://cwccg.net/5ECH-J458-3W4C1S-ECAST-1/c.aspx" w:history="1">
                                      <w:r w:rsidRPr="00E67129">
                                        <w:rPr>
                                          <w:rFonts w:ascii="Arial" w:eastAsia="Times New Roman" w:hAnsi="Arial" w:cs="Arial"/>
                                          <w:color w:val="00B0F0"/>
                                          <w:sz w:val="21"/>
                                          <w:szCs w:val="21"/>
                                          <w:u w:val="single"/>
                                          <w:lang w:eastAsia="en-GB"/>
                                        </w:rPr>
                                        <w:t>attached</w:t>
                                      </w:r>
                                    </w:hyperlink>
                                    <w:r w:rsidRPr="00E67129">
                                      <w:rPr>
                                        <w:rFonts w:ascii="Arial" w:eastAsia="Times New Roman" w:hAnsi="Arial" w:cs="Arial"/>
                                        <w:color w:val="231F20"/>
                                        <w:sz w:val="21"/>
                                        <w:szCs w:val="21"/>
                                        <w:lang w:eastAsia="en-GB"/>
                                      </w:rPr>
                                      <w:t>.</w:t>
                                    </w:r>
                                  </w:p>
                                  <w:p w14:paraId="3D1C8273" w14:textId="77777777" w:rsidR="00E67129" w:rsidRPr="00E67129" w:rsidRDefault="00E67129" w:rsidP="00E67129">
                                    <w:pPr>
                                      <w:spacing w:before="200" w:line="315" w:lineRule="atLeast"/>
                                      <w:rPr>
                                        <w:rFonts w:ascii="Arial" w:eastAsia="Times New Roman" w:hAnsi="Arial" w:cs="Arial"/>
                                        <w:color w:val="231F20"/>
                                        <w:sz w:val="21"/>
                                        <w:szCs w:val="21"/>
                                        <w:lang w:eastAsia="en-GB"/>
                                      </w:rPr>
                                    </w:pPr>
                                    <w:r w:rsidRPr="00E67129">
                                      <w:rPr>
                                        <w:rFonts w:ascii="Arial" w:eastAsia="Times New Roman" w:hAnsi="Arial" w:cs="Arial"/>
                                        <w:color w:val="0072CE"/>
                                        <w:sz w:val="33"/>
                                        <w:szCs w:val="33"/>
                                        <w:lang w:eastAsia="en-GB"/>
                                      </w:rPr>
                                      <w:t>Vacancies</w:t>
                                    </w:r>
                                  </w:p>
                                  <w:p w14:paraId="09C53EE9" w14:textId="77777777" w:rsidR="00E67129" w:rsidRPr="00E67129" w:rsidRDefault="00E67129" w:rsidP="00E67129">
                                    <w:pPr>
                                      <w:spacing w:line="315" w:lineRule="atLeast"/>
                                      <w:rPr>
                                        <w:rFonts w:ascii="Arial" w:eastAsia="Times New Roman" w:hAnsi="Arial" w:cs="Arial"/>
                                        <w:color w:val="231F20"/>
                                        <w:sz w:val="21"/>
                                        <w:szCs w:val="21"/>
                                        <w:lang w:eastAsia="en-GB"/>
                                      </w:rPr>
                                    </w:pPr>
                                    <w:r w:rsidRPr="00E67129">
                                      <w:rPr>
                                        <w:rFonts w:ascii="Arial" w:eastAsia="Times New Roman" w:hAnsi="Arial" w:cs="Arial"/>
                                        <w:b/>
                                        <w:bCs/>
                                        <w:color w:val="00B0F0"/>
                                        <w:lang w:eastAsia="en-GB"/>
                                      </w:rPr>
                                      <w:t>Salaried GPs and ANPs at Red Roofs Surgery</w:t>
                                    </w:r>
                                    <w:r w:rsidRPr="00E67129">
                                      <w:rPr>
                                        <w:rFonts w:ascii="Arial" w:eastAsia="Times New Roman" w:hAnsi="Arial" w:cs="Arial"/>
                                        <w:color w:val="231F20"/>
                                        <w:sz w:val="21"/>
                                        <w:szCs w:val="21"/>
                                        <w:lang w:eastAsia="en-GB"/>
                                      </w:rPr>
                                      <w:br/>
                                      <w:t>Please see attached job adverts for:</w:t>
                                    </w:r>
                                  </w:p>
                                  <w:p w14:paraId="6F0B2EE8" w14:textId="77777777" w:rsidR="00E67129" w:rsidRPr="00E67129" w:rsidRDefault="00E67129" w:rsidP="00E67129">
                                    <w:pPr>
                                      <w:numPr>
                                        <w:ilvl w:val="0"/>
                                        <w:numId w:val="7"/>
                                      </w:numPr>
                                      <w:spacing w:line="315" w:lineRule="atLeast"/>
                                      <w:rPr>
                                        <w:rFonts w:ascii="Arial" w:eastAsia="Times New Roman" w:hAnsi="Arial" w:cs="Arial"/>
                                        <w:color w:val="231F20"/>
                                        <w:sz w:val="21"/>
                                        <w:szCs w:val="21"/>
                                        <w:lang w:eastAsia="en-GB"/>
                                      </w:rPr>
                                    </w:pPr>
                                    <w:hyperlink r:id="rId34" w:tooltip="https://cwccg.net/5ECH-J458-3W4C1S-ECAO0-1/c.aspx" w:history="1">
                                      <w:r w:rsidRPr="00E67129">
                                        <w:rPr>
                                          <w:rFonts w:ascii="Arial" w:eastAsia="Times New Roman" w:hAnsi="Arial" w:cs="Arial"/>
                                          <w:color w:val="00B0F0"/>
                                          <w:sz w:val="21"/>
                                          <w:szCs w:val="21"/>
                                          <w:u w:val="single"/>
                                          <w:lang w:eastAsia="en-GB"/>
                                        </w:rPr>
                                        <w:t>Salaried GPs</w:t>
                                      </w:r>
                                    </w:hyperlink>
                                  </w:p>
                                  <w:p w14:paraId="1B137850" w14:textId="77777777" w:rsidR="00E67129" w:rsidRPr="00E67129" w:rsidRDefault="00E67129" w:rsidP="00E67129">
                                    <w:pPr>
                                      <w:numPr>
                                        <w:ilvl w:val="0"/>
                                        <w:numId w:val="7"/>
                                      </w:numPr>
                                      <w:spacing w:line="315" w:lineRule="atLeast"/>
                                      <w:rPr>
                                        <w:rFonts w:ascii="Arial" w:eastAsia="Times New Roman" w:hAnsi="Arial" w:cs="Arial"/>
                                        <w:color w:val="231F20"/>
                                        <w:sz w:val="21"/>
                                        <w:szCs w:val="21"/>
                                        <w:lang w:eastAsia="en-GB"/>
                                      </w:rPr>
                                    </w:pPr>
                                    <w:hyperlink r:id="rId35" w:tooltip="https://cwccg.net/5ECH-J458-3W4C1S-ECAO1-1/c.aspx" w:history="1">
                                      <w:r w:rsidRPr="00E67129">
                                        <w:rPr>
                                          <w:rFonts w:ascii="Arial" w:eastAsia="Times New Roman" w:hAnsi="Arial" w:cs="Arial"/>
                                          <w:color w:val="00B0F0"/>
                                          <w:sz w:val="21"/>
                                          <w:szCs w:val="21"/>
                                          <w:u w:val="single"/>
                                          <w:lang w:eastAsia="en-GB"/>
                                        </w:rPr>
                                        <w:t>ANPs</w:t>
                                      </w:r>
                                    </w:hyperlink>
                                  </w:p>
                                </w:tc>
                              </w:tr>
                            </w:tbl>
                            <w:p w14:paraId="4A1D0525" w14:textId="77777777" w:rsidR="00E67129" w:rsidRPr="00E67129" w:rsidRDefault="00E67129" w:rsidP="00E67129">
                              <w:pPr>
                                <w:rPr>
                                  <w:rFonts w:ascii="Arial" w:eastAsia="Times New Roman" w:hAnsi="Arial" w:cs="Arial"/>
                                  <w:lang w:eastAsia="en-GB"/>
                                </w:rPr>
                              </w:pPr>
                            </w:p>
                          </w:tc>
                        </w:tr>
                      </w:tbl>
                      <w:p w14:paraId="05636CA4" w14:textId="77777777" w:rsidR="00E67129" w:rsidRPr="00E67129" w:rsidRDefault="00E67129" w:rsidP="00E67129">
                        <w:pPr>
                          <w:jc w:val="center"/>
                          <w:textAlignment w:val="top"/>
                          <w:rPr>
                            <w:rFonts w:ascii="Arial" w:eastAsia="Times New Roman" w:hAnsi="Arial" w:cs="Arial"/>
                            <w:sz w:val="2"/>
                            <w:szCs w:val="2"/>
                            <w:lang w:eastAsia="en-GB"/>
                          </w:rPr>
                        </w:pPr>
                      </w:p>
                    </w:tc>
                  </w:tr>
                </w:tbl>
                <w:p w14:paraId="361D7FB1" w14:textId="77777777" w:rsidR="00E67129" w:rsidRPr="00E67129" w:rsidRDefault="00E67129" w:rsidP="00E67129">
                  <w:pPr>
                    <w:rPr>
                      <w:rFonts w:ascii="Arial" w:eastAsia="Times New Roman" w:hAnsi="Arial" w:cs="Arial"/>
                      <w:lang w:eastAsia="en-GB"/>
                    </w:rPr>
                  </w:pPr>
                </w:p>
              </w:tc>
            </w:tr>
          </w:tbl>
          <w:p w14:paraId="5158BE1E" w14:textId="77777777" w:rsidR="00E67129" w:rsidRPr="00E67129" w:rsidRDefault="00E67129" w:rsidP="00E67129">
            <w:pPr>
              <w:jc w:val="center"/>
              <w:textAlignment w:val="top"/>
              <w:rPr>
                <w:rFonts w:ascii="Arial" w:eastAsia="Times New Roman" w:hAnsi="Arial" w:cs="Arial"/>
                <w:color w:val="000000"/>
                <w:sz w:val="2"/>
                <w:szCs w:val="2"/>
                <w:lang w:eastAsia="en-GB"/>
              </w:rPr>
            </w:pPr>
          </w:p>
        </w:tc>
      </w:tr>
    </w:tbl>
    <w:p w14:paraId="12FE77E9" w14:textId="77777777" w:rsidR="00FF22D9" w:rsidRDefault="00E67129"/>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571"/>
    <w:multiLevelType w:val="multilevel"/>
    <w:tmpl w:val="66206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C34A4"/>
    <w:multiLevelType w:val="multilevel"/>
    <w:tmpl w:val="75166B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81813"/>
    <w:multiLevelType w:val="multilevel"/>
    <w:tmpl w:val="75DCE7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5055A"/>
    <w:multiLevelType w:val="multilevel"/>
    <w:tmpl w:val="EF7A9D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64577"/>
    <w:multiLevelType w:val="multilevel"/>
    <w:tmpl w:val="2D5A65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83FBA"/>
    <w:multiLevelType w:val="multilevel"/>
    <w:tmpl w:val="219A74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B1292"/>
    <w:multiLevelType w:val="multilevel"/>
    <w:tmpl w:val="4CC80C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94845247">
    <w:abstractNumId w:val="1"/>
  </w:num>
  <w:num w:numId="2" w16cid:durableId="1569533384">
    <w:abstractNumId w:val="2"/>
  </w:num>
  <w:num w:numId="3" w16cid:durableId="2057506951">
    <w:abstractNumId w:val="5"/>
  </w:num>
  <w:num w:numId="4" w16cid:durableId="1216505130">
    <w:abstractNumId w:val="0"/>
  </w:num>
  <w:num w:numId="5" w16cid:durableId="1095369063">
    <w:abstractNumId w:val="4"/>
  </w:num>
  <w:num w:numId="6" w16cid:durableId="1781294397">
    <w:abstractNumId w:val="3"/>
  </w:num>
  <w:num w:numId="7" w16cid:durableId="253367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9"/>
    <w:rsid w:val="00C6246A"/>
    <w:rsid w:val="00E6712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C5BCEF"/>
  <w15:chartTrackingRefBased/>
  <w15:docId w15:val="{9FFBF42F-272F-B643-A983-72915B51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12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67129"/>
    <w:rPr>
      <w:color w:val="0000FF"/>
      <w:u w:val="single"/>
    </w:rPr>
  </w:style>
  <w:style w:type="character" w:customStyle="1" w:styleId="apple-converted-space">
    <w:name w:val="apple-converted-space"/>
    <w:basedOn w:val="DefaultParagraphFont"/>
    <w:rsid w:val="00E67129"/>
  </w:style>
  <w:style w:type="paragraph" w:customStyle="1" w:styleId="wordsection1">
    <w:name w:val="wordsection1"/>
    <w:basedOn w:val="Normal"/>
    <w:rsid w:val="00E6712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9187">
      <w:bodyDiv w:val="1"/>
      <w:marLeft w:val="0"/>
      <w:marRight w:val="0"/>
      <w:marTop w:val="0"/>
      <w:marBottom w:val="0"/>
      <w:divBdr>
        <w:top w:val="none" w:sz="0" w:space="0" w:color="auto"/>
        <w:left w:val="none" w:sz="0" w:space="0" w:color="auto"/>
        <w:bottom w:val="none" w:sz="0" w:space="0" w:color="auto"/>
        <w:right w:val="none" w:sz="0" w:space="0" w:color="auto"/>
      </w:divBdr>
      <w:divsChild>
        <w:div w:id="235672962">
          <w:marLeft w:val="0"/>
          <w:marRight w:val="0"/>
          <w:marTop w:val="0"/>
          <w:marBottom w:val="0"/>
          <w:divBdr>
            <w:top w:val="none" w:sz="0" w:space="0" w:color="auto"/>
            <w:left w:val="none" w:sz="0" w:space="0" w:color="auto"/>
            <w:bottom w:val="none" w:sz="0" w:space="0" w:color="auto"/>
            <w:right w:val="none" w:sz="0" w:space="0" w:color="auto"/>
          </w:divBdr>
        </w:div>
        <w:div w:id="639917588">
          <w:marLeft w:val="0"/>
          <w:marRight w:val="0"/>
          <w:marTop w:val="0"/>
          <w:marBottom w:val="0"/>
          <w:divBdr>
            <w:top w:val="none" w:sz="0" w:space="0" w:color="auto"/>
            <w:left w:val="none" w:sz="0" w:space="0" w:color="auto"/>
            <w:bottom w:val="none" w:sz="0" w:space="0" w:color="auto"/>
            <w:right w:val="none" w:sz="0" w:space="0" w:color="auto"/>
          </w:divBdr>
          <w:divsChild>
            <w:div w:id="1086422299">
              <w:marLeft w:val="0"/>
              <w:marRight w:val="0"/>
              <w:marTop w:val="0"/>
              <w:marBottom w:val="0"/>
              <w:divBdr>
                <w:top w:val="none" w:sz="0" w:space="0" w:color="auto"/>
                <w:left w:val="none" w:sz="0" w:space="0" w:color="auto"/>
                <w:bottom w:val="none" w:sz="0" w:space="0" w:color="auto"/>
                <w:right w:val="none" w:sz="0" w:space="0" w:color="auto"/>
              </w:divBdr>
            </w:div>
            <w:div w:id="2110081668">
              <w:marLeft w:val="0"/>
              <w:marRight w:val="0"/>
              <w:marTop w:val="0"/>
              <w:marBottom w:val="0"/>
              <w:divBdr>
                <w:top w:val="none" w:sz="0" w:space="0" w:color="auto"/>
                <w:left w:val="none" w:sz="0" w:space="0" w:color="auto"/>
                <w:bottom w:val="none" w:sz="0" w:space="0" w:color="auto"/>
                <w:right w:val="none" w:sz="0" w:space="0" w:color="auto"/>
              </w:divBdr>
            </w:div>
            <w:div w:id="1464620739">
              <w:marLeft w:val="0"/>
              <w:marRight w:val="0"/>
              <w:marTop w:val="0"/>
              <w:marBottom w:val="0"/>
              <w:divBdr>
                <w:top w:val="none" w:sz="0" w:space="0" w:color="auto"/>
                <w:left w:val="none" w:sz="0" w:space="0" w:color="auto"/>
                <w:bottom w:val="none" w:sz="0" w:space="0" w:color="auto"/>
                <w:right w:val="none" w:sz="0" w:space="0" w:color="auto"/>
              </w:divBdr>
            </w:div>
            <w:div w:id="1536847624">
              <w:marLeft w:val="0"/>
              <w:marRight w:val="0"/>
              <w:marTop w:val="0"/>
              <w:marBottom w:val="0"/>
              <w:divBdr>
                <w:top w:val="none" w:sz="0" w:space="0" w:color="auto"/>
                <w:left w:val="none" w:sz="0" w:space="0" w:color="auto"/>
                <w:bottom w:val="none" w:sz="0" w:space="0" w:color="auto"/>
                <w:right w:val="none" w:sz="0" w:space="0" w:color="auto"/>
              </w:divBdr>
            </w:div>
            <w:div w:id="920523791">
              <w:marLeft w:val="0"/>
              <w:marRight w:val="0"/>
              <w:marTop w:val="0"/>
              <w:marBottom w:val="0"/>
              <w:divBdr>
                <w:top w:val="none" w:sz="0" w:space="0" w:color="auto"/>
                <w:left w:val="none" w:sz="0" w:space="0" w:color="auto"/>
                <w:bottom w:val="none" w:sz="0" w:space="0" w:color="auto"/>
                <w:right w:val="none" w:sz="0" w:space="0" w:color="auto"/>
              </w:divBdr>
            </w:div>
            <w:div w:id="1995991016">
              <w:marLeft w:val="0"/>
              <w:marRight w:val="0"/>
              <w:marTop w:val="0"/>
              <w:marBottom w:val="0"/>
              <w:divBdr>
                <w:top w:val="none" w:sz="0" w:space="0" w:color="auto"/>
                <w:left w:val="none" w:sz="0" w:space="0" w:color="auto"/>
                <w:bottom w:val="none" w:sz="0" w:space="0" w:color="auto"/>
                <w:right w:val="none" w:sz="0" w:space="0" w:color="auto"/>
              </w:divBdr>
            </w:div>
            <w:div w:id="489441659">
              <w:marLeft w:val="0"/>
              <w:marRight w:val="0"/>
              <w:marTop w:val="0"/>
              <w:marBottom w:val="0"/>
              <w:divBdr>
                <w:top w:val="none" w:sz="0" w:space="0" w:color="auto"/>
                <w:left w:val="none" w:sz="0" w:space="0" w:color="auto"/>
                <w:bottom w:val="none" w:sz="0" w:space="0" w:color="auto"/>
                <w:right w:val="none" w:sz="0" w:space="0" w:color="auto"/>
              </w:divBdr>
              <w:divsChild>
                <w:div w:id="4215922">
                  <w:marLeft w:val="0"/>
                  <w:marRight w:val="0"/>
                  <w:marTop w:val="0"/>
                  <w:marBottom w:val="0"/>
                  <w:divBdr>
                    <w:top w:val="none" w:sz="0" w:space="0" w:color="auto"/>
                    <w:left w:val="none" w:sz="0" w:space="0" w:color="auto"/>
                    <w:bottom w:val="none" w:sz="0" w:space="0" w:color="auto"/>
                    <w:right w:val="none" w:sz="0" w:space="0" w:color="auto"/>
                  </w:divBdr>
                </w:div>
                <w:div w:id="2082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J458-3W4C1S-ECA79-1/c.aspx" TargetMode="External"/><Relationship Id="rId18" Type="http://schemas.openxmlformats.org/officeDocument/2006/relationships/hyperlink" Target="https://cwccg.net/5ECH-J458-3W4C1S-ECAK0-1/c.aspx" TargetMode="External"/><Relationship Id="rId26" Type="http://schemas.openxmlformats.org/officeDocument/2006/relationships/hyperlink" Target="https://cwccg.net/5ECH-J458-3W4C1S-ECALB-1/c.aspx" TargetMode="External"/><Relationship Id="rId21" Type="http://schemas.openxmlformats.org/officeDocument/2006/relationships/hyperlink" Target="https://cwccg.net/5ECH-J458-3W4C1S-ECA7B-1/c.aspx" TargetMode="External"/><Relationship Id="rId34" Type="http://schemas.openxmlformats.org/officeDocument/2006/relationships/hyperlink" Target="https://cwccg.net/5ECH-J458-3W4C1S-ECAO0-1/c.aspx" TargetMode="External"/><Relationship Id="rId7" Type="http://schemas.openxmlformats.org/officeDocument/2006/relationships/hyperlink" Target="about:blank%23Vacancies" TargetMode="External"/><Relationship Id="rId12" Type="http://schemas.openxmlformats.org/officeDocument/2006/relationships/hyperlink" Target="https://cwccg.net/5ECH-J458-3W4C1S-ECA78-1/c.aspx" TargetMode="External"/><Relationship Id="rId17" Type="http://schemas.openxmlformats.org/officeDocument/2006/relationships/hyperlink" Target="https://cwccg.net/5ECH-J458-3W4C1S-ECA7A-1/c.aspx" TargetMode="External"/><Relationship Id="rId25" Type="http://schemas.openxmlformats.org/officeDocument/2006/relationships/hyperlink" Target="https://cwccg.net/5ECH-J458-3W4C1S-ECIDG-1/c.aspx" TargetMode="External"/><Relationship Id="rId33" Type="http://schemas.openxmlformats.org/officeDocument/2006/relationships/hyperlink" Target="https://cwccg.net/5ECH-J458-3W4C1S-ECAST-1/c.aspx" TargetMode="External"/><Relationship Id="rId2" Type="http://schemas.openxmlformats.org/officeDocument/2006/relationships/styles" Target="styles.xml"/><Relationship Id="rId16" Type="http://schemas.openxmlformats.org/officeDocument/2006/relationships/hyperlink" Target="https://cwccg.net/5ECH-J458-3W4C1S-ECAJZ-1/c.aspx" TargetMode="External"/><Relationship Id="rId20" Type="http://schemas.openxmlformats.org/officeDocument/2006/relationships/hyperlink" Target="https://cwccg.net/5ECH-J458-3W4C1S-ECAK1-1/c.aspx" TargetMode="External"/><Relationship Id="rId29" Type="http://schemas.openxmlformats.org/officeDocument/2006/relationships/hyperlink" Target="https://cwccg.net/5ECH-J458-3W4C1S-ECA7E-1/c.aspx"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 Id="rId11" Type="http://schemas.openxmlformats.org/officeDocument/2006/relationships/hyperlink" Target="https://cwccg.net/5ECH-J458-3W4C1S-ECA77-1/c.aspx" TargetMode="External"/><Relationship Id="rId24" Type="http://schemas.openxmlformats.org/officeDocument/2006/relationships/hyperlink" Target="https://cwccg.net/5ECH-J458-3W4C1S-ECAK2-1/c.aspx" TargetMode="External"/><Relationship Id="rId32" Type="http://schemas.openxmlformats.org/officeDocument/2006/relationships/hyperlink" Target="https://cwccg.net/5ECH-J458-3W4C1S-ECANZ-1/c.aspx" TargetMode="External"/><Relationship Id="rId37" Type="http://schemas.openxmlformats.org/officeDocument/2006/relationships/theme" Target="theme/theme1.xml"/><Relationship Id="rId5" Type="http://schemas.openxmlformats.org/officeDocument/2006/relationships/hyperlink" Target="about:blank%23Training-events-surveys" TargetMode="External"/><Relationship Id="rId15" Type="http://schemas.openxmlformats.org/officeDocument/2006/relationships/hyperlink" Target="https://cwccg.net/5ECH-J458-3W4C1S-ECAJY-1/c.aspx" TargetMode="External"/><Relationship Id="rId23" Type="http://schemas.openxmlformats.org/officeDocument/2006/relationships/hyperlink" Target="mailto:DHSCmedicinesupplyteam@dhsc.gov.uk" TargetMode="External"/><Relationship Id="rId28" Type="http://schemas.openxmlformats.org/officeDocument/2006/relationships/hyperlink" Target="https://cwccg.net/5ECH-J458-3W4C1S-ECALC-1/c.aspx" TargetMode="External"/><Relationship Id="rId36" Type="http://schemas.openxmlformats.org/officeDocument/2006/relationships/fontTable" Target="fontTable.xml"/><Relationship Id="rId10" Type="http://schemas.openxmlformats.org/officeDocument/2006/relationships/hyperlink" Target="mailto:cwccg.communications@nhs.net" TargetMode="External"/><Relationship Id="rId19" Type="http://schemas.openxmlformats.org/officeDocument/2006/relationships/hyperlink" Target="https://forms.office.com/r/yU6xS8EkAZ" TargetMode="External"/><Relationship Id="rId31" Type="http://schemas.openxmlformats.org/officeDocument/2006/relationships/hyperlink" Target="https://cwccg.net/5ECH-J458-3W4C1S-ECA7F-1/c.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lizabeth.Holland@geh.nhs.uk" TargetMode="External"/><Relationship Id="rId22" Type="http://schemas.openxmlformats.org/officeDocument/2006/relationships/hyperlink" Target="https://cwccg.net/5ECH-J458-3W4C1S-ECA7C-1/c.aspx" TargetMode="External"/><Relationship Id="rId27" Type="http://schemas.openxmlformats.org/officeDocument/2006/relationships/hyperlink" Target="mailto:midlands@leadershipacademy.nhs.uk" TargetMode="External"/><Relationship Id="rId30" Type="http://schemas.openxmlformats.org/officeDocument/2006/relationships/hyperlink" Target="https://cwccg.net/5ECH-J458-3W4C1S-ECALD-1/c.aspx" TargetMode="External"/><Relationship Id="rId35" Type="http://schemas.openxmlformats.org/officeDocument/2006/relationships/hyperlink" Target="https://cwccg.net/5ECH-J458-3W4C1S-ECAO1-1/c.aspx"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2022-04-25T09:14:00Z</dcterms:created>
  <dcterms:modified xsi:type="dcterms:W3CDTF">2022-04-25T09:15:00Z</dcterms:modified>
</cp:coreProperties>
</file>