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shd w:val="clear" w:color="auto" w:fill="005EB8"/>
        <w:tblCellMar>
          <w:left w:w="0" w:type="dxa"/>
          <w:right w:w="0" w:type="dxa"/>
        </w:tblCellMar>
        <w:tblLook w:val="04A0" w:firstRow="1" w:lastRow="0" w:firstColumn="1" w:lastColumn="0" w:noHBand="0" w:noVBand="1"/>
      </w:tblPr>
      <w:tblGrid>
        <w:gridCol w:w="9026"/>
      </w:tblGrid>
      <w:tr w:rsidR="00335CE5" w:rsidRPr="00335CE5" w14:paraId="51D09979" w14:textId="77777777" w:rsidTr="00335CE5">
        <w:tc>
          <w:tcPr>
            <w:tcW w:w="0" w:type="auto"/>
            <w:tcBorders>
              <w:top w:val="nil"/>
              <w:left w:val="nil"/>
              <w:bottom w:val="nil"/>
              <w:right w:val="nil"/>
            </w:tcBorders>
            <w:shd w:val="clear" w:color="auto" w:fill="005EB8"/>
            <w:tcMar>
              <w:top w:w="150" w:type="dxa"/>
              <w:left w:w="300" w:type="dxa"/>
              <w:bottom w:w="150" w:type="dxa"/>
              <w:right w:w="300" w:type="dxa"/>
            </w:tcMar>
            <w:hideMark/>
          </w:tcPr>
          <w:p w14:paraId="56428AB8" w14:textId="77777777" w:rsidR="00335CE5" w:rsidRPr="00335CE5" w:rsidRDefault="00335CE5" w:rsidP="00335CE5">
            <w:pPr>
              <w:spacing w:line="210" w:lineRule="atLeast"/>
              <w:jc w:val="center"/>
              <w:rPr>
                <w:rFonts w:ascii="Arial" w:eastAsia="Times New Roman" w:hAnsi="Arial" w:cs="Arial"/>
                <w:color w:val="FFFFFF"/>
                <w:sz w:val="21"/>
                <w:szCs w:val="21"/>
                <w:lang w:eastAsia="en-GB"/>
              </w:rPr>
            </w:pPr>
            <w:r w:rsidRPr="00335CE5">
              <w:rPr>
                <w:rFonts w:ascii="Arial" w:eastAsia="Times New Roman" w:hAnsi="Arial" w:cs="Arial"/>
                <w:color w:val="FFFFFF"/>
                <w:sz w:val="21"/>
                <w:szCs w:val="21"/>
                <w:lang w:eastAsia="en-GB"/>
              </w:rPr>
              <w:fldChar w:fldCharType="begin"/>
            </w:r>
            <w:r w:rsidRPr="00335CE5">
              <w:rPr>
                <w:rFonts w:ascii="Arial" w:eastAsia="Times New Roman" w:hAnsi="Arial" w:cs="Arial"/>
                <w:color w:val="FFFFFF"/>
                <w:sz w:val="21"/>
                <w:szCs w:val="21"/>
                <w:lang w:eastAsia="en-GB"/>
              </w:rPr>
              <w:instrText xml:space="preserve"> HYPERLINK "about:blank%23Latest-information-for-practices" \o "#Latest-information-for-practices" </w:instrText>
            </w:r>
            <w:r w:rsidRPr="00335CE5">
              <w:rPr>
                <w:rFonts w:ascii="Arial" w:eastAsia="Times New Roman" w:hAnsi="Arial" w:cs="Arial"/>
                <w:color w:val="FFFFFF"/>
                <w:sz w:val="21"/>
                <w:szCs w:val="21"/>
                <w:lang w:eastAsia="en-GB"/>
              </w:rPr>
              <w:fldChar w:fldCharType="separate"/>
            </w:r>
            <w:r w:rsidRPr="00335CE5">
              <w:rPr>
                <w:rFonts w:ascii="Arial" w:eastAsia="Times New Roman" w:hAnsi="Arial" w:cs="Arial"/>
                <w:color w:val="FFFFFF"/>
                <w:sz w:val="21"/>
                <w:szCs w:val="21"/>
                <w:u w:val="single"/>
                <w:lang w:eastAsia="en-GB"/>
              </w:rPr>
              <w:t>Latest information for practices</w:t>
            </w:r>
            <w:r w:rsidRPr="00335CE5">
              <w:rPr>
                <w:rFonts w:ascii="Arial" w:eastAsia="Times New Roman" w:hAnsi="Arial" w:cs="Arial"/>
                <w:color w:val="FFFFFF"/>
                <w:sz w:val="21"/>
                <w:szCs w:val="21"/>
                <w:lang w:eastAsia="en-GB"/>
              </w:rPr>
              <w:fldChar w:fldCharType="end"/>
            </w:r>
            <w:r w:rsidRPr="00335CE5">
              <w:rPr>
                <w:rFonts w:ascii="Arial" w:eastAsia="Times New Roman" w:hAnsi="Arial" w:cs="Arial"/>
                <w:color w:val="FFFFFF"/>
                <w:sz w:val="21"/>
                <w:szCs w:val="21"/>
                <w:lang w:eastAsia="en-GB"/>
              </w:rPr>
              <w:t>     </w:t>
            </w:r>
            <w:hyperlink r:id="rId5" w:tooltip="#Training-events-surveys" w:history="1">
              <w:r w:rsidRPr="00335CE5">
                <w:rPr>
                  <w:rFonts w:ascii="Arial" w:eastAsia="Times New Roman" w:hAnsi="Arial" w:cs="Arial"/>
                  <w:color w:val="FFFFFF"/>
                  <w:sz w:val="21"/>
                  <w:szCs w:val="21"/>
                  <w:u w:val="single"/>
                  <w:lang w:eastAsia="en-GB"/>
                </w:rPr>
                <w:t>Trainings, events &amp; surveys</w:t>
              </w:r>
            </w:hyperlink>
            <w:r w:rsidRPr="00335CE5">
              <w:rPr>
                <w:rFonts w:ascii="Arial" w:eastAsia="Times New Roman" w:hAnsi="Arial" w:cs="Arial"/>
                <w:color w:val="FFFFFF"/>
                <w:sz w:val="21"/>
                <w:szCs w:val="21"/>
                <w:lang w:eastAsia="en-GB"/>
              </w:rPr>
              <w:t>    </w:t>
            </w:r>
            <w:hyperlink r:id="rId6" w:tooltip="#Newsletters" w:history="1">
              <w:r w:rsidRPr="00335CE5">
                <w:rPr>
                  <w:rFonts w:ascii="Arial" w:eastAsia="Times New Roman" w:hAnsi="Arial" w:cs="Arial"/>
                  <w:color w:val="FFFFFF"/>
                  <w:sz w:val="21"/>
                  <w:szCs w:val="21"/>
                  <w:u w:val="single"/>
                  <w:lang w:eastAsia="en-GB"/>
                </w:rPr>
                <w:t>Newsletters</w:t>
              </w:r>
            </w:hyperlink>
            <w:r w:rsidRPr="00335CE5">
              <w:rPr>
                <w:rFonts w:ascii="Arial" w:eastAsia="Times New Roman" w:hAnsi="Arial" w:cs="Arial"/>
                <w:color w:val="FFFFFF"/>
                <w:sz w:val="21"/>
                <w:szCs w:val="21"/>
                <w:lang w:eastAsia="en-GB"/>
              </w:rPr>
              <w:t>     </w:t>
            </w:r>
            <w:hyperlink r:id="rId7" w:tooltip="#Vacancies" w:history="1">
              <w:r w:rsidRPr="00335CE5">
                <w:rPr>
                  <w:rFonts w:ascii="Arial" w:eastAsia="Times New Roman" w:hAnsi="Arial" w:cs="Arial"/>
                  <w:color w:val="FFFFFF"/>
                  <w:sz w:val="21"/>
                  <w:szCs w:val="21"/>
                  <w:u w:val="single"/>
                  <w:lang w:eastAsia="en-GB"/>
                </w:rPr>
                <w:t>Vacancies</w:t>
              </w:r>
            </w:hyperlink>
          </w:p>
        </w:tc>
      </w:tr>
    </w:tbl>
    <w:p w14:paraId="4A9C8E9F" w14:textId="77777777" w:rsidR="00335CE5" w:rsidRPr="00335CE5" w:rsidRDefault="00335CE5" w:rsidP="00335CE5">
      <w:pPr>
        <w:rPr>
          <w:rFonts w:ascii="Times New Roman" w:eastAsia="Times New Roman" w:hAnsi="Times New Roman" w:cs="Times New Roman"/>
          <w:vanish/>
          <w:lang w:eastAsia="en-GB"/>
        </w:rPr>
      </w:pPr>
    </w:p>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335CE5" w:rsidRPr="00335CE5" w14:paraId="2F1F0251" w14:textId="77777777" w:rsidTr="00335CE5">
        <w:trPr>
          <w:jc w:val="center"/>
        </w:trPr>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335CE5" w:rsidRPr="00335CE5" w14:paraId="1B4A8993" w14:textId="77777777" w:rsidTr="00335CE5">
              <w:trPr>
                <w:jc w:val="center"/>
              </w:trPr>
              <w:tc>
                <w:tcPr>
                  <w:tcW w:w="0" w:type="auto"/>
                  <w:tcBorders>
                    <w:top w:val="nil"/>
                    <w:left w:val="nil"/>
                    <w:bottom w:val="nil"/>
                    <w:right w:val="nil"/>
                  </w:tcBorders>
                  <w:vAlign w:val="center"/>
                  <w:hideMark/>
                </w:tcPr>
                <w:tbl>
                  <w:tblPr>
                    <w:tblW w:w="5000" w:type="pct"/>
                    <w:jc w:val="center"/>
                    <w:tblCellMar>
                      <w:left w:w="0" w:type="dxa"/>
                      <w:right w:w="0" w:type="dxa"/>
                    </w:tblCellMar>
                    <w:tblLook w:val="04A0" w:firstRow="1" w:lastRow="0" w:firstColumn="1" w:lastColumn="0" w:noHBand="0" w:noVBand="1"/>
                  </w:tblPr>
                  <w:tblGrid>
                    <w:gridCol w:w="9600"/>
                  </w:tblGrid>
                  <w:tr w:rsidR="00335CE5" w:rsidRPr="00335CE5" w14:paraId="036527B1" w14:textId="77777777">
                    <w:trPr>
                      <w:jc w:val="center"/>
                    </w:trPr>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335CE5" w:rsidRPr="00335CE5" w14:paraId="67B0338B" w14:textId="77777777" w:rsidTr="00335CE5">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335CE5" w:rsidRPr="00335CE5" w14:paraId="07E2DA38" w14:textId="77777777">
                                <w:tc>
                                  <w:tcPr>
                                    <w:tcW w:w="0" w:type="auto"/>
                                    <w:tcBorders>
                                      <w:top w:val="nil"/>
                                      <w:left w:val="nil"/>
                                      <w:bottom w:val="nil"/>
                                      <w:right w:val="nil"/>
                                    </w:tcBorders>
                                    <w:tcMar>
                                      <w:top w:w="150" w:type="dxa"/>
                                      <w:left w:w="150" w:type="dxa"/>
                                      <w:bottom w:w="150" w:type="dxa"/>
                                      <w:right w:w="150" w:type="dxa"/>
                                    </w:tcMar>
                                    <w:vAlign w:val="center"/>
                                    <w:hideMark/>
                                  </w:tcPr>
                                  <w:p w14:paraId="73185787" w14:textId="7D82C1DF" w:rsidR="00335CE5" w:rsidRPr="00335CE5" w:rsidRDefault="00335CE5" w:rsidP="00335CE5">
                                    <w:pPr>
                                      <w:spacing w:line="15" w:lineRule="atLeast"/>
                                      <w:jc w:val="center"/>
                                      <w:rPr>
                                        <w:rFonts w:ascii="Arial" w:eastAsia="Times New Roman" w:hAnsi="Arial" w:cs="Arial"/>
                                        <w:sz w:val="2"/>
                                        <w:szCs w:val="2"/>
                                        <w:lang w:eastAsia="en-GB"/>
                                      </w:rPr>
                                    </w:pPr>
                                    <w:r w:rsidRPr="00335CE5">
                                      <w:rPr>
                                        <w:rFonts w:ascii="Arial" w:eastAsia="Times New Roman" w:hAnsi="Arial" w:cs="Arial"/>
                                        <w:sz w:val="2"/>
                                        <w:szCs w:val="2"/>
                                        <w:lang w:eastAsia="en-GB"/>
                                      </w:rPr>
                                      <w:fldChar w:fldCharType="begin"/>
                                    </w:r>
                                    <w:r w:rsidRPr="00335CE5">
                                      <w:rPr>
                                        <w:rFonts w:ascii="Arial" w:eastAsia="Times New Roman" w:hAnsi="Arial" w:cs="Arial"/>
                                        <w:sz w:val="2"/>
                                        <w:szCs w:val="2"/>
                                        <w:lang w:eastAsia="en-GB"/>
                                      </w:rPr>
                                      <w:instrText xml:space="preserve"> INCLUDEPICTURE "/var/folders/0b/_hlz4rjj5rnc12tfk3ys05_h0000gn/T/com.microsoft.Word/WebArchiveCopyPasteTempFiles/1088104_practicenews0301208.png" \* MERGEFORMATINET </w:instrText>
                                    </w:r>
                                    <w:r w:rsidRPr="00335CE5">
                                      <w:rPr>
                                        <w:rFonts w:ascii="Arial" w:eastAsia="Times New Roman" w:hAnsi="Arial" w:cs="Arial"/>
                                        <w:sz w:val="2"/>
                                        <w:szCs w:val="2"/>
                                        <w:lang w:eastAsia="en-GB"/>
                                      </w:rPr>
                                      <w:fldChar w:fldCharType="separate"/>
                                    </w:r>
                                    <w:r w:rsidRPr="00335CE5">
                                      <w:rPr>
                                        <w:rFonts w:ascii="Arial" w:eastAsia="Times New Roman" w:hAnsi="Arial" w:cs="Arial"/>
                                        <w:noProof/>
                                        <w:sz w:val="2"/>
                                        <w:szCs w:val="2"/>
                                        <w:lang w:eastAsia="en-GB"/>
                                      </w:rPr>
                                      <w:drawing>
                                        <wp:inline distT="0" distB="0" distL="0" distR="0" wp14:anchorId="2D48A083" wp14:editId="6BE64F72">
                                          <wp:extent cx="5731510" cy="1901190"/>
                                          <wp:effectExtent l="0" t="0" r="0" b="3810"/>
                                          <wp:docPr id="2" name="Picture 2"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901190"/>
                                                  </a:xfrm>
                                                  <a:prstGeom prst="rect">
                                                    <a:avLst/>
                                                  </a:prstGeom>
                                                  <a:noFill/>
                                                  <a:ln>
                                                    <a:noFill/>
                                                  </a:ln>
                                                </pic:spPr>
                                              </pic:pic>
                                            </a:graphicData>
                                          </a:graphic>
                                        </wp:inline>
                                      </w:drawing>
                                    </w:r>
                                    <w:r w:rsidRPr="00335CE5">
                                      <w:rPr>
                                        <w:rFonts w:ascii="Arial" w:eastAsia="Times New Roman" w:hAnsi="Arial" w:cs="Arial"/>
                                        <w:sz w:val="2"/>
                                        <w:szCs w:val="2"/>
                                        <w:lang w:eastAsia="en-GB"/>
                                      </w:rPr>
                                      <w:fldChar w:fldCharType="end"/>
                                    </w:r>
                                  </w:p>
                                </w:tc>
                              </w:tr>
                            </w:tbl>
                            <w:p w14:paraId="24DA59B5" w14:textId="77777777" w:rsidR="00335CE5" w:rsidRPr="00335CE5" w:rsidRDefault="00335CE5" w:rsidP="00335CE5">
                              <w:pPr>
                                <w:rPr>
                                  <w:rFonts w:ascii="Arial" w:eastAsia="Times New Roman" w:hAnsi="Arial" w:cs="Arial"/>
                                  <w:lang w:eastAsia="en-GB"/>
                                </w:rPr>
                              </w:pPr>
                            </w:p>
                          </w:tc>
                        </w:tr>
                      </w:tbl>
                      <w:p w14:paraId="6DB63D93" w14:textId="77777777" w:rsidR="00335CE5" w:rsidRPr="00335CE5" w:rsidRDefault="00335CE5" w:rsidP="00335CE5">
                        <w:pPr>
                          <w:jc w:val="center"/>
                          <w:textAlignment w:val="top"/>
                          <w:rPr>
                            <w:rFonts w:ascii="Arial" w:eastAsia="Times New Roman" w:hAnsi="Arial" w:cs="Arial"/>
                            <w:sz w:val="2"/>
                            <w:szCs w:val="2"/>
                            <w:lang w:eastAsia="en-GB"/>
                          </w:rPr>
                        </w:pPr>
                      </w:p>
                    </w:tc>
                  </w:tr>
                </w:tbl>
                <w:p w14:paraId="5AB06B5E" w14:textId="77777777" w:rsidR="00335CE5" w:rsidRPr="00335CE5" w:rsidRDefault="00335CE5" w:rsidP="00335CE5">
                  <w:pPr>
                    <w:rPr>
                      <w:rFonts w:ascii="Arial" w:eastAsia="Times New Roman" w:hAnsi="Arial" w:cs="Arial"/>
                      <w:vanish/>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600"/>
                  </w:tblGrid>
                  <w:tr w:rsidR="00335CE5" w:rsidRPr="00335CE5" w14:paraId="4067FE80" w14:textId="77777777">
                    <w:tc>
                      <w:tcPr>
                        <w:tcW w:w="0" w:type="auto"/>
                        <w:tcBorders>
                          <w:top w:val="single" w:sz="6" w:space="0" w:color="E8EDEE"/>
                          <w:left w:val="nil"/>
                          <w:bottom w:val="nil"/>
                          <w:right w:val="nil"/>
                        </w:tcBorders>
                        <w:shd w:val="clear" w:color="auto" w:fill="FFFFFF"/>
                        <w:tcMar>
                          <w:top w:w="150" w:type="dxa"/>
                          <w:left w:w="150" w:type="dxa"/>
                          <w:bottom w:w="150" w:type="dxa"/>
                          <w:right w:w="150" w:type="dxa"/>
                        </w:tcMar>
                        <w:hideMark/>
                      </w:tcPr>
                      <w:p w14:paraId="3D13EC96" w14:textId="77777777" w:rsidR="00335CE5" w:rsidRPr="00335CE5" w:rsidRDefault="00335CE5" w:rsidP="00335CE5">
                        <w:pPr>
                          <w:spacing w:line="330"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If you'd like to have Practice News and other relevant CCG updates sent to you directly, please email </w:t>
                        </w:r>
                        <w:hyperlink r:id="rId9" w:tooltip="mailto:cwccg.communications@nhs.net" w:history="1">
                          <w:r w:rsidRPr="00335CE5">
                            <w:rPr>
                              <w:rFonts w:ascii="Arial" w:eastAsia="Times New Roman" w:hAnsi="Arial" w:cs="Arial"/>
                              <w:color w:val="0078D4"/>
                              <w:sz w:val="21"/>
                              <w:szCs w:val="21"/>
                              <w:u w:val="single"/>
                              <w:lang w:eastAsia="en-GB"/>
                            </w:rPr>
                            <w:t>cwccg.communications@nhs.net</w:t>
                          </w:r>
                        </w:hyperlink>
                      </w:p>
                    </w:tc>
                  </w:tr>
                </w:tbl>
                <w:p w14:paraId="709B3D54" w14:textId="77777777" w:rsidR="00335CE5" w:rsidRPr="00335CE5" w:rsidRDefault="00335CE5" w:rsidP="00335CE5">
                  <w:pPr>
                    <w:rPr>
                      <w:rFonts w:ascii="Arial" w:eastAsia="Times New Roman" w:hAnsi="Arial" w:cs="Arial"/>
                      <w:vanish/>
                      <w:lang w:eastAsia="en-GB"/>
                    </w:rPr>
                  </w:pPr>
                </w:p>
                <w:tbl>
                  <w:tblPr>
                    <w:tblW w:w="5000" w:type="pct"/>
                    <w:jc w:val="center"/>
                    <w:tblCellMar>
                      <w:left w:w="0" w:type="dxa"/>
                      <w:right w:w="0" w:type="dxa"/>
                    </w:tblCellMar>
                    <w:tblLook w:val="04A0" w:firstRow="1" w:lastRow="0" w:firstColumn="1" w:lastColumn="0" w:noHBand="0" w:noVBand="1"/>
                  </w:tblPr>
                  <w:tblGrid>
                    <w:gridCol w:w="9600"/>
                  </w:tblGrid>
                  <w:tr w:rsidR="00335CE5" w:rsidRPr="00335CE5" w14:paraId="50AE81D7" w14:textId="77777777">
                    <w:trPr>
                      <w:jc w:val="center"/>
                    </w:trPr>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300"/>
                        </w:tblGrid>
                        <w:tr w:rsidR="00335CE5" w:rsidRPr="00335CE5" w14:paraId="05BA1C62" w14:textId="77777777" w:rsidTr="00335CE5">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300"/>
                              </w:tblGrid>
                              <w:tr w:rsidR="00335CE5" w:rsidRPr="00335CE5" w14:paraId="5D9D9A29" w14:textId="77777777">
                                <w:tc>
                                  <w:tcPr>
                                    <w:tcW w:w="0" w:type="auto"/>
                                    <w:tcBorders>
                                      <w:top w:val="nil"/>
                                      <w:left w:val="nil"/>
                                      <w:bottom w:val="nil"/>
                                      <w:right w:val="nil"/>
                                    </w:tcBorders>
                                    <w:tcMar>
                                      <w:top w:w="150" w:type="dxa"/>
                                      <w:left w:w="150" w:type="dxa"/>
                                      <w:bottom w:w="150" w:type="dxa"/>
                                      <w:right w:w="150" w:type="dxa"/>
                                    </w:tcMar>
                                    <w:hideMark/>
                                  </w:tcPr>
                                  <w:p w14:paraId="0E8CAEA3" w14:textId="77777777" w:rsidR="00335CE5" w:rsidRPr="00335CE5" w:rsidRDefault="00335CE5" w:rsidP="00335CE5">
                                    <w:pPr>
                                      <w:spacing w:before="200" w:line="315" w:lineRule="atLeast"/>
                                      <w:rPr>
                                        <w:rFonts w:ascii="Arial" w:eastAsia="Times New Roman" w:hAnsi="Arial" w:cs="Arial"/>
                                        <w:color w:val="231F20"/>
                                        <w:sz w:val="21"/>
                                        <w:szCs w:val="21"/>
                                        <w:lang w:eastAsia="en-GB"/>
                                      </w:rPr>
                                    </w:pPr>
                                    <w:bookmarkStart w:id="0" w:name="Latest-information-for-practices"/>
                                    <w:bookmarkEnd w:id="0"/>
                                    <w:r w:rsidRPr="00335CE5">
                                      <w:rPr>
                                        <w:rFonts w:ascii="Arial" w:eastAsia="Times New Roman" w:hAnsi="Arial" w:cs="Arial"/>
                                        <w:color w:val="0072CE"/>
                                        <w:sz w:val="33"/>
                                        <w:szCs w:val="33"/>
                                        <w:lang w:eastAsia="en-GB"/>
                                      </w:rPr>
                                      <w:t>Latest information for practices</w:t>
                                    </w:r>
                                  </w:p>
                                  <w:p w14:paraId="46146514" w14:textId="77777777" w:rsidR="00335CE5" w:rsidRPr="00335CE5" w:rsidRDefault="00335CE5" w:rsidP="00335CE5">
                                    <w:pPr>
                                      <w:spacing w:line="315" w:lineRule="atLeast"/>
                                      <w:rPr>
                                        <w:rFonts w:ascii="Arial" w:eastAsia="Times New Roman" w:hAnsi="Arial" w:cs="Arial"/>
                                        <w:color w:val="231F20"/>
                                        <w:sz w:val="21"/>
                                        <w:szCs w:val="21"/>
                                        <w:lang w:eastAsia="en-GB"/>
                                      </w:rPr>
                                    </w:pPr>
                                    <w:bookmarkStart w:id="1" w:name="_Hlk60840860"/>
                                    <w:bookmarkEnd w:id="1"/>
                                    <w:r w:rsidRPr="00335CE5">
                                      <w:rPr>
                                        <w:rFonts w:ascii="Arial" w:eastAsia="Times New Roman" w:hAnsi="Arial" w:cs="Arial"/>
                                        <w:color w:val="231F20"/>
                                        <w:sz w:val="21"/>
                                        <w:szCs w:val="21"/>
                                        <w:lang w:eastAsia="en-GB"/>
                                      </w:rPr>
                                      <w:t>                                                                                                                                             </w:t>
                                    </w:r>
                                  </w:p>
                                  <w:p w14:paraId="17767D25"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b/>
                                        <w:bCs/>
                                        <w:color w:val="00B0F0"/>
                                        <w:lang w:eastAsia="en-GB"/>
                                      </w:rPr>
                                      <w:t>Living with COVID-19 – testing update</w:t>
                                    </w:r>
                                  </w:p>
                                  <w:p w14:paraId="37ABB5DB"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 xml:space="preserve">With the pressure from COVID-19 continuing, NHSE/I will be setting out in the coming weeks a way forward on </w:t>
                                    </w:r>
                                    <w:proofErr w:type="gramStart"/>
                                    <w:r w:rsidRPr="00335CE5">
                                      <w:rPr>
                                        <w:rFonts w:ascii="Arial" w:eastAsia="Times New Roman" w:hAnsi="Arial" w:cs="Arial"/>
                                        <w:color w:val="231F20"/>
                                        <w:sz w:val="21"/>
                                        <w:szCs w:val="21"/>
                                        <w:lang w:eastAsia="en-GB"/>
                                      </w:rPr>
                                      <w:t>a number of</w:t>
                                    </w:r>
                                    <w:proofErr w:type="gramEnd"/>
                                    <w:r w:rsidRPr="00335CE5">
                                      <w:rPr>
                                        <w:rFonts w:ascii="Arial" w:eastAsia="Times New Roman" w:hAnsi="Arial" w:cs="Arial"/>
                                        <w:color w:val="231F20"/>
                                        <w:sz w:val="21"/>
                                        <w:szCs w:val="21"/>
                                        <w:lang w:eastAsia="en-GB"/>
                                      </w:rPr>
                                      <w:t xml:space="preserve"> areas where guidance has evolved throughout the pandemic, adapting the way that the NHS operates with COVID-19 in general circulation and with the virus likely to remain endemic for some time to come. Please see </w:t>
                                    </w:r>
                                    <w:hyperlink r:id="rId10" w:tooltip="https://cwccg.net/5ECH-IW0J-3W4C1S-E5ERF-1/c.aspx" w:history="1">
                                      <w:r w:rsidRPr="00335CE5">
                                        <w:rPr>
                                          <w:rFonts w:ascii="Arial" w:eastAsia="Times New Roman" w:hAnsi="Arial" w:cs="Arial"/>
                                          <w:color w:val="00B0F0"/>
                                          <w:sz w:val="21"/>
                                          <w:szCs w:val="21"/>
                                          <w:u w:val="single"/>
                                          <w:lang w:eastAsia="en-GB"/>
                                        </w:rPr>
                                        <w:t>attached</w:t>
                                      </w:r>
                                    </w:hyperlink>
                                    <w:r w:rsidRPr="00335CE5">
                                      <w:rPr>
                                        <w:rFonts w:ascii="Arial" w:eastAsia="Times New Roman" w:hAnsi="Arial" w:cs="Arial"/>
                                        <w:color w:val="231F20"/>
                                        <w:sz w:val="21"/>
                                        <w:szCs w:val="21"/>
                                        <w:lang w:eastAsia="en-GB"/>
                                      </w:rPr>
                                      <w:t> the first letter which sets out NHSE/I approach to delivering the UK Health Security Agency’s (UKHSA) advice in relation to staff and patient testing. NHSE/I have stated that these arrangements will be kept under review along with their partners at UKHSA.</w:t>
                                    </w:r>
                                  </w:p>
                                  <w:p w14:paraId="516C5BFD" w14:textId="77777777" w:rsidR="00335CE5" w:rsidRPr="00335CE5" w:rsidRDefault="00335CE5" w:rsidP="00335CE5">
                                    <w:pPr>
                                      <w:spacing w:line="315" w:lineRule="atLeast"/>
                                      <w:rPr>
                                        <w:rFonts w:ascii="Arial" w:eastAsia="Times New Roman" w:hAnsi="Arial" w:cs="Arial"/>
                                        <w:color w:val="231F20"/>
                                        <w:sz w:val="21"/>
                                        <w:szCs w:val="21"/>
                                        <w:lang w:eastAsia="en-GB"/>
                                      </w:rPr>
                                    </w:pPr>
                                  </w:p>
                                  <w:p w14:paraId="4511D30D" w14:textId="77777777" w:rsidR="00335CE5" w:rsidRPr="00335CE5" w:rsidRDefault="00335CE5" w:rsidP="00335CE5">
                                    <w:pPr>
                                      <w:spacing w:after="200" w:line="315"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Thank you again for all your work in support of the COVID-19 response to date.</w:t>
                                    </w:r>
                                  </w:p>
                                  <w:p w14:paraId="57DA60E7" w14:textId="77777777" w:rsidR="00335CE5" w:rsidRPr="00335CE5" w:rsidRDefault="00335CE5" w:rsidP="00335CE5">
                                    <w:pPr>
                                      <w:spacing w:after="200" w:line="330"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Kind regards</w:t>
                                    </w:r>
                                  </w:p>
                                  <w:p w14:paraId="6FC46D2F" w14:textId="77777777" w:rsidR="00335CE5" w:rsidRPr="00335CE5" w:rsidRDefault="00335CE5" w:rsidP="00335CE5">
                                    <w:pPr>
                                      <w:spacing w:after="200" w:line="330" w:lineRule="atLeast"/>
                                      <w:rPr>
                                        <w:rFonts w:ascii="Arial" w:eastAsia="Times New Roman" w:hAnsi="Arial" w:cs="Arial"/>
                                        <w:color w:val="231F20"/>
                                        <w:sz w:val="21"/>
                                        <w:szCs w:val="21"/>
                                        <w:lang w:eastAsia="en-GB"/>
                                      </w:rPr>
                                    </w:pPr>
                                    <w:r w:rsidRPr="00335CE5">
                                      <w:rPr>
                                        <w:rFonts w:ascii="Arial" w:eastAsia="Times New Roman" w:hAnsi="Arial" w:cs="Arial"/>
                                        <w:b/>
                                        <w:bCs/>
                                        <w:color w:val="231F20"/>
                                        <w:sz w:val="21"/>
                                        <w:szCs w:val="21"/>
                                        <w:lang w:eastAsia="en-GB"/>
                                      </w:rPr>
                                      <w:t>NHS England and NHS Improvement</w:t>
                                    </w:r>
                                  </w:p>
                                </w:tc>
                              </w:tr>
                            </w:tbl>
                            <w:p w14:paraId="022FFAEE" w14:textId="77777777" w:rsidR="00335CE5" w:rsidRPr="00335CE5" w:rsidRDefault="00335CE5" w:rsidP="00335CE5">
                              <w:pPr>
                                <w:rPr>
                                  <w:rFonts w:ascii="Arial" w:eastAsia="Times New Roman" w:hAnsi="Arial" w:cs="Arial"/>
                                  <w:lang w:eastAsia="en-GB"/>
                                </w:rPr>
                              </w:pPr>
                            </w:p>
                          </w:tc>
                        </w:tr>
                      </w:tbl>
                      <w:p w14:paraId="4FDF9D9D" w14:textId="77777777" w:rsidR="00335CE5" w:rsidRPr="00335CE5" w:rsidRDefault="00335CE5" w:rsidP="00335CE5">
                        <w:pPr>
                          <w:jc w:val="center"/>
                          <w:textAlignment w:val="top"/>
                          <w:rPr>
                            <w:rFonts w:ascii="Arial" w:eastAsia="Times New Roman" w:hAnsi="Arial" w:cs="Arial"/>
                            <w:sz w:val="2"/>
                            <w:szCs w:val="2"/>
                            <w:lang w:eastAsia="en-GB"/>
                          </w:rPr>
                        </w:pPr>
                      </w:p>
                    </w:tc>
                  </w:tr>
                </w:tbl>
                <w:p w14:paraId="51B802A6" w14:textId="77777777" w:rsidR="00335CE5" w:rsidRPr="00335CE5" w:rsidRDefault="00335CE5" w:rsidP="00335CE5">
                  <w:pPr>
                    <w:rPr>
                      <w:rFonts w:ascii="Arial" w:eastAsia="Times New Roman" w:hAnsi="Arial" w:cs="Arial"/>
                      <w:lang w:eastAsia="en-GB"/>
                    </w:rPr>
                  </w:pPr>
                </w:p>
              </w:tc>
            </w:tr>
          </w:tbl>
          <w:p w14:paraId="158C9C21" w14:textId="77777777" w:rsidR="00335CE5" w:rsidRPr="00335CE5" w:rsidRDefault="00335CE5" w:rsidP="00335CE5">
            <w:pPr>
              <w:jc w:val="center"/>
              <w:textAlignment w:val="top"/>
              <w:rPr>
                <w:rFonts w:ascii="Arial" w:eastAsia="Times New Roman" w:hAnsi="Arial" w:cs="Arial"/>
                <w:color w:val="000000"/>
                <w:sz w:val="2"/>
                <w:szCs w:val="2"/>
                <w:lang w:eastAsia="en-GB"/>
              </w:rPr>
            </w:pPr>
          </w:p>
          <w:p w14:paraId="4E4E5BA7" w14:textId="77777777" w:rsidR="00335CE5" w:rsidRPr="00335CE5" w:rsidRDefault="00335CE5" w:rsidP="00335CE5">
            <w:pPr>
              <w:rPr>
                <w:rFonts w:ascii="Times New Roman" w:eastAsia="Times New Roman" w:hAnsi="Times New Roman" w:cs="Times New Roman"/>
                <w:lang w:eastAsia="en-GB"/>
              </w:rPr>
            </w:pPr>
            <w:r w:rsidRPr="00335CE5">
              <w:rPr>
                <w:rFonts w:ascii="Times New Roman" w:eastAsia="Times New Roman" w:hAnsi="Times New Roman" w:cs="Times New Roman"/>
                <w:lang w:eastAsia="en-GB"/>
              </w:rPr>
              <w:br/>
            </w:r>
          </w:p>
        </w:tc>
      </w:tr>
    </w:tbl>
    <w:p w14:paraId="52F37FCB"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b/>
          <w:bCs/>
          <w:color w:val="00B0F0"/>
          <w:lang w:eastAsia="en-GB"/>
        </w:rPr>
        <w:t>Preconception counselling for women at risk of preterm birth </w:t>
      </w:r>
    </w:p>
    <w:p w14:paraId="627A7BC4"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See the </w:t>
      </w:r>
      <w:hyperlink r:id="rId11" w:tooltip="https://cwccg.net/5ECH-IW0J-3W4C1S-E5ERG-1/c.aspx" w:history="1">
        <w:r w:rsidRPr="00335CE5">
          <w:rPr>
            <w:rFonts w:ascii="Arial" w:eastAsia="Times New Roman" w:hAnsi="Arial" w:cs="Arial"/>
            <w:color w:val="00B0F0"/>
            <w:sz w:val="21"/>
            <w:szCs w:val="21"/>
            <w:u w:val="single"/>
            <w:lang w:eastAsia="en-GB"/>
          </w:rPr>
          <w:t>attached</w:t>
        </w:r>
      </w:hyperlink>
      <w:r w:rsidRPr="00335CE5">
        <w:rPr>
          <w:rFonts w:ascii="Arial" w:eastAsia="Times New Roman" w:hAnsi="Arial" w:cs="Arial"/>
          <w:color w:val="231F20"/>
          <w:sz w:val="21"/>
          <w:szCs w:val="21"/>
          <w:lang w:eastAsia="en-GB"/>
        </w:rPr>
        <w:t> letter raising awareness of the availability of preconception counselling for women at high risk of preterm birth.</w:t>
      </w:r>
    </w:p>
    <w:p w14:paraId="0FEAF30F"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                                      </w:t>
      </w:r>
    </w:p>
    <w:p w14:paraId="437B4CA8" w14:textId="77777777" w:rsidR="00335CE5" w:rsidRPr="00335CE5" w:rsidRDefault="00335CE5" w:rsidP="00335CE5">
      <w:pPr>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 xml:space="preserve">Central inbox for all queries, issues and concerns relating to Maternity, Perinatal Mental </w:t>
      </w:r>
      <w:proofErr w:type="gramStart"/>
      <w:r w:rsidRPr="00335CE5">
        <w:rPr>
          <w:rFonts w:ascii="Arial" w:eastAsia="Times New Roman" w:hAnsi="Arial" w:cs="Arial"/>
          <w:color w:val="231F20"/>
          <w:sz w:val="21"/>
          <w:szCs w:val="21"/>
          <w:lang w:eastAsia="en-GB"/>
        </w:rPr>
        <w:t>Health</w:t>
      </w:r>
      <w:proofErr w:type="gramEnd"/>
      <w:r w:rsidRPr="00335CE5">
        <w:rPr>
          <w:rFonts w:ascii="Arial" w:eastAsia="Times New Roman" w:hAnsi="Arial" w:cs="Arial"/>
          <w:color w:val="231F20"/>
          <w:sz w:val="21"/>
          <w:szCs w:val="21"/>
          <w:lang w:eastAsia="en-GB"/>
        </w:rPr>
        <w:t xml:space="preserve"> and Neonatal Services. </w:t>
      </w:r>
      <w:hyperlink r:id="rId12" w:tooltip="mailto:England.MidlandsPerinatal@nhs.net" w:history="1">
        <w:r w:rsidRPr="00335CE5">
          <w:rPr>
            <w:rFonts w:ascii="Arial" w:eastAsia="Times New Roman" w:hAnsi="Arial" w:cs="Arial"/>
            <w:color w:val="0078D4"/>
            <w:sz w:val="21"/>
            <w:szCs w:val="21"/>
            <w:u w:val="single"/>
            <w:lang w:eastAsia="en-GB"/>
          </w:rPr>
          <w:t>England.MidlandsPerinatal@nhs.net</w:t>
        </w:r>
      </w:hyperlink>
    </w:p>
    <w:p w14:paraId="6C38AA70" w14:textId="77777777" w:rsidR="00335CE5" w:rsidRPr="00335CE5" w:rsidRDefault="00335CE5" w:rsidP="00335CE5">
      <w:pPr>
        <w:rPr>
          <w:rFonts w:ascii="Arial" w:eastAsia="Times New Roman" w:hAnsi="Arial" w:cs="Arial"/>
          <w:color w:val="231F20"/>
          <w:sz w:val="21"/>
          <w:szCs w:val="21"/>
          <w:lang w:eastAsia="en-GB"/>
        </w:rPr>
      </w:pPr>
    </w:p>
    <w:p w14:paraId="54EF699F" w14:textId="77777777" w:rsidR="00335CE5" w:rsidRPr="00335CE5" w:rsidRDefault="00335CE5" w:rsidP="00335CE5">
      <w:pPr>
        <w:rPr>
          <w:rFonts w:ascii="Arial" w:eastAsia="Times New Roman" w:hAnsi="Arial" w:cs="Arial"/>
          <w:color w:val="231F20"/>
          <w:sz w:val="21"/>
          <w:szCs w:val="21"/>
          <w:lang w:eastAsia="en-GB"/>
        </w:rPr>
      </w:pPr>
    </w:p>
    <w:p w14:paraId="7FB3D7FE" w14:textId="77777777" w:rsidR="00335CE5" w:rsidRPr="00335CE5" w:rsidRDefault="00335CE5" w:rsidP="00335CE5">
      <w:pPr>
        <w:spacing w:line="360" w:lineRule="atLeast"/>
        <w:rPr>
          <w:rFonts w:ascii="Arial" w:eastAsia="Times New Roman" w:hAnsi="Arial" w:cs="Arial"/>
          <w:color w:val="231F20"/>
          <w:lang w:eastAsia="en-GB"/>
        </w:rPr>
      </w:pPr>
      <w:r w:rsidRPr="00335CE5">
        <w:rPr>
          <w:rFonts w:ascii="Arial" w:eastAsia="Times New Roman" w:hAnsi="Arial" w:cs="Arial"/>
          <w:b/>
          <w:bCs/>
          <w:color w:val="00B0F0"/>
          <w:lang w:eastAsia="en-GB"/>
        </w:rPr>
        <w:t>NHS Prevention Programme cuts chances of Type 2 diabetes for thousands  </w:t>
      </w:r>
    </w:p>
    <w:p w14:paraId="3172264F"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New research shows that thousands of people have been spared Type 2 diabetes because of the world leading NHS Diabetes Prevention Programme (NHS DPP). Data suggests that the healthy living programme resulted in a 7% reduction in the number of new diagnoses of Type 2 diabetes in England between 2018 and 2019, with around 18,000 people saved the dangerous consequences of the condition.  </w:t>
      </w:r>
    </w:p>
    <w:p w14:paraId="03346212" w14:textId="77777777" w:rsidR="00335CE5" w:rsidRPr="00335CE5" w:rsidRDefault="00335CE5" w:rsidP="00335CE5">
      <w:pPr>
        <w:spacing w:line="315" w:lineRule="atLeast"/>
        <w:rPr>
          <w:rFonts w:ascii="Arial" w:eastAsia="Times New Roman" w:hAnsi="Arial" w:cs="Arial"/>
          <w:color w:val="231F20"/>
          <w:sz w:val="21"/>
          <w:szCs w:val="21"/>
          <w:lang w:eastAsia="en-GB"/>
        </w:rPr>
      </w:pPr>
    </w:p>
    <w:p w14:paraId="0BA2F6F4"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For more information on prevention programme, please follow the link below:</w:t>
      </w:r>
    </w:p>
    <w:p w14:paraId="05E89AC8" w14:textId="77777777" w:rsidR="00335CE5" w:rsidRPr="00335CE5" w:rsidRDefault="00335CE5" w:rsidP="00335CE5">
      <w:pPr>
        <w:spacing w:line="315" w:lineRule="atLeast"/>
        <w:rPr>
          <w:rFonts w:ascii="Arial" w:eastAsia="Times New Roman" w:hAnsi="Arial" w:cs="Arial"/>
          <w:color w:val="231F20"/>
          <w:sz w:val="21"/>
          <w:szCs w:val="21"/>
          <w:lang w:eastAsia="en-GB"/>
        </w:rPr>
      </w:pPr>
      <w:hyperlink r:id="rId13" w:tooltip="https://cwccg.net/5ECH-IW0J-3W4C1S-E5ERH-1/c.aspx" w:history="1">
        <w:r w:rsidRPr="00335CE5">
          <w:rPr>
            <w:rFonts w:ascii="Arial" w:eastAsia="Times New Roman" w:hAnsi="Arial" w:cs="Arial"/>
            <w:color w:val="0000FF"/>
            <w:sz w:val="21"/>
            <w:szCs w:val="21"/>
            <w:u w:val="single"/>
            <w:lang w:eastAsia="en-GB"/>
          </w:rPr>
          <w:t>https://www.england.nhs.uk/2022/03/nhs-prevention-programme-cuts-chances-of-type-2-diabetes-for-thousands/</w:t>
        </w:r>
      </w:hyperlink>
    </w:p>
    <w:p w14:paraId="47868E3D" w14:textId="77777777" w:rsidR="00335CE5" w:rsidRPr="00335CE5" w:rsidRDefault="00335CE5" w:rsidP="00335CE5">
      <w:pPr>
        <w:spacing w:line="315" w:lineRule="atLeast"/>
        <w:rPr>
          <w:rFonts w:ascii="Arial" w:eastAsia="Times New Roman" w:hAnsi="Arial" w:cs="Arial"/>
          <w:color w:val="231F20"/>
          <w:sz w:val="21"/>
          <w:szCs w:val="21"/>
          <w:lang w:eastAsia="en-GB"/>
        </w:rPr>
      </w:pPr>
    </w:p>
    <w:p w14:paraId="100B8F76"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b/>
          <w:bCs/>
          <w:color w:val="00B0F0"/>
          <w:lang w:eastAsia="en-GB"/>
        </w:rPr>
        <w:t>FOR INFORMATION: 2021/22 QOF Manual Indicators – Clarification </w:t>
      </w:r>
    </w:p>
    <w:p w14:paraId="268B5186"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 xml:space="preserve">We have received quite a high number of queries from practices, asking </w:t>
      </w:r>
      <w:proofErr w:type="gramStart"/>
      <w:r w:rsidRPr="00335CE5">
        <w:rPr>
          <w:rFonts w:ascii="Arial" w:eastAsia="Times New Roman" w:hAnsi="Arial" w:cs="Arial"/>
          <w:color w:val="231F20"/>
          <w:sz w:val="21"/>
          <w:szCs w:val="21"/>
          <w:lang w:eastAsia="en-GB"/>
        </w:rPr>
        <w:t>whether or not</w:t>
      </w:r>
      <w:proofErr w:type="gramEnd"/>
      <w:r w:rsidRPr="00335CE5">
        <w:rPr>
          <w:rFonts w:ascii="Arial" w:eastAsia="Times New Roman" w:hAnsi="Arial" w:cs="Arial"/>
          <w:color w:val="231F20"/>
          <w:sz w:val="21"/>
          <w:szCs w:val="21"/>
          <w:lang w:eastAsia="en-GB"/>
        </w:rPr>
        <w:t xml:space="preserve"> there is a requirement for practices to complete the manual indicators for QOF for </w:t>
      </w:r>
      <w:r w:rsidRPr="00335CE5">
        <w:rPr>
          <w:rFonts w:ascii="Arial" w:eastAsia="Times New Roman" w:hAnsi="Arial" w:cs="Arial"/>
          <w:b/>
          <w:bCs/>
          <w:color w:val="231F20"/>
          <w:sz w:val="21"/>
          <w:szCs w:val="21"/>
          <w:u w:val="single"/>
          <w:lang w:eastAsia="en-GB"/>
        </w:rPr>
        <w:t>2021/22</w:t>
      </w:r>
      <w:r w:rsidRPr="00335CE5">
        <w:rPr>
          <w:rFonts w:ascii="Arial" w:eastAsia="Times New Roman" w:hAnsi="Arial" w:cs="Arial"/>
          <w:color w:val="231F20"/>
          <w:sz w:val="21"/>
          <w:szCs w:val="21"/>
          <w:lang w:eastAsia="en-GB"/>
        </w:rPr>
        <w:t>. </w:t>
      </w:r>
    </w:p>
    <w:p w14:paraId="49C3493C"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The FAQ section on the CQRS Website states:   </w:t>
      </w:r>
      <w:r w:rsidRPr="00335CE5">
        <w:rPr>
          <w:rFonts w:ascii="Arial" w:eastAsia="Times New Roman" w:hAnsi="Arial" w:cs="Arial"/>
          <w:color w:val="000000"/>
          <w:sz w:val="21"/>
          <w:szCs w:val="21"/>
          <w:lang w:eastAsia="en-GB"/>
        </w:rPr>
        <w:t>Manual entry of indicators </w:t>
      </w:r>
      <w:r w:rsidRPr="00335CE5">
        <w:rPr>
          <w:rFonts w:ascii="Arial" w:eastAsia="Times New Roman" w:hAnsi="Arial" w:cs="Arial"/>
          <w:b/>
          <w:bCs/>
          <w:color w:val="000000"/>
          <w:sz w:val="21"/>
          <w:szCs w:val="21"/>
          <w:u w:val="single"/>
          <w:lang w:eastAsia="en-GB"/>
        </w:rPr>
        <w:t>is not required</w:t>
      </w:r>
      <w:r w:rsidRPr="00335CE5">
        <w:rPr>
          <w:rFonts w:ascii="Arial" w:eastAsia="Times New Roman" w:hAnsi="Arial" w:cs="Arial"/>
          <w:color w:val="000000"/>
          <w:sz w:val="21"/>
          <w:szCs w:val="21"/>
          <w:lang w:eastAsia="en-GB"/>
        </w:rPr>
        <w:t> for 2021/2022, unless you are one of the small number of organisations that must enter data manually for all indicators.</w:t>
      </w:r>
    </w:p>
    <w:p w14:paraId="63DD6E8B" w14:textId="77777777" w:rsidR="00335CE5" w:rsidRPr="00335CE5" w:rsidRDefault="00335CE5" w:rsidP="00335CE5">
      <w:pPr>
        <w:spacing w:line="315" w:lineRule="atLeast"/>
        <w:rPr>
          <w:rFonts w:ascii="Arial" w:eastAsia="Times New Roman" w:hAnsi="Arial" w:cs="Arial"/>
          <w:color w:val="231F20"/>
          <w:sz w:val="21"/>
          <w:szCs w:val="21"/>
          <w:lang w:eastAsia="en-GB"/>
        </w:rPr>
      </w:pPr>
    </w:p>
    <w:p w14:paraId="40E6ABFA"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000000"/>
          <w:sz w:val="21"/>
          <w:szCs w:val="21"/>
          <w:lang w:eastAsia="en-GB"/>
        </w:rPr>
        <w:t>Therefore, the only practices required to manually enter anything for 2021/22 are those practices who must manually enter </w:t>
      </w:r>
      <w:r w:rsidRPr="00335CE5">
        <w:rPr>
          <w:rFonts w:ascii="Arial" w:eastAsia="Times New Roman" w:hAnsi="Arial" w:cs="Arial"/>
          <w:b/>
          <w:bCs/>
          <w:color w:val="000000"/>
          <w:sz w:val="21"/>
          <w:szCs w:val="21"/>
          <w:u w:val="single"/>
          <w:lang w:eastAsia="en-GB"/>
        </w:rPr>
        <w:t>all</w:t>
      </w:r>
      <w:r w:rsidRPr="00335CE5">
        <w:rPr>
          <w:rFonts w:ascii="Arial" w:eastAsia="Times New Roman" w:hAnsi="Arial" w:cs="Arial"/>
          <w:color w:val="000000"/>
          <w:sz w:val="21"/>
          <w:szCs w:val="21"/>
          <w:lang w:eastAsia="en-GB"/>
        </w:rPr>
        <w:t> their QOF indicators each year. </w:t>
      </w:r>
    </w:p>
    <w:p w14:paraId="6C607BB8"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000000"/>
          <w:sz w:val="21"/>
          <w:szCs w:val="21"/>
          <w:lang w:eastAsia="en-GB"/>
        </w:rPr>
        <w:t>Further information and answers to some of the most commonly asked questions can be found here - </w:t>
      </w:r>
      <w:hyperlink r:id="rId14" w:tooltip="https://cwccg.net/5ECH-IW0J-3W4C1S-E5ERI-1/c.aspx" w:history="1">
        <w:r w:rsidRPr="00335CE5">
          <w:rPr>
            <w:rFonts w:ascii="Arial" w:eastAsia="Times New Roman" w:hAnsi="Arial" w:cs="Arial"/>
            <w:color w:val="0000FF"/>
            <w:sz w:val="21"/>
            <w:szCs w:val="21"/>
            <w:u w:val="single"/>
            <w:lang w:eastAsia="en-GB"/>
          </w:rPr>
          <w:t>Quality Outcomes Framework (QOF) - CSU Collaborative &amp; CQRS</w:t>
        </w:r>
      </w:hyperlink>
    </w:p>
    <w:p w14:paraId="4C77433F" w14:textId="77777777" w:rsidR="00335CE5" w:rsidRPr="00335CE5" w:rsidRDefault="00335CE5" w:rsidP="00335CE5">
      <w:pPr>
        <w:spacing w:line="315" w:lineRule="atLeast"/>
        <w:rPr>
          <w:rFonts w:ascii="Arial" w:eastAsia="Times New Roman" w:hAnsi="Arial" w:cs="Arial"/>
          <w:color w:val="231F20"/>
          <w:sz w:val="21"/>
          <w:szCs w:val="21"/>
          <w:lang w:eastAsia="en-GB"/>
        </w:rPr>
      </w:pPr>
    </w:p>
    <w:p w14:paraId="165B960A" w14:textId="77777777" w:rsidR="00335CE5" w:rsidRPr="00335CE5" w:rsidRDefault="00335CE5" w:rsidP="00335CE5">
      <w:pPr>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Kind regards, </w:t>
      </w:r>
    </w:p>
    <w:p w14:paraId="5297C26B" w14:textId="77777777" w:rsidR="00335CE5" w:rsidRPr="00335CE5" w:rsidRDefault="00335CE5" w:rsidP="00335CE5">
      <w:pPr>
        <w:rPr>
          <w:rFonts w:ascii="Arial" w:eastAsia="Times New Roman" w:hAnsi="Arial" w:cs="Arial"/>
          <w:color w:val="231F20"/>
          <w:sz w:val="21"/>
          <w:szCs w:val="21"/>
          <w:lang w:eastAsia="en-GB"/>
        </w:rPr>
      </w:pPr>
    </w:p>
    <w:p w14:paraId="230A52F9" w14:textId="77777777" w:rsidR="00335CE5" w:rsidRPr="00335CE5" w:rsidRDefault="00335CE5" w:rsidP="00335CE5">
      <w:pPr>
        <w:spacing w:after="40" w:line="315" w:lineRule="atLeast"/>
        <w:rPr>
          <w:rFonts w:ascii="Arial" w:eastAsia="Times New Roman" w:hAnsi="Arial" w:cs="Arial"/>
          <w:color w:val="231F20"/>
          <w:sz w:val="21"/>
          <w:szCs w:val="21"/>
          <w:lang w:eastAsia="en-GB"/>
        </w:rPr>
      </w:pPr>
      <w:r w:rsidRPr="00335CE5">
        <w:rPr>
          <w:rFonts w:ascii="Arial" w:eastAsia="Times New Roman" w:hAnsi="Arial" w:cs="Arial"/>
          <w:b/>
          <w:bCs/>
          <w:color w:val="231F20"/>
          <w:sz w:val="21"/>
          <w:szCs w:val="21"/>
          <w:lang w:eastAsia="en-GB"/>
        </w:rPr>
        <w:t>General Medical Advice and Support Team (GMAST)</w:t>
      </w:r>
    </w:p>
    <w:p w14:paraId="5E1DD49A"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NHS England &amp; NHS Improvement – Midlands</w:t>
      </w:r>
    </w:p>
    <w:p w14:paraId="3971EFFD" w14:textId="77777777" w:rsidR="00335CE5" w:rsidRPr="00335CE5" w:rsidRDefault="00335CE5" w:rsidP="00335CE5">
      <w:pPr>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                                                                                                             </w:t>
      </w:r>
    </w:p>
    <w:p w14:paraId="631080CB"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b/>
          <w:bCs/>
          <w:color w:val="00B0F0"/>
          <w:lang w:eastAsia="en-GB"/>
        </w:rPr>
        <w:t>Preconception counselling for women at risk of preterm birth </w:t>
      </w:r>
    </w:p>
    <w:p w14:paraId="0B29DB51"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Please see </w:t>
      </w:r>
      <w:hyperlink r:id="rId15" w:tooltip="https://cwccg.net/5ECH-IW0J-3W4C1S-E5ERG-1/c.aspx" w:history="1">
        <w:r w:rsidRPr="00335CE5">
          <w:rPr>
            <w:rFonts w:ascii="Arial" w:eastAsia="Times New Roman" w:hAnsi="Arial" w:cs="Arial"/>
            <w:color w:val="00B0F0"/>
            <w:sz w:val="21"/>
            <w:szCs w:val="21"/>
            <w:u w:val="single"/>
            <w:lang w:eastAsia="en-GB"/>
          </w:rPr>
          <w:t>attached</w:t>
        </w:r>
      </w:hyperlink>
      <w:r w:rsidRPr="00335CE5">
        <w:rPr>
          <w:rFonts w:ascii="Arial" w:eastAsia="Times New Roman" w:hAnsi="Arial" w:cs="Arial"/>
          <w:color w:val="231F20"/>
          <w:sz w:val="21"/>
          <w:szCs w:val="21"/>
          <w:lang w:eastAsia="en-GB"/>
        </w:rPr>
        <w:t> letter raising awareness of the availability of preconception counselling for women at high risk of preterm birth. </w:t>
      </w:r>
    </w:p>
    <w:p w14:paraId="5FCF77A8" w14:textId="77777777" w:rsidR="00335CE5" w:rsidRPr="00335CE5" w:rsidRDefault="00335CE5" w:rsidP="00335CE5">
      <w:pPr>
        <w:spacing w:line="315" w:lineRule="atLeast"/>
        <w:rPr>
          <w:rFonts w:ascii="Arial" w:eastAsia="Times New Roman" w:hAnsi="Arial" w:cs="Arial"/>
          <w:color w:val="231F20"/>
          <w:sz w:val="21"/>
          <w:szCs w:val="21"/>
          <w:lang w:eastAsia="en-GB"/>
        </w:rPr>
      </w:pPr>
    </w:p>
    <w:p w14:paraId="352E61F1"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Please contact us if you have any queries.</w:t>
      </w:r>
    </w:p>
    <w:p w14:paraId="4F702255" w14:textId="77777777" w:rsidR="00335CE5" w:rsidRPr="00335CE5" w:rsidRDefault="00335CE5" w:rsidP="00335CE5">
      <w:pPr>
        <w:spacing w:line="315" w:lineRule="atLeast"/>
        <w:rPr>
          <w:rFonts w:ascii="Arial" w:eastAsia="Times New Roman" w:hAnsi="Arial" w:cs="Arial"/>
          <w:color w:val="231F20"/>
          <w:sz w:val="21"/>
          <w:szCs w:val="21"/>
          <w:lang w:eastAsia="en-GB"/>
        </w:rPr>
      </w:pPr>
    </w:p>
    <w:p w14:paraId="1BE1F12C" w14:textId="77777777" w:rsidR="00335CE5" w:rsidRPr="00335CE5" w:rsidRDefault="00335CE5" w:rsidP="00335CE5">
      <w:pPr>
        <w:spacing w:after="40" w:line="315"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With best wishes </w:t>
      </w:r>
    </w:p>
    <w:p w14:paraId="45EDD3BD" w14:textId="77777777" w:rsidR="00335CE5" w:rsidRPr="00335CE5" w:rsidRDefault="00335CE5" w:rsidP="00335CE5">
      <w:pPr>
        <w:spacing w:after="40" w:line="315" w:lineRule="atLeast"/>
        <w:rPr>
          <w:rFonts w:ascii="Arial" w:eastAsia="Times New Roman" w:hAnsi="Arial" w:cs="Arial"/>
          <w:color w:val="231F20"/>
          <w:sz w:val="21"/>
          <w:szCs w:val="21"/>
          <w:lang w:eastAsia="en-GB"/>
        </w:rPr>
      </w:pPr>
    </w:p>
    <w:p w14:paraId="4FE0E0B0" w14:textId="77777777" w:rsidR="00335CE5" w:rsidRPr="00335CE5" w:rsidRDefault="00335CE5" w:rsidP="00335CE5">
      <w:pPr>
        <w:spacing w:after="40" w:line="315"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The Midlands Perinatal Team</w:t>
      </w:r>
    </w:p>
    <w:p w14:paraId="0118906A" w14:textId="77777777" w:rsidR="00335CE5" w:rsidRPr="00335CE5" w:rsidRDefault="00335CE5" w:rsidP="00335CE5">
      <w:pPr>
        <w:spacing w:after="40" w:line="315" w:lineRule="atLeast"/>
        <w:rPr>
          <w:rFonts w:ascii="Arial" w:eastAsia="Times New Roman" w:hAnsi="Arial" w:cs="Arial"/>
          <w:color w:val="231F20"/>
          <w:sz w:val="21"/>
          <w:szCs w:val="21"/>
          <w:lang w:eastAsia="en-GB"/>
        </w:rPr>
      </w:pPr>
      <w:r w:rsidRPr="00335CE5">
        <w:rPr>
          <w:rFonts w:ascii="Arial" w:eastAsia="Times New Roman" w:hAnsi="Arial" w:cs="Arial"/>
          <w:b/>
          <w:bCs/>
          <w:color w:val="231F20"/>
          <w:sz w:val="21"/>
          <w:szCs w:val="21"/>
          <w:lang w:eastAsia="en-GB"/>
        </w:rPr>
        <w:t>Email: </w:t>
      </w:r>
      <w:hyperlink r:id="rId16" w:tooltip="mailto:England.MidlandsPerinatal@nhs.net" w:history="1">
        <w:r w:rsidRPr="00335CE5">
          <w:rPr>
            <w:rFonts w:ascii="Arial" w:eastAsia="Times New Roman" w:hAnsi="Arial" w:cs="Arial"/>
            <w:color w:val="0078D4"/>
            <w:sz w:val="21"/>
            <w:szCs w:val="21"/>
            <w:u w:val="single"/>
            <w:lang w:eastAsia="en-GB"/>
          </w:rPr>
          <w:t>England.MidlandsPerinatal@nhs.net</w:t>
        </w:r>
      </w:hyperlink>
    </w:p>
    <w:p w14:paraId="2668E922" w14:textId="77777777" w:rsidR="00335CE5" w:rsidRPr="00335CE5" w:rsidRDefault="00335CE5" w:rsidP="00335CE5">
      <w:pPr>
        <w:spacing w:line="315" w:lineRule="atLeast"/>
        <w:rPr>
          <w:rFonts w:ascii="Arial" w:eastAsia="Times New Roman" w:hAnsi="Arial" w:cs="Arial"/>
          <w:color w:val="231F20"/>
          <w:sz w:val="21"/>
          <w:szCs w:val="21"/>
          <w:lang w:eastAsia="en-GB"/>
        </w:rPr>
      </w:pPr>
    </w:p>
    <w:p w14:paraId="21C480CA" w14:textId="77777777" w:rsidR="00335CE5" w:rsidRPr="00335CE5" w:rsidRDefault="00335CE5" w:rsidP="00335CE5">
      <w:pPr>
        <w:spacing w:line="315" w:lineRule="atLeast"/>
        <w:rPr>
          <w:rFonts w:ascii="Arial" w:eastAsia="Times New Roman" w:hAnsi="Arial" w:cs="Arial"/>
          <w:color w:val="231F20"/>
          <w:sz w:val="21"/>
          <w:szCs w:val="21"/>
          <w:lang w:eastAsia="en-GB"/>
        </w:rPr>
      </w:pPr>
    </w:p>
    <w:p w14:paraId="0A8D96A5"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b/>
          <w:bCs/>
          <w:color w:val="00B0F0"/>
          <w:lang w:eastAsia="en-GB"/>
        </w:rPr>
        <w:t>Coventry Counter Terrorism Local Profile 2022 </w:t>
      </w:r>
    </w:p>
    <w:p w14:paraId="74D8FE2F"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Please see </w:t>
      </w:r>
      <w:hyperlink r:id="rId17" w:tooltip="https://cwccg.net/5ECH-IW0J-3W4C1S-E5ERJ-1/c.aspx" w:history="1">
        <w:r w:rsidRPr="00335CE5">
          <w:rPr>
            <w:rFonts w:ascii="Arial" w:eastAsia="Times New Roman" w:hAnsi="Arial" w:cs="Arial"/>
            <w:color w:val="00B0F0"/>
            <w:sz w:val="21"/>
            <w:szCs w:val="21"/>
            <w:u w:val="single"/>
            <w:lang w:eastAsia="en-GB"/>
          </w:rPr>
          <w:t>attached</w:t>
        </w:r>
      </w:hyperlink>
      <w:r w:rsidRPr="00335CE5">
        <w:rPr>
          <w:rFonts w:ascii="Arial" w:eastAsia="Times New Roman" w:hAnsi="Arial" w:cs="Arial"/>
          <w:color w:val="231F20"/>
          <w:sz w:val="21"/>
          <w:szCs w:val="21"/>
          <w:lang w:eastAsia="en-GB"/>
        </w:rPr>
        <w:t> highlight report for GP and primary care, the counter terrorism profile provides an overview of the risks and vulnerabilities relating to terrorism in the Coventry area.  </w:t>
      </w:r>
    </w:p>
    <w:p w14:paraId="439C4926" w14:textId="77777777" w:rsidR="00335CE5" w:rsidRPr="00335CE5" w:rsidRDefault="00335CE5" w:rsidP="00335CE5">
      <w:pPr>
        <w:spacing w:line="315" w:lineRule="atLeast"/>
        <w:rPr>
          <w:rFonts w:ascii="Arial" w:eastAsia="Times New Roman" w:hAnsi="Arial" w:cs="Arial"/>
          <w:color w:val="231F20"/>
          <w:sz w:val="21"/>
          <w:szCs w:val="21"/>
          <w:lang w:eastAsia="en-GB"/>
        </w:rPr>
      </w:pPr>
    </w:p>
    <w:p w14:paraId="5DAF009C"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The report provides GPs and other practice professionals with highlight messages from the main report and recommendations.</w:t>
      </w:r>
    </w:p>
    <w:p w14:paraId="1DB7374B" w14:textId="77777777" w:rsidR="00335CE5" w:rsidRPr="00335CE5" w:rsidRDefault="00335CE5" w:rsidP="00335CE5">
      <w:pPr>
        <w:spacing w:line="315" w:lineRule="atLeast"/>
        <w:rPr>
          <w:rFonts w:ascii="Arial" w:eastAsia="Times New Roman" w:hAnsi="Arial" w:cs="Arial"/>
          <w:color w:val="231F20"/>
          <w:sz w:val="21"/>
          <w:szCs w:val="21"/>
          <w:lang w:eastAsia="en-GB"/>
        </w:rPr>
      </w:pPr>
    </w:p>
    <w:p w14:paraId="18D0EAD3"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b/>
          <w:bCs/>
          <w:color w:val="00B0F0"/>
          <w:lang w:eastAsia="en-GB"/>
        </w:rPr>
        <w:t>Primary Care guidance for IPC </w:t>
      </w:r>
    </w:p>
    <w:p w14:paraId="21CD6B6F"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Please follow the link below for IPC Guidance which has not been changed since 15</w:t>
      </w:r>
      <w:r w:rsidRPr="00335CE5">
        <w:rPr>
          <w:rFonts w:ascii="Arial" w:eastAsia="Times New Roman" w:hAnsi="Arial" w:cs="Arial"/>
          <w:color w:val="231F20"/>
          <w:sz w:val="21"/>
          <w:szCs w:val="21"/>
          <w:vertAlign w:val="superscript"/>
          <w:lang w:eastAsia="en-GB"/>
        </w:rPr>
        <w:t>th</w:t>
      </w:r>
      <w:r w:rsidRPr="00335CE5">
        <w:rPr>
          <w:rFonts w:ascii="Arial" w:eastAsia="Times New Roman" w:hAnsi="Arial" w:cs="Arial"/>
          <w:color w:val="231F20"/>
          <w:sz w:val="21"/>
          <w:szCs w:val="21"/>
          <w:lang w:eastAsia="en-GB"/>
        </w:rPr>
        <w:t> March and therefore, it remains that PPE should continue to be ordered in the usual way through the portal and used within practice as set out within the guidance below until further updates are published.</w:t>
      </w:r>
    </w:p>
    <w:p w14:paraId="609F3F70" w14:textId="77777777" w:rsidR="00335CE5" w:rsidRPr="00335CE5" w:rsidRDefault="00335CE5" w:rsidP="00335CE5">
      <w:pPr>
        <w:spacing w:line="315" w:lineRule="atLeast"/>
        <w:rPr>
          <w:rFonts w:ascii="Arial" w:eastAsia="Times New Roman" w:hAnsi="Arial" w:cs="Arial"/>
          <w:color w:val="231F20"/>
          <w:sz w:val="21"/>
          <w:szCs w:val="21"/>
          <w:lang w:eastAsia="en-GB"/>
        </w:rPr>
      </w:pPr>
    </w:p>
    <w:p w14:paraId="58519BC7" w14:textId="77777777" w:rsidR="00335CE5" w:rsidRPr="00335CE5" w:rsidRDefault="00335CE5" w:rsidP="00335CE5">
      <w:pPr>
        <w:spacing w:line="315" w:lineRule="atLeast"/>
        <w:rPr>
          <w:rFonts w:ascii="Arial" w:eastAsia="Times New Roman" w:hAnsi="Arial" w:cs="Arial"/>
          <w:color w:val="231F20"/>
          <w:sz w:val="21"/>
          <w:szCs w:val="21"/>
          <w:lang w:eastAsia="en-GB"/>
        </w:rPr>
      </w:pPr>
      <w:hyperlink r:id="rId18" w:tooltip="https://cwccg.net/5ECH-IW0J-3W4C1S-E5ERK-1/c.aspx" w:history="1">
        <w:r w:rsidRPr="00335CE5">
          <w:rPr>
            <w:rFonts w:ascii="Arial" w:eastAsia="Times New Roman" w:hAnsi="Arial" w:cs="Arial"/>
            <w:color w:val="0000FF"/>
            <w:sz w:val="21"/>
            <w:szCs w:val="21"/>
            <w:u w:val="single"/>
            <w:lang w:eastAsia="en-GB"/>
          </w:rPr>
          <w:t>https://www.gov.uk/government/publications/wuhan-novel-coronavirus-infection-prevention-and-control/covid-19-guidance-for-maintaining-services-within-health-and-care-settings-infection-prevention-and-control-recommendations</w:t>
        </w:r>
      </w:hyperlink>
    </w:p>
    <w:p w14:paraId="4DD2174E"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                                          </w:t>
      </w:r>
    </w:p>
    <w:p w14:paraId="0FD4E866" w14:textId="77777777" w:rsidR="00335CE5" w:rsidRPr="00335CE5" w:rsidRDefault="00335CE5" w:rsidP="00335CE5">
      <w:pPr>
        <w:textAlignment w:val="baseline"/>
        <w:rPr>
          <w:rFonts w:ascii="Arial" w:eastAsia="Times New Roman" w:hAnsi="Arial" w:cs="Arial"/>
          <w:color w:val="231F20"/>
          <w:sz w:val="21"/>
          <w:szCs w:val="21"/>
          <w:lang w:eastAsia="en-GB"/>
        </w:rPr>
      </w:pPr>
      <w:r w:rsidRPr="00335CE5">
        <w:rPr>
          <w:rFonts w:ascii="Arial" w:eastAsia="Times New Roman" w:hAnsi="Arial" w:cs="Arial"/>
          <w:b/>
          <w:bCs/>
          <w:color w:val="00B0F0"/>
          <w:lang w:eastAsia="en-GB"/>
        </w:rPr>
        <w:t>Official: Ukraine - Advice for primary care </w:t>
      </w:r>
    </w:p>
    <w:p w14:paraId="75E45B75" w14:textId="77777777" w:rsidR="00335CE5" w:rsidRPr="00335CE5" w:rsidRDefault="00335CE5" w:rsidP="00335CE5">
      <w:pPr>
        <w:textAlignment w:val="baseline"/>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Please follow the link below for advice on primary care about how to manage arrivals from Ukraine, published 5</w:t>
      </w:r>
      <w:r w:rsidRPr="00335CE5">
        <w:rPr>
          <w:rFonts w:ascii="Arial" w:eastAsia="Times New Roman" w:hAnsi="Arial" w:cs="Arial"/>
          <w:color w:val="231F20"/>
          <w:sz w:val="21"/>
          <w:szCs w:val="21"/>
          <w:vertAlign w:val="superscript"/>
          <w:lang w:eastAsia="en-GB"/>
        </w:rPr>
        <w:t>th</w:t>
      </w:r>
      <w:r w:rsidRPr="00335CE5">
        <w:rPr>
          <w:rFonts w:ascii="Arial" w:eastAsia="Times New Roman" w:hAnsi="Arial" w:cs="Arial"/>
          <w:color w:val="231F20"/>
          <w:sz w:val="21"/>
          <w:szCs w:val="21"/>
          <w:lang w:eastAsia="en-GB"/>
        </w:rPr>
        <w:t> April by OHID and UKHSA.</w:t>
      </w:r>
    </w:p>
    <w:p w14:paraId="54957F81" w14:textId="77777777" w:rsidR="00335CE5" w:rsidRPr="00335CE5" w:rsidRDefault="00335CE5" w:rsidP="00335CE5">
      <w:pPr>
        <w:textAlignment w:val="baseline"/>
        <w:rPr>
          <w:rFonts w:ascii="Arial" w:eastAsia="Times New Roman" w:hAnsi="Arial" w:cs="Arial"/>
          <w:color w:val="231F20"/>
          <w:sz w:val="21"/>
          <w:szCs w:val="21"/>
          <w:lang w:eastAsia="en-GB"/>
        </w:rPr>
      </w:pPr>
    </w:p>
    <w:p w14:paraId="06495634" w14:textId="77777777" w:rsidR="00335CE5" w:rsidRPr="00335CE5" w:rsidRDefault="00335CE5" w:rsidP="00335CE5">
      <w:pPr>
        <w:textAlignment w:val="baseline"/>
        <w:rPr>
          <w:rFonts w:ascii="Arial" w:eastAsia="Times New Roman" w:hAnsi="Arial" w:cs="Arial"/>
          <w:color w:val="231F20"/>
          <w:sz w:val="21"/>
          <w:szCs w:val="21"/>
          <w:lang w:eastAsia="en-GB"/>
        </w:rPr>
      </w:pPr>
      <w:hyperlink r:id="rId19" w:tooltip="https://cwccg.net/5ECH-IW0J-3W4C1S-E5ERL-1/c.aspx" w:history="1">
        <w:r w:rsidRPr="00335CE5">
          <w:rPr>
            <w:rFonts w:ascii="Arial" w:eastAsia="Times New Roman" w:hAnsi="Arial" w:cs="Arial"/>
            <w:color w:val="0000FF"/>
            <w:sz w:val="21"/>
            <w:szCs w:val="21"/>
            <w:u w:val="single"/>
            <w:lang w:eastAsia="en-GB"/>
          </w:rPr>
          <w:t>https://www.gov.uk/government/publications/arrivals-from-ukraine-advice-for-primary-care/arrivals-from-ukraine-advice-for-primary-care#main-messages</w:t>
        </w:r>
      </w:hyperlink>
    </w:p>
    <w:p w14:paraId="467CB04E" w14:textId="77777777" w:rsidR="00335CE5" w:rsidRPr="00335CE5" w:rsidRDefault="00335CE5" w:rsidP="00335CE5">
      <w:pPr>
        <w:textAlignment w:val="baseline"/>
        <w:rPr>
          <w:rFonts w:ascii="Arial" w:eastAsia="Times New Roman" w:hAnsi="Arial" w:cs="Arial"/>
          <w:color w:val="231F20"/>
          <w:sz w:val="21"/>
          <w:szCs w:val="21"/>
          <w:lang w:eastAsia="en-GB"/>
        </w:rPr>
      </w:pPr>
    </w:p>
    <w:p w14:paraId="388468A4" w14:textId="77777777" w:rsidR="00335CE5" w:rsidRPr="00335CE5" w:rsidRDefault="00335CE5" w:rsidP="00335CE5">
      <w:pPr>
        <w:textAlignment w:val="baseline"/>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This resource is intended to help primary care professionals assess and address the health needs of patients ordinarily resident in Ukraine who have arrived in the UK in response to the conflict between Ukraine and Russia. Arrivals will usually be under the government visa schemes (Ukraine Family Scheme and the Ukraine Sponsorship Scheme (Homes for Ukraine). </w:t>
      </w:r>
    </w:p>
    <w:p w14:paraId="4AAF4048" w14:textId="77777777" w:rsidR="00335CE5" w:rsidRPr="00335CE5" w:rsidRDefault="00335CE5" w:rsidP="00335CE5">
      <w:pPr>
        <w:textAlignment w:val="baseline"/>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 </w:t>
      </w:r>
    </w:p>
    <w:p w14:paraId="4041E8CA" w14:textId="77777777" w:rsidR="00335CE5" w:rsidRPr="00335CE5" w:rsidRDefault="00335CE5" w:rsidP="00335CE5">
      <w:pPr>
        <w:textAlignment w:val="baseline"/>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Soon after individuals and their families arrive in the UK from Ukraine, they should be supported to register with a GP practice and attend a new patient consultation to assess their health and care needs. </w:t>
      </w:r>
    </w:p>
    <w:p w14:paraId="3B8C7708" w14:textId="77777777" w:rsidR="00335CE5" w:rsidRPr="00335CE5" w:rsidRDefault="00335CE5" w:rsidP="00335CE5">
      <w:pPr>
        <w:textAlignment w:val="baseline"/>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 </w:t>
      </w:r>
    </w:p>
    <w:p w14:paraId="16BF4C18" w14:textId="77777777" w:rsidR="00335CE5" w:rsidRPr="00335CE5" w:rsidRDefault="00335CE5" w:rsidP="00335CE5">
      <w:pPr>
        <w:textAlignment w:val="baseline"/>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There may, however, be several interactions with the NHS (including in primary care) before GP registration takes place and all health care professionals have a role to help support access to NHS services. It is important to adopt a trauma-informed approach that offers clear information and choice, supporting individuals to feel in control. </w:t>
      </w:r>
    </w:p>
    <w:p w14:paraId="43D6F48F" w14:textId="77777777" w:rsidR="00335CE5" w:rsidRPr="00335CE5" w:rsidRDefault="00335CE5" w:rsidP="00335CE5">
      <w:pPr>
        <w:textAlignment w:val="baseline"/>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 </w:t>
      </w:r>
    </w:p>
    <w:p w14:paraId="2870E280"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Doctors of the World have produced several resources and recently published a guide on how the NHS works. They also have in place the Safe Surgeries initiative to tackle the barriers faced by many migrants in accessing healthcare.</w:t>
      </w:r>
    </w:p>
    <w:p w14:paraId="0DAE0618" w14:textId="77777777" w:rsidR="00335CE5" w:rsidRPr="00335CE5" w:rsidRDefault="00335CE5" w:rsidP="00335CE5">
      <w:pPr>
        <w:spacing w:line="315" w:lineRule="atLeast"/>
        <w:rPr>
          <w:rFonts w:ascii="Arial" w:eastAsia="Times New Roman" w:hAnsi="Arial" w:cs="Arial"/>
          <w:color w:val="231F20"/>
          <w:sz w:val="21"/>
          <w:szCs w:val="21"/>
          <w:lang w:eastAsia="en-GB"/>
        </w:rPr>
      </w:pPr>
    </w:p>
    <w:p w14:paraId="682C8608"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b/>
          <w:bCs/>
          <w:color w:val="00B0F0"/>
          <w:lang w:eastAsia="en-GB"/>
        </w:rPr>
        <w:t>Black, Asian and Ethnic Minority primary care women sponsorship programme </w:t>
      </w:r>
    </w:p>
    <w:p w14:paraId="0F1ECD68"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 xml:space="preserve">NHSEI have launched the first of its kind Black, Asian, and Ethnic minority Primary care Women Sponsorship programme which is due to launch on 7th April 2022 for the Midland region. We have been heartened by the sign-up rate for the programme from primary care but desperately need more sponsors to come forward to match these numbers. Sponsors can be working in Primary care, </w:t>
      </w:r>
      <w:proofErr w:type="gramStart"/>
      <w:r w:rsidRPr="00335CE5">
        <w:rPr>
          <w:rFonts w:ascii="Arial" w:eastAsia="Times New Roman" w:hAnsi="Arial" w:cs="Arial"/>
          <w:color w:val="231F20"/>
          <w:sz w:val="21"/>
          <w:szCs w:val="21"/>
          <w:lang w:eastAsia="en-GB"/>
        </w:rPr>
        <w:t>Public</w:t>
      </w:r>
      <w:proofErr w:type="gramEnd"/>
      <w:r w:rsidRPr="00335CE5">
        <w:rPr>
          <w:rFonts w:ascii="Arial" w:eastAsia="Times New Roman" w:hAnsi="Arial" w:cs="Arial"/>
          <w:color w:val="231F20"/>
          <w:sz w:val="21"/>
          <w:szCs w:val="21"/>
          <w:lang w:eastAsia="en-GB"/>
        </w:rPr>
        <w:t xml:space="preserve"> health, Acute trusts or social care in a senior leadership position, and most importantly want to recognise and support the potential of Black, Asian ethnic minority women create more equity in career progression. </w:t>
      </w:r>
    </w:p>
    <w:p w14:paraId="2BBAC2DC" w14:textId="77777777" w:rsidR="00335CE5" w:rsidRPr="00335CE5" w:rsidRDefault="00335CE5" w:rsidP="00335CE5">
      <w:pPr>
        <w:spacing w:line="315" w:lineRule="atLeast"/>
        <w:rPr>
          <w:rFonts w:ascii="Arial" w:eastAsia="Times New Roman" w:hAnsi="Arial" w:cs="Arial"/>
          <w:color w:val="231F20"/>
          <w:sz w:val="21"/>
          <w:szCs w:val="21"/>
          <w:lang w:eastAsia="en-GB"/>
        </w:rPr>
      </w:pPr>
    </w:p>
    <w:p w14:paraId="36D22E9D"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lastRenderedPageBreak/>
        <w:t>The link to the programme is </w:t>
      </w:r>
      <w:hyperlink r:id="rId20" w:tooltip="https://cwccg.net/5ECH-IW0J-3W4C1S-E5F5M-1/c.aspx" w:history="1">
        <w:r w:rsidRPr="00335CE5">
          <w:rPr>
            <w:rFonts w:ascii="Arial" w:eastAsia="Times New Roman" w:hAnsi="Arial" w:cs="Arial"/>
            <w:color w:val="00B0F0"/>
            <w:sz w:val="21"/>
            <w:szCs w:val="21"/>
            <w:u w:val="single"/>
            <w:lang w:eastAsia="en-GB"/>
          </w:rPr>
          <w:t>here Black, Asian and Ethnic Minority Primary Care Sponsorship Programme – Midlands Leadership Academy</w:t>
        </w:r>
      </w:hyperlink>
    </w:p>
    <w:p w14:paraId="38531BD2" w14:textId="77777777" w:rsidR="00335CE5" w:rsidRPr="00335CE5" w:rsidRDefault="00335CE5" w:rsidP="00335CE5">
      <w:pPr>
        <w:rPr>
          <w:rFonts w:ascii="Times New Roman" w:eastAsia="Times New Roman" w:hAnsi="Times New Roman" w:cs="Times New Roman"/>
          <w:lang w:eastAsia="en-GB"/>
        </w:rPr>
      </w:pPr>
    </w:p>
    <w:p w14:paraId="675AA4DA" w14:textId="77777777" w:rsidR="00335CE5" w:rsidRPr="00335CE5" w:rsidRDefault="00335CE5" w:rsidP="00335CE5">
      <w:pPr>
        <w:spacing w:line="330" w:lineRule="atLeast"/>
        <w:rPr>
          <w:rFonts w:ascii="Arial" w:eastAsia="Times New Roman" w:hAnsi="Arial" w:cs="Arial"/>
          <w:color w:val="231F20"/>
          <w:sz w:val="21"/>
          <w:szCs w:val="21"/>
          <w:lang w:eastAsia="en-GB"/>
        </w:rPr>
      </w:pPr>
      <w:r w:rsidRPr="00335CE5">
        <w:rPr>
          <w:rFonts w:ascii="Arial" w:eastAsia="Times New Roman" w:hAnsi="Arial" w:cs="Arial"/>
          <w:b/>
          <w:bCs/>
          <w:color w:val="00B0F0"/>
          <w:lang w:eastAsia="en-GB"/>
        </w:rPr>
        <w:t>Updated SUDIC guidance-Solihull changes from April 2022. </w:t>
      </w:r>
    </w:p>
    <w:p w14:paraId="1B733236"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Please see guidance </w:t>
      </w:r>
      <w:hyperlink r:id="rId21" w:tooltip="https://cwccg.net/5ECH-IW0J-3W4C1S-E5ERM-1/c.aspx" w:history="1">
        <w:r w:rsidRPr="00335CE5">
          <w:rPr>
            <w:rFonts w:ascii="Arial" w:eastAsia="Times New Roman" w:hAnsi="Arial" w:cs="Arial"/>
            <w:color w:val="00B0F0"/>
            <w:sz w:val="21"/>
            <w:szCs w:val="21"/>
            <w:u w:val="single"/>
            <w:lang w:eastAsia="en-GB"/>
          </w:rPr>
          <w:t>attached</w:t>
        </w:r>
      </w:hyperlink>
      <w:r w:rsidRPr="00335CE5">
        <w:rPr>
          <w:rFonts w:ascii="Arial" w:eastAsia="Times New Roman" w:hAnsi="Arial" w:cs="Arial"/>
          <w:color w:val="231F20"/>
          <w:sz w:val="21"/>
          <w:szCs w:val="21"/>
          <w:lang w:eastAsia="en-GB"/>
        </w:rPr>
        <w:t> which summarises the key elements of the 2018 Child Death Review (CDR) Statutory Operating Guidance and the 2016 Kennedy Guidelines for SUDIC investigation.</w:t>
      </w:r>
    </w:p>
    <w:p w14:paraId="2D5A147D"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                              </w:t>
      </w:r>
    </w:p>
    <w:p w14:paraId="73D0D533"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b/>
          <w:bCs/>
          <w:color w:val="00B0F0"/>
          <w:lang w:eastAsia="en-GB"/>
        </w:rPr>
        <w:t>GP Practice Handbook - EMIS Support </w:t>
      </w:r>
    </w:p>
    <w:p w14:paraId="2D9004E8"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Please see </w:t>
      </w:r>
      <w:hyperlink r:id="rId22" w:tooltip="https://cwccg.net/5ECH-IW0J-3W4C1S-E5ERN-1/c.aspx" w:history="1">
        <w:r w:rsidRPr="00335CE5">
          <w:rPr>
            <w:rFonts w:ascii="Arial" w:eastAsia="Times New Roman" w:hAnsi="Arial" w:cs="Arial"/>
            <w:color w:val="00B0F0"/>
            <w:sz w:val="21"/>
            <w:szCs w:val="21"/>
            <w:u w:val="single"/>
            <w:lang w:eastAsia="en-GB"/>
          </w:rPr>
          <w:t>attached</w:t>
        </w:r>
      </w:hyperlink>
      <w:r w:rsidRPr="00335CE5">
        <w:rPr>
          <w:rFonts w:ascii="Arial" w:eastAsia="Times New Roman" w:hAnsi="Arial" w:cs="Arial"/>
          <w:color w:val="231F20"/>
          <w:sz w:val="21"/>
          <w:szCs w:val="21"/>
          <w:lang w:eastAsia="en-GB"/>
        </w:rPr>
        <w:t> Practice Handbook for EMIS Support, any changes to EMIS Support will be updated via </w:t>
      </w:r>
      <w:r w:rsidRPr="00335CE5">
        <w:rPr>
          <w:rFonts w:ascii="Arial" w:eastAsia="Times New Roman" w:hAnsi="Arial" w:cs="Arial"/>
          <w:b/>
          <w:bCs/>
          <w:color w:val="231F20"/>
          <w:sz w:val="21"/>
          <w:szCs w:val="21"/>
          <w:u w:val="single"/>
          <w:lang w:eastAsia="en-GB"/>
        </w:rPr>
        <w:t>EMIS Now.</w:t>
      </w:r>
    </w:p>
    <w:p w14:paraId="09190A08" w14:textId="77777777" w:rsidR="00335CE5" w:rsidRPr="00335CE5" w:rsidRDefault="00335CE5" w:rsidP="00335CE5">
      <w:pPr>
        <w:spacing w:line="315" w:lineRule="atLeast"/>
        <w:rPr>
          <w:rFonts w:ascii="Arial" w:eastAsia="Times New Roman" w:hAnsi="Arial" w:cs="Arial"/>
          <w:color w:val="231F20"/>
          <w:sz w:val="21"/>
          <w:szCs w:val="21"/>
          <w:lang w:eastAsia="en-GB"/>
        </w:rPr>
      </w:pPr>
    </w:p>
    <w:p w14:paraId="20A28EE7"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EMIS support have also arranged some </w:t>
      </w:r>
      <w:r w:rsidRPr="00335CE5">
        <w:rPr>
          <w:rFonts w:ascii="Arial" w:eastAsia="Times New Roman" w:hAnsi="Arial" w:cs="Arial"/>
          <w:b/>
          <w:bCs/>
          <w:color w:val="231F20"/>
          <w:sz w:val="21"/>
          <w:szCs w:val="21"/>
          <w:lang w:eastAsia="en-GB"/>
        </w:rPr>
        <w:t>Free EMIS Live sessions,</w:t>
      </w:r>
      <w:r w:rsidRPr="00335CE5">
        <w:rPr>
          <w:rFonts w:ascii="Arial" w:eastAsia="Times New Roman" w:hAnsi="Arial" w:cs="Arial"/>
          <w:color w:val="231F20"/>
          <w:sz w:val="21"/>
          <w:szCs w:val="21"/>
          <w:lang w:eastAsia="en-GB"/>
        </w:rPr>
        <w:t> to register </w:t>
      </w:r>
      <w:r w:rsidRPr="00335CE5">
        <w:rPr>
          <w:rFonts w:ascii="Arial" w:eastAsia="Times New Roman" w:hAnsi="Arial" w:cs="Arial"/>
          <w:color w:val="000000"/>
          <w:sz w:val="21"/>
          <w:szCs w:val="21"/>
          <w:lang w:eastAsia="en-GB"/>
        </w:rPr>
        <w:t>please click on the relevant link below.  </w:t>
      </w:r>
      <w:r w:rsidRPr="00335CE5">
        <w:rPr>
          <w:rFonts w:ascii="Arial" w:eastAsia="Times New Roman" w:hAnsi="Arial" w:cs="Arial"/>
          <w:color w:val="242424"/>
          <w:sz w:val="21"/>
          <w:szCs w:val="21"/>
          <w:lang w:eastAsia="en-GB"/>
        </w:rPr>
        <w:t>You can also view all upcoming &amp; recorded </w:t>
      </w:r>
      <w:r w:rsidRPr="00335CE5">
        <w:rPr>
          <w:rFonts w:ascii="Arial" w:eastAsia="Times New Roman" w:hAnsi="Arial" w:cs="Arial"/>
          <w:b/>
          <w:bCs/>
          <w:color w:val="242424"/>
          <w:sz w:val="21"/>
          <w:szCs w:val="21"/>
          <w:lang w:eastAsia="en-GB"/>
        </w:rPr>
        <w:t>training webinars</w:t>
      </w:r>
      <w:r w:rsidRPr="00335CE5">
        <w:rPr>
          <w:rFonts w:ascii="Arial" w:eastAsia="Times New Roman" w:hAnsi="Arial" w:cs="Arial"/>
          <w:color w:val="242424"/>
          <w:sz w:val="21"/>
          <w:szCs w:val="21"/>
          <w:lang w:eastAsia="en-GB"/>
        </w:rPr>
        <w:t xml:space="preserve"> on </w:t>
      </w:r>
      <w:proofErr w:type="spellStart"/>
      <w:r w:rsidRPr="00335CE5">
        <w:rPr>
          <w:rFonts w:ascii="Arial" w:eastAsia="Times New Roman" w:hAnsi="Arial" w:cs="Arial"/>
          <w:color w:val="242424"/>
          <w:sz w:val="21"/>
          <w:szCs w:val="21"/>
          <w:lang w:eastAsia="en-GB"/>
        </w:rPr>
        <w:t>the</w:t>
      </w:r>
      <w:hyperlink r:id="rId23" w:tooltip="https://cwccg.net/5ECH-IW0J-3W4C1S-E5ERO-1/c.aspx" w:history="1">
        <w:r w:rsidRPr="00335CE5">
          <w:rPr>
            <w:rFonts w:ascii="Arial" w:eastAsia="Times New Roman" w:hAnsi="Arial" w:cs="Arial"/>
            <w:b/>
            <w:bCs/>
            <w:color w:val="0000FF"/>
            <w:sz w:val="21"/>
            <w:szCs w:val="21"/>
            <w:u w:val="single"/>
            <w:lang w:eastAsia="en-GB"/>
          </w:rPr>
          <w:t>homepage</w:t>
        </w:r>
        <w:proofErr w:type="spellEnd"/>
        <w:r w:rsidRPr="00335CE5">
          <w:rPr>
            <w:rFonts w:ascii="Arial" w:eastAsia="Times New Roman" w:hAnsi="Arial" w:cs="Arial"/>
            <w:b/>
            <w:bCs/>
            <w:color w:val="0000FF"/>
            <w:sz w:val="21"/>
            <w:szCs w:val="21"/>
            <w:u w:val="single"/>
            <w:lang w:eastAsia="en-GB"/>
          </w:rPr>
          <w:t xml:space="preserve"> of EMIS Now</w:t>
        </w:r>
      </w:hyperlink>
      <w:r w:rsidRPr="00335CE5">
        <w:rPr>
          <w:rFonts w:ascii="Arial" w:eastAsia="Times New Roman" w:hAnsi="Arial" w:cs="Arial"/>
          <w:b/>
          <w:bCs/>
          <w:color w:val="231F20"/>
          <w:sz w:val="21"/>
          <w:szCs w:val="21"/>
          <w:lang w:eastAsia="en-GB"/>
        </w:rPr>
        <w:t>.</w:t>
      </w:r>
    </w:p>
    <w:p w14:paraId="1750FE06" w14:textId="77777777" w:rsidR="00335CE5" w:rsidRPr="00335CE5" w:rsidRDefault="00335CE5" w:rsidP="00335CE5">
      <w:pPr>
        <w:numPr>
          <w:ilvl w:val="0"/>
          <w:numId w:val="1"/>
        </w:numPr>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       </w:t>
      </w:r>
      <w:r w:rsidRPr="00335CE5">
        <w:rPr>
          <w:rFonts w:ascii="Arial" w:eastAsia="Times New Roman" w:hAnsi="Arial" w:cs="Arial"/>
          <w:color w:val="242424"/>
          <w:sz w:val="21"/>
          <w:szCs w:val="21"/>
          <w:lang w:eastAsia="en-GB"/>
        </w:rPr>
        <w:t>13</w:t>
      </w:r>
      <w:r w:rsidRPr="00335CE5">
        <w:rPr>
          <w:rFonts w:ascii="Arial" w:eastAsia="Times New Roman" w:hAnsi="Arial" w:cs="Arial"/>
          <w:color w:val="242424"/>
          <w:sz w:val="21"/>
          <w:szCs w:val="21"/>
          <w:vertAlign w:val="superscript"/>
          <w:lang w:eastAsia="en-GB"/>
        </w:rPr>
        <w:t>th</w:t>
      </w:r>
      <w:r w:rsidRPr="00335CE5">
        <w:rPr>
          <w:rFonts w:ascii="Arial" w:eastAsia="Times New Roman" w:hAnsi="Arial" w:cs="Arial"/>
          <w:color w:val="242424"/>
          <w:sz w:val="21"/>
          <w:szCs w:val="21"/>
          <w:lang w:eastAsia="en-GB"/>
        </w:rPr>
        <w:t> April 10:30am – 11:30am </w:t>
      </w:r>
      <w:hyperlink r:id="rId24" w:tooltip="https://cwccg.net/5ECH-IW0J-3W4C1S-E5ERP-1/c.aspx" w:history="1">
        <w:r w:rsidRPr="00335CE5">
          <w:rPr>
            <w:rFonts w:ascii="Arial" w:eastAsia="Times New Roman" w:hAnsi="Arial" w:cs="Arial"/>
            <w:color w:val="0000FF"/>
            <w:sz w:val="21"/>
            <w:szCs w:val="21"/>
            <w:u w:val="single"/>
            <w:lang w:eastAsia="en-GB"/>
          </w:rPr>
          <w:t>An introduction to the Care Record</w:t>
        </w:r>
      </w:hyperlink>
    </w:p>
    <w:p w14:paraId="192DF84F" w14:textId="77777777" w:rsidR="00335CE5" w:rsidRPr="00335CE5" w:rsidRDefault="00335CE5" w:rsidP="00335CE5">
      <w:pPr>
        <w:numPr>
          <w:ilvl w:val="0"/>
          <w:numId w:val="1"/>
        </w:numPr>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       </w:t>
      </w:r>
      <w:r w:rsidRPr="00335CE5">
        <w:rPr>
          <w:rFonts w:ascii="Arial" w:eastAsia="Times New Roman" w:hAnsi="Arial" w:cs="Arial"/>
          <w:color w:val="242424"/>
          <w:sz w:val="21"/>
          <w:szCs w:val="21"/>
          <w:lang w:eastAsia="en-GB"/>
        </w:rPr>
        <w:t>13</w:t>
      </w:r>
      <w:r w:rsidRPr="00335CE5">
        <w:rPr>
          <w:rFonts w:ascii="Arial" w:eastAsia="Times New Roman" w:hAnsi="Arial" w:cs="Arial"/>
          <w:color w:val="242424"/>
          <w:sz w:val="21"/>
          <w:szCs w:val="21"/>
          <w:vertAlign w:val="superscript"/>
          <w:lang w:eastAsia="en-GB"/>
        </w:rPr>
        <w:t>th</w:t>
      </w:r>
      <w:r w:rsidRPr="00335CE5">
        <w:rPr>
          <w:rFonts w:ascii="Arial" w:eastAsia="Times New Roman" w:hAnsi="Arial" w:cs="Arial"/>
          <w:color w:val="242424"/>
          <w:sz w:val="21"/>
          <w:szCs w:val="21"/>
          <w:lang w:eastAsia="en-GB"/>
        </w:rPr>
        <w:t> April 2pm – 3pm </w:t>
      </w:r>
      <w:hyperlink r:id="rId25" w:tooltip="https://cwccg.net/5ECH-IW0J-3W4C1S-E5ERQ-1/c.aspx" w:history="1">
        <w:r w:rsidRPr="00335CE5">
          <w:rPr>
            <w:rFonts w:ascii="Arial" w:eastAsia="Times New Roman" w:hAnsi="Arial" w:cs="Arial"/>
            <w:color w:val="0000FF"/>
            <w:sz w:val="21"/>
            <w:szCs w:val="21"/>
            <w:u w:val="single"/>
            <w:lang w:eastAsia="en-GB"/>
          </w:rPr>
          <w:t>Understanding &amp; utilising clinical coding</w:t>
        </w:r>
      </w:hyperlink>
    </w:p>
    <w:p w14:paraId="139BB728" w14:textId="77777777" w:rsidR="00335CE5" w:rsidRPr="00335CE5" w:rsidRDefault="00335CE5" w:rsidP="00335CE5">
      <w:pPr>
        <w:numPr>
          <w:ilvl w:val="0"/>
          <w:numId w:val="1"/>
        </w:numPr>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       </w:t>
      </w:r>
      <w:r w:rsidRPr="00335CE5">
        <w:rPr>
          <w:rFonts w:ascii="Arial" w:eastAsia="Times New Roman" w:hAnsi="Arial" w:cs="Arial"/>
          <w:color w:val="242424"/>
          <w:sz w:val="21"/>
          <w:szCs w:val="21"/>
          <w:lang w:eastAsia="en-GB"/>
        </w:rPr>
        <w:t>20</w:t>
      </w:r>
      <w:r w:rsidRPr="00335CE5">
        <w:rPr>
          <w:rFonts w:ascii="Arial" w:eastAsia="Times New Roman" w:hAnsi="Arial" w:cs="Arial"/>
          <w:color w:val="242424"/>
          <w:sz w:val="21"/>
          <w:szCs w:val="21"/>
          <w:vertAlign w:val="superscript"/>
          <w:lang w:eastAsia="en-GB"/>
        </w:rPr>
        <w:t>th</w:t>
      </w:r>
      <w:r w:rsidRPr="00335CE5">
        <w:rPr>
          <w:rFonts w:ascii="Arial" w:eastAsia="Times New Roman" w:hAnsi="Arial" w:cs="Arial"/>
          <w:color w:val="242424"/>
          <w:sz w:val="21"/>
          <w:szCs w:val="21"/>
          <w:lang w:eastAsia="en-GB"/>
        </w:rPr>
        <w:t> April 10:30am – 11:30am </w:t>
      </w:r>
      <w:hyperlink r:id="rId26" w:tooltip="https://cwccg.net/5ECH-IW0J-3W4C1S-E5ERR-1/c.aspx" w:history="1">
        <w:r w:rsidRPr="00335CE5">
          <w:rPr>
            <w:rFonts w:ascii="Arial" w:eastAsia="Times New Roman" w:hAnsi="Arial" w:cs="Arial"/>
            <w:color w:val="0000FF"/>
            <w:sz w:val="21"/>
            <w:szCs w:val="21"/>
            <w:u w:val="single"/>
            <w:lang w:eastAsia="en-GB"/>
          </w:rPr>
          <w:t>Creating &amp; managing Document Templates</w:t>
        </w:r>
      </w:hyperlink>
    </w:p>
    <w:p w14:paraId="57CE45CF" w14:textId="77777777" w:rsidR="00335CE5" w:rsidRPr="00335CE5" w:rsidRDefault="00335CE5" w:rsidP="00335CE5">
      <w:pPr>
        <w:numPr>
          <w:ilvl w:val="0"/>
          <w:numId w:val="1"/>
        </w:numPr>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       </w:t>
      </w:r>
      <w:r w:rsidRPr="00335CE5">
        <w:rPr>
          <w:rFonts w:ascii="Arial" w:eastAsia="Times New Roman" w:hAnsi="Arial" w:cs="Arial"/>
          <w:color w:val="242424"/>
          <w:sz w:val="21"/>
          <w:szCs w:val="21"/>
          <w:lang w:eastAsia="en-GB"/>
        </w:rPr>
        <w:t>20</w:t>
      </w:r>
      <w:r w:rsidRPr="00335CE5">
        <w:rPr>
          <w:rFonts w:ascii="Arial" w:eastAsia="Times New Roman" w:hAnsi="Arial" w:cs="Arial"/>
          <w:color w:val="242424"/>
          <w:sz w:val="21"/>
          <w:szCs w:val="21"/>
          <w:vertAlign w:val="superscript"/>
          <w:lang w:eastAsia="en-GB"/>
        </w:rPr>
        <w:t>th</w:t>
      </w:r>
      <w:r w:rsidRPr="00335CE5">
        <w:rPr>
          <w:rFonts w:ascii="Arial" w:eastAsia="Times New Roman" w:hAnsi="Arial" w:cs="Arial"/>
          <w:color w:val="242424"/>
          <w:sz w:val="21"/>
          <w:szCs w:val="21"/>
          <w:lang w:eastAsia="en-GB"/>
        </w:rPr>
        <w:t> April 2pm – 3pm </w:t>
      </w:r>
      <w:hyperlink r:id="rId27" w:tooltip="https://cwccg.net/5ECH-IW0J-3W4C1S-E5ERS-1/c.aspx" w:history="1">
        <w:r w:rsidRPr="00335CE5">
          <w:rPr>
            <w:rFonts w:ascii="Arial" w:eastAsia="Times New Roman" w:hAnsi="Arial" w:cs="Arial"/>
            <w:color w:val="0000FF"/>
            <w:sz w:val="21"/>
            <w:szCs w:val="21"/>
            <w:u w:val="single"/>
            <w:lang w:eastAsia="en-GB"/>
          </w:rPr>
          <w:t>Creating &amp; managing Clinical Templates</w:t>
        </w:r>
      </w:hyperlink>
    </w:p>
    <w:p w14:paraId="1F58EC98"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                              </w:t>
      </w:r>
    </w:p>
    <w:p w14:paraId="31794741"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If you d</w:t>
      </w:r>
      <w:r w:rsidRPr="00335CE5">
        <w:rPr>
          <w:rFonts w:ascii="Arial" w:eastAsia="Times New Roman" w:hAnsi="Arial" w:cs="Arial"/>
          <w:color w:val="000000"/>
          <w:sz w:val="21"/>
          <w:szCs w:val="21"/>
          <w:lang w:eastAsia="en-GB"/>
        </w:rPr>
        <w:t>on’t have an account, please follow the link to sign up - </w:t>
      </w:r>
      <w:hyperlink r:id="rId28" w:tooltip="https://cwccg.net/5ECH-IW0J-3W4C1S-E5ERT-1/c.aspx" w:history="1">
        <w:r w:rsidRPr="00335CE5">
          <w:rPr>
            <w:rFonts w:ascii="Arial" w:eastAsia="Times New Roman" w:hAnsi="Arial" w:cs="Arial"/>
            <w:b/>
            <w:bCs/>
            <w:color w:val="0000FF"/>
            <w:sz w:val="21"/>
            <w:szCs w:val="21"/>
            <w:u w:val="single"/>
            <w:lang w:eastAsia="en-GB"/>
          </w:rPr>
          <w:t>https://www.emisnow.com/csm?id=my_emis_registration</w:t>
        </w:r>
      </w:hyperlink>
    </w:p>
    <w:p w14:paraId="14AF5FC2"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                                                                                                                                             </w:t>
      </w:r>
    </w:p>
    <w:p w14:paraId="26F95278"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b/>
          <w:bCs/>
          <w:color w:val="00B0F0"/>
          <w:lang w:eastAsia="en-GB"/>
        </w:rPr>
        <w:t>Updated dietary advice for smoked fish </w:t>
      </w:r>
    </w:p>
    <w:p w14:paraId="45DD99E3"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Please see </w:t>
      </w:r>
      <w:hyperlink r:id="rId29" w:tooltip="https://cwccg.net/5ECH-IW0J-3W4C1S-E5ERU-1/c.aspx" w:history="1">
        <w:r w:rsidRPr="00335CE5">
          <w:rPr>
            <w:rFonts w:ascii="Arial" w:eastAsia="Times New Roman" w:hAnsi="Arial" w:cs="Arial"/>
            <w:color w:val="00B0F0"/>
            <w:sz w:val="21"/>
            <w:szCs w:val="21"/>
            <w:u w:val="single"/>
            <w:lang w:eastAsia="en-GB"/>
          </w:rPr>
          <w:t>attached</w:t>
        </w:r>
      </w:hyperlink>
      <w:r w:rsidRPr="00335CE5">
        <w:rPr>
          <w:rFonts w:ascii="Arial" w:eastAsia="Times New Roman" w:hAnsi="Arial" w:cs="Arial"/>
          <w:color w:val="231F20"/>
          <w:sz w:val="21"/>
          <w:szCs w:val="21"/>
          <w:lang w:eastAsia="en-GB"/>
        </w:rPr>
        <w:t> a letter from UKHSA in relation to updated dietary advice for smoked fish. </w:t>
      </w:r>
    </w:p>
    <w:p w14:paraId="61658091" w14:textId="77777777" w:rsidR="00335CE5" w:rsidRPr="00335CE5" w:rsidRDefault="00335CE5" w:rsidP="00335CE5">
      <w:pPr>
        <w:spacing w:line="315" w:lineRule="atLeast"/>
        <w:rPr>
          <w:rFonts w:ascii="Arial" w:eastAsia="Times New Roman" w:hAnsi="Arial" w:cs="Arial"/>
          <w:color w:val="231F20"/>
          <w:sz w:val="21"/>
          <w:szCs w:val="21"/>
          <w:lang w:eastAsia="en-GB"/>
        </w:rPr>
      </w:pPr>
    </w:p>
    <w:p w14:paraId="0E02121F"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NHS.UK has been updated with the information for pregnant and vulnerable individuals to reflect the risk of listeriosis from smoked fish by amending the </w:t>
      </w:r>
      <w:hyperlink r:id="rId30" w:tooltip="https://cwccg.net/5ECH-IW0J-3W4C1S-E5ERV-1/c.aspx" w:history="1">
        <w:r w:rsidRPr="00335CE5">
          <w:rPr>
            <w:rFonts w:ascii="Arial" w:eastAsia="Times New Roman" w:hAnsi="Arial" w:cs="Arial"/>
            <w:color w:val="0000FF"/>
            <w:sz w:val="21"/>
            <w:szCs w:val="21"/>
            <w:u w:val="single"/>
            <w:lang w:eastAsia="en-GB"/>
          </w:rPr>
          <w:t>‘foods to avoid in pregnancy’</w:t>
        </w:r>
      </w:hyperlink>
      <w:r w:rsidRPr="00335CE5">
        <w:rPr>
          <w:rFonts w:ascii="Arial" w:eastAsia="Times New Roman" w:hAnsi="Arial" w:cs="Arial"/>
          <w:color w:val="231F20"/>
          <w:sz w:val="21"/>
          <w:szCs w:val="21"/>
          <w:lang w:eastAsia="en-GB"/>
        </w:rPr>
        <w:t> webpage, as well as the webpage on </w:t>
      </w:r>
      <w:hyperlink r:id="rId31" w:tooltip="https://cwccg.net/5ECH-IW0J-3W4C1S-E5ERW-1/c.aspx" w:history="1">
        <w:r w:rsidRPr="00335CE5">
          <w:rPr>
            <w:rFonts w:ascii="Arial" w:eastAsia="Times New Roman" w:hAnsi="Arial" w:cs="Arial"/>
            <w:color w:val="0000FF"/>
            <w:sz w:val="21"/>
            <w:szCs w:val="21"/>
            <w:u w:val="single"/>
            <w:lang w:eastAsia="en-GB"/>
          </w:rPr>
          <w:t>‘listeriosis’</w:t>
        </w:r>
      </w:hyperlink>
      <w:r w:rsidRPr="00335CE5">
        <w:rPr>
          <w:rFonts w:ascii="Arial" w:eastAsia="Times New Roman" w:hAnsi="Arial" w:cs="Arial"/>
          <w:color w:val="231F20"/>
          <w:sz w:val="21"/>
          <w:szCs w:val="21"/>
          <w:lang w:eastAsia="en-GB"/>
        </w:rPr>
        <w:t>, which also includes details on specific actions people can take when handling, storing and preparing foods to reduce their risk of listeriosis. </w:t>
      </w:r>
    </w:p>
    <w:p w14:paraId="007DE1C5" w14:textId="77777777" w:rsidR="00335CE5" w:rsidRPr="00335CE5" w:rsidRDefault="00335CE5" w:rsidP="00335CE5">
      <w:pPr>
        <w:spacing w:line="315" w:lineRule="atLeast"/>
        <w:rPr>
          <w:rFonts w:ascii="Arial" w:eastAsia="Times New Roman" w:hAnsi="Arial" w:cs="Arial"/>
          <w:color w:val="231F20"/>
          <w:sz w:val="21"/>
          <w:szCs w:val="21"/>
          <w:lang w:eastAsia="en-GB"/>
        </w:rPr>
      </w:pPr>
    </w:p>
    <w:p w14:paraId="784AE003"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This is for onward cascade where appropriate.</w:t>
      </w:r>
    </w:p>
    <w:p w14:paraId="6B80BBB0"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                                                                                                                                                                                                                                                                                                        </w:t>
      </w:r>
    </w:p>
    <w:p w14:paraId="44AD4A32" w14:textId="77777777" w:rsidR="00335CE5" w:rsidRPr="00335CE5" w:rsidRDefault="00335CE5" w:rsidP="00335CE5">
      <w:pPr>
        <w:spacing w:after="160" w:line="225" w:lineRule="atLeast"/>
        <w:rPr>
          <w:rFonts w:ascii="Arial" w:eastAsia="Times New Roman" w:hAnsi="Arial" w:cs="Arial"/>
          <w:color w:val="231F20"/>
          <w:sz w:val="21"/>
          <w:szCs w:val="21"/>
          <w:lang w:eastAsia="en-GB"/>
        </w:rPr>
      </w:pPr>
      <w:r w:rsidRPr="00335CE5">
        <w:rPr>
          <w:rFonts w:ascii="Arial" w:eastAsia="Times New Roman" w:hAnsi="Arial" w:cs="Arial"/>
          <w:color w:val="0072CE"/>
          <w:sz w:val="33"/>
          <w:szCs w:val="33"/>
          <w:lang w:eastAsia="en-GB"/>
        </w:rPr>
        <w:t>Training, events &amp; surveys</w:t>
      </w:r>
      <w:bookmarkStart w:id="2" w:name="Newsletters"/>
      <w:bookmarkStart w:id="3" w:name="Training-events-and-surveys"/>
      <w:bookmarkEnd w:id="2"/>
      <w:bookmarkEnd w:id="3"/>
    </w:p>
    <w:p w14:paraId="4704325C"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b/>
          <w:bCs/>
          <w:color w:val="00B0F0"/>
          <w:lang w:eastAsia="en-GB"/>
        </w:rPr>
        <w:t>Tell us your views about physical health services </w:t>
      </w:r>
      <w:r w:rsidRPr="00335CE5">
        <w:rPr>
          <w:rFonts w:ascii="Arial" w:eastAsia="Times New Roman" w:hAnsi="Arial" w:cs="Arial"/>
          <w:color w:val="231F20"/>
          <w:sz w:val="21"/>
          <w:szCs w:val="21"/>
          <w:lang w:eastAsia="en-GB"/>
        </w:rPr>
        <w:br/>
      </w:r>
      <w:r w:rsidRPr="00335CE5">
        <w:rPr>
          <w:rFonts w:ascii="Arial" w:eastAsia="Times New Roman" w:hAnsi="Arial" w:cs="Arial"/>
          <w:color w:val="000000"/>
          <w:sz w:val="21"/>
          <w:szCs w:val="21"/>
          <w:lang w:eastAsia="en-GB"/>
        </w:rPr>
        <w:t>WCC are in the process of designing a new combined service focused on improving physical health, which will support and encourage residents to achieve and maintain good health and wellbeing by making healthy lifestyle choices.   WCC are seeking both health professionals, key stakeholders, and Warwickshire resident’s views about the following health elements: </w:t>
      </w:r>
    </w:p>
    <w:p w14:paraId="070CD73B" w14:textId="77777777" w:rsidR="00335CE5" w:rsidRPr="00335CE5" w:rsidRDefault="00335CE5" w:rsidP="00335CE5">
      <w:pPr>
        <w:numPr>
          <w:ilvl w:val="0"/>
          <w:numId w:val="2"/>
        </w:numPr>
        <w:spacing w:after="40" w:line="315" w:lineRule="atLeast"/>
        <w:rPr>
          <w:rFonts w:ascii="Arial" w:eastAsia="Times New Roman" w:hAnsi="Arial" w:cs="Arial"/>
          <w:color w:val="231F20"/>
          <w:sz w:val="21"/>
          <w:szCs w:val="21"/>
          <w:lang w:eastAsia="en-GB"/>
        </w:rPr>
      </w:pPr>
      <w:r w:rsidRPr="00335CE5">
        <w:rPr>
          <w:rFonts w:ascii="Arial" w:eastAsia="Times New Roman" w:hAnsi="Arial" w:cs="Arial"/>
          <w:color w:val="000000"/>
          <w:sz w:val="21"/>
          <w:szCs w:val="21"/>
          <w:lang w:eastAsia="en-GB"/>
        </w:rPr>
        <w:t>      Physical Activity </w:t>
      </w:r>
    </w:p>
    <w:p w14:paraId="12A9A3D0" w14:textId="77777777" w:rsidR="00335CE5" w:rsidRPr="00335CE5" w:rsidRDefault="00335CE5" w:rsidP="00335CE5">
      <w:pPr>
        <w:numPr>
          <w:ilvl w:val="0"/>
          <w:numId w:val="2"/>
        </w:numPr>
        <w:spacing w:after="40" w:line="315" w:lineRule="atLeast"/>
        <w:rPr>
          <w:rFonts w:ascii="Arial" w:eastAsia="Times New Roman" w:hAnsi="Arial" w:cs="Arial"/>
          <w:color w:val="231F20"/>
          <w:sz w:val="21"/>
          <w:szCs w:val="21"/>
          <w:lang w:eastAsia="en-GB"/>
        </w:rPr>
      </w:pPr>
      <w:r w:rsidRPr="00335CE5">
        <w:rPr>
          <w:rFonts w:ascii="Arial" w:eastAsia="Times New Roman" w:hAnsi="Arial" w:cs="Arial"/>
          <w:color w:val="000000"/>
          <w:sz w:val="21"/>
          <w:szCs w:val="21"/>
          <w:lang w:eastAsia="en-GB"/>
        </w:rPr>
        <w:t>       Weight Management </w:t>
      </w:r>
    </w:p>
    <w:p w14:paraId="10FE30F1" w14:textId="77777777" w:rsidR="00335CE5" w:rsidRPr="00335CE5" w:rsidRDefault="00335CE5" w:rsidP="00335CE5">
      <w:pPr>
        <w:numPr>
          <w:ilvl w:val="0"/>
          <w:numId w:val="2"/>
        </w:numPr>
        <w:spacing w:after="40" w:line="315" w:lineRule="atLeast"/>
        <w:rPr>
          <w:rFonts w:ascii="Arial" w:eastAsia="Times New Roman" w:hAnsi="Arial" w:cs="Arial"/>
          <w:color w:val="231F20"/>
          <w:sz w:val="21"/>
          <w:szCs w:val="21"/>
          <w:lang w:eastAsia="en-GB"/>
        </w:rPr>
      </w:pPr>
      <w:r w:rsidRPr="00335CE5">
        <w:rPr>
          <w:rFonts w:ascii="Arial" w:eastAsia="Times New Roman" w:hAnsi="Arial" w:cs="Arial"/>
          <w:color w:val="000000"/>
          <w:sz w:val="21"/>
          <w:szCs w:val="21"/>
          <w:lang w:eastAsia="en-GB"/>
        </w:rPr>
        <w:t>       NHS Health Checks</w:t>
      </w:r>
    </w:p>
    <w:p w14:paraId="02A840E1" w14:textId="77777777" w:rsidR="00335CE5" w:rsidRPr="00335CE5" w:rsidRDefault="00335CE5" w:rsidP="00335CE5">
      <w:pPr>
        <w:numPr>
          <w:ilvl w:val="0"/>
          <w:numId w:val="2"/>
        </w:numPr>
        <w:spacing w:after="40" w:line="315" w:lineRule="atLeast"/>
        <w:rPr>
          <w:rFonts w:ascii="Arial" w:eastAsia="Times New Roman" w:hAnsi="Arial" w:cs="Arial"/>
          <w:color w:val="231F20"/>
          <w:sz w:val="21"/>
          <w:szCs w:val="21"/>
          <w:lang w:eastAsia="en-GB"/>
        </w:rPr>
      </w:pPr>
      <w:r w:rsidRPr="00335CE5">
        <w:rPr>
          <w:rFonts w:ascii="Arial" w:eastAsia="Times New Roman" w:hAnsi="Arial" w:cs="Arial"/>
          <w:color w:val="000000"/>
          <w:sz w:val="21"/>
          <w:szCs w:val="21"/>
          <w:lang w:eastAsia="en-GB"/>
        </w:rPr>
        <w:t>       Stop Smoking  </w:t>
      </w:r>
    </w:p>
    <w:p w14:paraId="0BCDBB7A" w14:textId="77777777" w:rsidR="00335CE5" w:rsidRPr="00335CE5" w:rsidRDefault="00335CE5" w:rsidP="00335CE5">
      <w:pPr>
        <w:jc w:val="center"/>
        <w:rPr>
          <w:rFonts w:ascii="Arial" w:eastAsia="Times New Roman" w:hAnsi="Arial" w:cs="Arial"/>
          <w:color w:val="231F20"/>
          <w:sz w:val="21"/>
          <w:szCs w:val="21"/>
          <w:lang w:eastAsia="en-GB"/>
        </w:rPr>
      </w:pPr>
    </w:p>
    <w:p w14:paraId="6E9DF297"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000000"/>
          <w:sz w:val="21"/>
          <w:szCs w:val="21"/>
          <w:lang w:eastAsia="en-GB"/>
        </w:rPr>
        <w:t>Please follow the link </w:t>
      </w:r>
      <w:hyperlink r:id="rId32" w:tooltip="https://cwccg.net/5ECH-IW0J-3W4C1S-E5EW2-1/c.aspx" w:history="1">
        <w:r w:rsidRPr="00335CE5">
          <w:rPr>
            <w:rFonts w:ascii="Arial" w:eastAsia="Times New Roman" w:hAnsi="Arial" w:cs="Arial"/>
            <w:color w:val="0000FF"/>
            <w:sz w:val="21"/>
            <w:szCs w:val="21"/>
            <w:u w:val="single"/>
            <w:lang w:eastAsia="en-GB"/>
          </w:rPr>
          <w:t>Tell us your views about physical health services. (mailchi.mp)</w:t>
        </w:r>
      </w:hyperlink>
      <w:r w:rsidRPr="00335CE5">
        <w:rPr>
          <w:rFonts w:ascii="Arial" w:eastAsia="Times New Roman" w:hAnsi="Arial" w:cs="Arial"/>
          <w:color w:val="000000"/>
          <w:sz w:val="21"/>
          <w:szCs w:val="21"/>
          <w:lang w:eastAsia="en-GB"/>
        </w:rPr>
        <w:t> for social media wording, a poster with a QR code, digital screen for waiting rooms and a press release. </w:t>
      </w:r>
    </w:p>
    <w:p w14:paraId="3C706F53" w14:textId="77777777" w:rsidR="00335CE5" w:rsidRPr="00335CE5" w:rsidRDefault="00335CE5" w:rsidP="00335CE5">
      <w:pPr>
        <w:spacing w:line="315" w:lineRule="atLeast"/>
        <w:rPr>
          <w:rFonts w:ascii="Arial" w:eastAsia="Times New Roman" w:hAnsi="Arial" w:cs="Arial"/>
          <w:color w:val="231F20"/>
          <w:sz w:val="21"/>
          <w:szCs w:val="21"/>
          <w:lang w:eastAsia="en-GB"/>
        </w:rPr>
      </w:pPr>
    </w:p>
    <w:p w14:paraId="406BA409"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000000"/>
          <w:sz w:val="21"/>
          <w:szCs w:val="21"/>
          <w:lang w:eastAsia="en-GB"/>
        </w:rPr>
        <w:t>We appreciate a survey was distributed in October 2021 however, that was to learn about the experiences of our current provision, whereas this survey has used the previous responses to design a potential new model. This survey is seeking views about the new model and to see if we need to consider other avenues. </w:t>
      </w:r>
    </w:p>
    <w:p w14:paraId="7C80C1C9" w14:textId="77777777" w:rsidR="00335CE5" w:rsidRPr="00335CE5" w:rsidRDefault="00335CE5" w:rsidP="00335CE5">
      <w:pPr>
        <w:spacing w:line="315" w:lineRule="atLeast"/>
        <w:rPr>
          <w:rFonts w:ascii="Arial" w:eastAsia="Times New Roman" w:hAnsi="Arial" w:cs="Arial"/>
          <w:color w:val="231F20"/>
          <w:sz w:val="21"/>
          <w:szCs w:val="21"/>
          <w:lang w:eastAsia="en-GB"/>
        </w:rPr>
      </w:pPr>
    </w:p>
    <w:p w14:paraId="72973806"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000000"/>
          <w:sz w:val="21"/>
          <w:szCs w:val="21"/>
          <w:lang w:eastAsia="en-GB"/>
        </w:rPr>
        <w:t>Thanking you in advance.</w:t>
      </w:r>
    </w:p>
    <w:p w14:paraId="2E4D2FB3" w14:textId="77777777" w:rsidR="00335CE5" w:rsidRPr="00335CE5" w:rsidRDefault="00335CE5" w:rsidP="00335CE5">
      <w:pPr>
        <w:spacing w:line="315" w:lineRule="atLeast"/>
        <w:rPr>
          <w:rFonts w:ascii="Arial" w:eastAsia="Times New Roman" w:hAnsi="Arial" w:cs="Arial"/>
          <w:color w:val="231F20"/>
          <w:sz w:val="21"/>
          <w:szCs w:val="21"/>
          <w:lang w:eastAsia="en-GB"/>
        </w:rPr>
      </w:pPr>
    </w:p>
    <w:p w14:paraId="622BA0B2"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b/>
          <w:bCs/>
          <w:color w:val="000000"/>
          <w:sz w:val="21"/>
          <w:szCs w:val="21"/>
          <w:lang w:eastAsia="en-GB"/>
        </w:rPr>
        <w:t>Warwickshire County Council</w:t>
      </w:r>
    </w:p>
    <w:p w14:paraId="3EC0AF1F"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                          </w:t>
      </w:r>
    </w:p>
    <w:p w14:paraId="010B05AB"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b/>
          <w:bCs/>
          <w:color w:val="00B0F0"/>
          <w:lang w:eastAsia="en-GB"/>
        </w:rPr>
        <w:t>Community Mental Health Transformation Training Sessions for Professionals</w:t>
      </w:r>
    </w:p>
    <w:p w14:paraId="1EE51696"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Click </w:t>
      </w:r>
      <w:hyperlink r:id="rId33" w:tooltip="https://cwccg.net/5ECH-IW0J-3W4C1S-E5F31-1/c.aspx" w:history="1">
        <w:r w:rsidRPr="00335CE5">
          <w:rPr>
            <w:rFonts w:ascii="Arial" w:eastAsia="Times New Roman" w:hAnsi="Arial" w:cs="Arial"/>
            <w:color w:val="00B0F0"/>
            <w:sz w:val="21"/>
            <w:szCs w:val="21"/>
            <w:u w:val="single"/>
            <w:lang w:eastAsia="en-GB"/>
          </w:rPr>
          <w:t>here</w:t>
        </w:r>
      </w:hyperlink>
      <w:r w:rsidRPr="00335CE5">
        <w:rPr>
          <w:rFonts w:ascii="Arial" w:eastAsia="Times New Roman" w:hAnsi="Arial" w:cs="Arial"/>
          <w:color w:val="231F20"/>
          <w:sz w:val="21"/>
          <w:szCs w:val="21"/>
          <w:lang w:eastAsia="en-GB"/>
        </w:rPr>
        <w:t> to take a look at the training calendar for future training sessions:</w:t>
      </w:r>
    </w:p>
    <w:p w14:paraId="55A04B70"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                                                              </w:t>
      </w:r>
    </w:p>
    <w:p w14:paraId="017AEFF4" w14:textId="77777777" w:rsidR="00335CE5" w:rsidRPr="00335CE5" w:rsidRDefault="00335CE5" w:rsidP="00335CE5">
      <w:pPr>
        <w:spacing w:line="315" w:lineRule="atLeast"/>
        <w:jc w:val="center"/>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                                                                                                    </w:t>
      </w:r>
    </w:p>
    <w:p w14:paraId="645420C8"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0072CE"/>
          <w:sz w:val="33"/>
          <w:szCs w:val="33"/>
          <w:lang w:eastAsia="en-GB"/>
        </w:rPr>
        <w:t>Newsletters</w:t>
      </w:r>
    </w:p>
    <w:p w14:paraId="0A7A7AE4" w14:textId="77777777" w:rsidR="00335CE5" w:rsidRPr="00335CE5" w:rsidRDefault="00335CE5" w:rsidP="00335CE5">
      <w:pPr>
        <w:spacing w:line="315" w:lineRule="atLeast"/>
        <w:rPr>
          <w:rFonts w:ascii="Arial" w:eastAsia="Times New Roman" w:hAnsi="Arial" w:cs="Arial"/>
          <w:color w:val="231F20"/>
          <w:sz w:val="21"/>
          <w:szCs w:val="21"/>
          <w:lang w:eastAsia="en-GB"/>
        </w:rPr>
      </w:pPr>
    </w:p>
    <w:p w14:paraId="17C940CA"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b/>
          <w:bCs/>
          <w:color w:val="00B0F0"/>
          <w:lang w:eastAsia="en-GB"/>
        </w:rPr>
        <w:t>Fortnightly COVID-19 support bulletin </w:t>
      </w:r>
    </w:p>
    <w:p w14:paraId="1EC7558F"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Please see </w:t>
      </w:r>
      <w:hyperlink r:id="rId34" w:tooltip="https://cwccg.net/5ECH-IW0J-3W4C1S-E5EW3-1/c.aspx" w:history="1">
        <w:r w:rsidRPr="00335CE5">
          <w:rPr>
            <w:rFonts w:ascii="Arial" w:eastAsia="Times New Roman" w:hAnsi="Arial" w:cs="Arial"/>
            <w:color w:val="00B0F0"/>
            <w:sz w:val="21"/>
            <w:szCs w:val="21"/>
            <w:u w:val="single"/>
            <w:lang w:eastAsia="en-GB"/>
          </w:rPr>
          <w:t>attached</w:t>
        </w:r>
      </w:hyperlink>
      <w:r w:rsidRPr="00335CE5">
        <w:rPr>
          <w:rFonts w:ascii="Arial" w:eastAsia="Times New Roman" w:hAnsi="Arial" w:cs="Arial"/>
          <w:color w:val="231F20"/>
          <w:sz w:val="21"/>
          <w:szCs w:val="21"/>
          <w:lang w:eastAsia="en-GB"/>
        </w:rPr>
        <w:t> the latest edition of COVID19 vaccination bulletin, issued by NHS England and NHS Improvement (Midlands).</w:t>
      </w:r>
    </w:p>
    <w:p w14:paraId="602A100F" w14:textId="77777777" w:rsidR="00335CE5" w:rsidRPr="00335CE5" w:rsidRDefault="00335CE5" w:rsidP="00335CE5">
      <w:pPr>
        <w:spacing w:line="315" w:lineRule="atLeast"/>
        <w:rPr>
          <w:rFonts w:ascii="Arial" w:eastAsia="Times New Roman" w:hAnsi="Arial" w:cs="Arial"/>
          <w:color w:val="231F20"/>
          <w:sz w:val="21"/>
          <w:szCs w:val="21"/>
          <w:lang w:eastAsia="en-GB"/>
        </w:rPr>
      </w:pPr>
    </w:p>
    <w:p w14:paraId="48B709BB"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b/>
          <w:bCs/>
          <w:color w:val="00B0F0"/>
          <w:lang w:eastAsia="en-GB"/>
        </w:rPr>
        <w:t>C&amp;W Training Hub Newsletter: March 2022</w:t>
      </w:r>
    </w:p>
    <w:p w14:paraId="30FD358F"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Please follow the relevant links below for the March 2022 Training Hub Newsletter which features the GPN Strategy, and a short video that summarises this strategy:</w:t>
      </w:r>
    </w:p>
    <w:p w14:paraId="7CFC74A1" w14:textId="77777777" w:rsidR="00335CE5" w:rsidRPr="00335CE5" w:rsidRDefault="00335CE5" w:rsidP="00335CE5">
      <w:pPr>
        <w:numPr>
          <w:ilvl w:val="0"/>
          <w:numId w:val="3"/>
        </w:numPr>
        <w:spacing w:line="315" w:lineRule="atLeast"/>
        <w:rPr>
          <w:rFonts w:ascii="Arial" w:eastAsia="Times New Roman" w:hAnsi="Arial" w:cs="Arial"/>
          <w:color w:val="231F20"/>
          <w:sz w:val="21"/>
          <w:szCs w:val="21"/>
          <w:lang w:eastAsia="en-GB"/>
        </w:rPr>
      </w:pPr>
      <w:hyperlink r:id="rId35" w:tooltip="https://cwccg.net/5ECH-IW0J-3W4C1S-E5EW4-1/c.aspx" w:history="1">
        <w:r w:rsidRPr="00335CE5">
          <w:rPr>
            <w:rFonts w:ascii="Arial" w:eastAsia="Times New Roman" w:hAnsi="Arial" w:cs="Arial"/>
            <w:color w:val="0000FF"/>
            <w:sz w:val="21"/>
            <w:szCs w:val="21"/>
            <w:u w:val="single"/>
            <w:lang w:eastAsia="en-GB"/>
          </w:rPr>
          <w:t>C&amp;W Training Hub Newsletter: March 2022 (mailchi.mp)</w:t>
        </w:r>
      </w:hyperlink>
    </w:p>
    <w:p w14:paraId="7C1341D7" w14:textId="77777777" w:rsidR="00335CE5" w:rsidRPr="00335CE5" w:rsidRDefault="00335CE5" w:rsidP="00335CE5">
      <w:pPr>
        <w:numPr>
          <w:ilvl w:val="0"/>
          <w:numId w:val="3"/>
        </w:numPr>
        <w:spacing w:line="315" w:lineRule="atLeast"/>
        <w:rPr>
          <w:rFonts w:ascii="Arial" w:eastAsia="Times New Roman" w:hAnsi="Arial" w:cs="Arial"/>
          <w:color w:val="231F20"/>
          <w:sz w:val="21"/>
          <w:szCs w:val="21"/>
          <w:lang w:eastAsia="en-GB"/>
        </w:rPr>
      </w:pPr>
      <w:hyperlink r:id="rId36" w:tooltip="https://cwccg.net/5ECH-IW0J-3W4C1S-E5EW5-1/c.aspx" w:history="1">
        <w:r w:rsidRPr="00335CE5">
          <w:rPr>
            <w:rFonts w:ascii="Arial" w:eastAsia="Times New Roman" w:hAnsi="Arial" w:cs="Arial"/>
            <w:color w:val="0000FF"/>
            <w:sz w:val="21"/>
            <w:szCs w:val="21"/>
            <w:u w:val="single"/>
            <w:lang w:eastAsia="en-GB"/>
          </w:rPr>
          <w:t>https://youtu.be/-D6CK95MxX8</w:t>
        </w:r>
      </w:hyperlink>
    </w:p>
    <w:p w14:paraId="09D1D0F7" w14:textId="77777777" w:rsidR="00335CE5" w:rsidRPr="00335CE5" w:rsidRDefault="00335CE5" w:rsidP="00335CE5">
      <w:pPr>
        <w:jc w:val="center"/>
        <w:rPr>
          <w:rFonts w:ascii="Arial" w:eastAsia="Times New Roman" w:hAnsi="Arial" w:cs="Arial"/>
          <w:color w:val="231F20"/>
          <w:sz w:val="21"/>
          <w:szCs w:val="21"/>
          <w:lang w:eastAsia="en-GB"/>
        </w:rPr>
      </w:pPr>
    </w:p>
    <w:p w14:paraId="514A50F2"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 xml:space="preserve">As mentioned in recent meetings, this is a tremendous piece of teamwork lead by Gill </w:t>
      </w:r>
      <w:proofErr w:type="spellStart"/>
      <w:r w:rsidRPr="00335CE5">
        <w:rPr>
          <w:rFonts w:ascii="Arial" w:eastAsia="Times New Roman" w:hAnsi="Arial" w:cs="Arial"/>
          <w:color w:val="231F20"/>
          <w:sz w:val="21"/>
          <w:szCs w:val="21"/>
          <w:lang w:eastAsia="en-GB"/>
        </w:rPr>
        <w:t>Schweigert</w:t>
      </w:r>
      <w:proofErr w:type="spellEnd"/>
      <w:r w:rsidRPr="00335CE5">
        <w:rPr>
          <w:rFonts w:ascii="Arial" w:eastAsia="Times New Roman" w:hAnsi="Arial" w:cs="Arial"/>
          <w:color w:val="231F20"/>
          <w:sz w:val="21"/>
          <w:szCs w:val="21"/>
          <w:lang w:eastAsia="en-GB"/>
        </w:rPr>
        <w:t xml:space="preserve"> and supported by the Training Hub that supports the recruitment and retention of our nursing workforce – from Trainee Nursing Associates to ANPs.</w:t>
      </w:r>
    </w:p>
    <w:p w14:paraId="2B103D1D" w14:textId="77777777" w:rsidR="00335CE5" w:rsidRPr="00335CE5" w:rsidRDefault="00335CE5" w:rsidP="00335CE5">
      <w:pPr>
        <w:spacing w:line="315" w:lineRule="atLeast"/>
        <w:rPr>
          <w:rFonts w:ascii="Arial" w:eastAsia="Times New Roman" w:hAnsi="Arial" w:cs="Arial"/>
          <w:color w:val="231F20"/>
          <w:sz w:val="21"/>
          <w:szCs w:val="21"/>
          <w:lang w:eastAsia="en-GB"/>
        </w:rPr>
      </w:pPr>
    </w:p>
    <w:p w14:paraId="29055C46"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b/>
          <w:bCs/>
          <w:color w:val="00B0F0"/>
          <w:lang w:eastAsia="en-GB"/>
        </w:rPr>
        <w:t>Rise Stakeholder Newsletter - Spring 2022</w:t>
      </w:r>
    </w:p>
    <w:p w14:paraId="4DB1C1FF"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b/>
          <w:bCs/>
          <w:color w:val="000000"/>
          <w:sz w:val="21"/>
          <w:szCs w:val="21"/>
          <w:lang w:eastAsia="en-GB"/>
        </w:rPr>
        <w:t>Message from the Rise Leadership Team* </w:t>
      </w:r>
    </w:p>
    <w:p w14:paraId="376C21F0"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000000"/>
          <w:sz w:val="21"/>
          <w:szCs w:val="21"/>
          <w:lang w:eastAsia="en-GB"/>
        </w:rPr>
        <w:t>Coventry and Warwickshire Rise, the mental health service for children and young people, are pleased to send you their latest newsletter, please see </w:t>
      </w:r>
      <w:hyperlink r:id="rId37" w:tooltip="https://cwccg.net/5ECH-IW0J-3W4C1S-E5EW6-1/c.aspx" w:history="1">
        <w:r w:rsidRPr="00335CE5">
          <w:rPr>
            <w:rFonts w:ascii="Arial" w:eastAsia="Times New Roman" w:hAnsi="Arial" w:cs="Arial"/>
            <w:color w:val="00B0F0"/>
            <w:sz w:val="21"/>
            <w:szCs w:val="21"/>
            <w:u w:val="single"/>
            <w:lang w:eastAsia="en-GB"/>
          </w:rPr>
          <w:t>attached</w:t>
        </w:r>
      </w:hyperlink>
      <w:r w:rsidRPr="00335CE5">
        <w:rPr>
          <w:rFonts w:ascii="Arial" w:eastAsia="Times New Roman" w:hAnsi="Arial" w:cs="Arial"/>
          <w:color w:val="000000"/>
          <w:sz w:val="21"/>
          <w:szCs w:val="21"/>
          <w:lang w:eastAsia="en-GB"/>
        </w:rPr>
        <w:t>.</w:t>
      </w:r>
    </w:p>
    <w:p w14:paraId="4A5EC6E8"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color w:val="000000"/>
          <w:sz w:val="21"/>
          <w:szCs w:val="21"/>
          <w:lang w:eastAsia="en-GB"/>
        </w:rPr>
        <w:t>We hope you enjoy reading the latest updates from CW Rise.</w:t>
      </w:r>
    </w:p>
    <w:p w14:paraId="3101A081" w14:textId="77777777" w:rsidR="00335CE5" w:rsidRPr="00335CE5" w:rsidRDefault="00335CE5" w:rsidP="00335CE5">
      <w:pPr>
        <w:spacing w:line="315" w:lineRule="atLeast"/>
        <w:rPr>
          <w:rFonts w:ascii="Arial" w:eastAsia="Times New Roman" w:hAnsi="Arial" w:cs="Arial"/>
          <w:color w:val="231F20"/>
          <w:sz w:val="21"/>
          <w:szCs w:val="21"/>
          <w:lang w:eastAsia="en-GB"/>
        </w:rPr>
      </w:pPr>
    </w:p>
    <w:p w14:paraId="26772FC2"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b/>
          <w:bCs/>
          <w:color w:val="00B0F0"/>
          <w:lang w:eastAsia="en-GB"/>
        </w:rPr>
        <w:t>New flyer for Arts and Dementia Warwickshire!</w:t>
      </w:r>
    </w:p>
    <w:p w14:paraId="456FF679" w14:textId="77777777" w:rsidR="00335CE5" w:rsidRPr="00335CE5" w:rsidRDefault="00335CE5" w:rsidP="00335CE5">
      <w:pPr>
        <w:spacing w:after="160" w:line="315"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Please see </w:t>
      </w:r>
      <w:hyperlink r:id="rId38" w:tooltip="https://cwccg.net/5ECH-IW0J-3W4C1S-E5EW7-1/c.aspx" w:history="1">
        <w:r w:rsidRPr="00335CE5">
          <w:rPr>
            <w:rFonts w:ascii="Arial" w:eastAsia="Times New Roman" w:hAnsi="Arial" w:cs="Arial"/>
            <w:color w:val="00B0F0"/>
            <w:sz w:val="21"/>
            <w:szCs w:val="21"/>
            <w:u w:val="single"/>
            <w:lang w:eastAsia="en-GB"/>
          </w:rPr>
          <w:t>attached</w:t>
        </w:r>
      </w:hyperlink>
      <w:r w:rsidRPr="00335CE5">
        <w:rPr>
          <w:rFonts w:ascii="Arial" w:eastAsia="Times New Roman" w:hAnsi="Arial" w:cs="Arial"/>
          <w:color w:val="231F20"/>
          <w:sz w:val="21"/>
          <w:szCs w:val="21"/>
          <w:lang w:eastAsia="en-GB"/>
        </w:rPr>
        <w:t xml:space="preserve"> flyer for free fun Arts workshops for people living with dementia and their </w:t>
      </w:r>
      <w:proofErr w:type="spellStart"/>
      <w:r w:rsidRPr="00335CE5">
        <w:rPr>
          <w:rFonts w:ascii="Arial" w:eastAsia="Times New Roman" w:hAnsi="Arial" w:cs="Arial"/>
          <w:color w:val="231F20"/>
          <w:sz w:val="21"/>
          <w:szCs w:val="21"/>
          <w:lang w:eastAsia="en-GB"/>
        </w:rPr>
        <w:t>carers</w:t>
      </w:r>
      <w:proofErr w:type="spellEnd"/>
      <w:r w:rsidRPr="00335CE5">
        <w:rPr>
          <w:rFonts w:ascii="Arial" w:eastAsia="Times New Roman" w:hAnsi="Arial" w:cs="Arial"/>
          <w:color w:val="231F20"/>
          <w:sz w:val="21"/>
          <w:szCs w:val="21"/>
          <w:lang w:eastAsia="en-GB"/>
        </w:rPr>
        <w:t>.  </w:t>
      </w:r>
    </w:p>
    <w:p w14:paraId="734F675B" w14:textId="77777777" w:rsidR="00335CE5" w:rsidRPr="00335CE5" w:rsidRDefault="00335CE5" w:rsidP="00335CE5">
      <w:pPr>
        <w:spacing w:after="160" w:line="315" w:lineRule="atLeast"/>
        <w:rPr>
          <w:rFonts w:ascii="Arial" w:eastAsia="Times New Roman" w:hAnsi="Arial" w:cs="Arial"/>
          <w:color w:val="231F20"/>
          <w:sz w:val="21"/>
          <w:szCs w:val="21"/>
          <w:lang w:eastAsia="en-GB"/>
        </w:rPr>
      </w:pPr>
    </w:p>
    <w:p w14:paraId="483D0160"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b/>
          <w:bCs/>
          <w:color w:val="00B0F0"/>
          <w:lang w:eastAsia="en-GB"/>
        </w:rPr>
        <w:lastRenderedPageBreak/>
        <w:t>Warwickshire North Remote Monitoring Newsletter April 2022 </w:t>
      </w:r>
    </w:p>
    <w:p w14:paraId="676A8854" w14:textId="77777777" w:rsidR="00335CE5" w:rsidRPr="00335CE5" w:rsidRDefault="00335CE5" w:rsidP="00335CE5">
      <w:pPr>
        <w:spacing w:after="160" w:line="315" w:lineRule="atLeast"/>
        <w:rPr>
          <w:rFonts w:ascii="Arial" w:eastAsia="Times New Roman" w:hAnsi="Arial" w:cs="Arial"/>
          <w:color w:val="231F20"/>
          <w:sz w:val="21"/>
          <w:szCs w:val="21"/>
          <w:lang w:eastAsia="en-GB"/>
        </w:rPr>
      </w:pPr>
      <w:r w:rsidRPr="00335CE5">
        <w:rPr>
          <w:rFonts w:ascii="Arial" w:eastAsia="Times New Roman" w:hAnsi="Arial" w:cs="Arial"/>
          <w:color w:val="231F20"/>
          <w:sz w:val="21"/>
          <w:szCs w:val="21"/>
          <w:lang w:eastAsia="en-GB"/>
        </w:rPr>
        <w:t>Please see </w:t>
      </w:r>
      <w:hyperlink r:id="rId39" w:tooltip="https://cwccg.net/5ECH-IW0J-3W4C1S-E5F1O-1/c.aspx" w:history="1">
        <w:r w:rsidRPr="00335CE5">
          <w:rPr>
            <w:rFonts w:ascii="Arial" w:eastAsia="Times New Roman" w:hAnsi="Arial" w:cs="Arial"/>
            <w:color w:val="00B0F0"/>
            <w:sz w:val="21"/>
            <w:szCs w:val="21"/>
            <w:u w:val="single"/>
            <w:lang w:eastAsia="en-GB"/>
          </w:rPr>
          <w:t>attached</w:t>
        </w:r>
      </w:hyperlink>
      <w:r w:rsidRPr="00335CE5">
        <w:rPr>
          <w:rFonts w:ascii="Arial" w:eastAsia="Times New Roman" w:hAnsi="Arial" w:cs="Arial"/>
          <w:color w:val="231F20"/>
          <w:sz w:val="21"/>
          <w:szCs w:val="21"/>
          <w:lang w:eastAsia="en-GB"/>
        </w:rPr>
        <w:t> the first edition of the Warwickshire North Remote Monitoring Newsletter April 2022.</w:t>
      </w:r>
    </w:p>
    <w:p w14:paraId="7CFCF127" w14:textId="77777777" w:rsidR="00335CE5" w:rsidRPr="00335CE5" w:rsidRDefault="00335CE5" w:rsidP="00335CE5">
      <w:pPr>
        <w:spacing w:after="160" w:line="315" w:lineRule="atLeast"/>
        <w:rPr>
          <w:rFonts w:ascii="Arial" w:eastAsia="Times New Roman" w:hAnsi="Arial" w:cs="Arial"/>
          <w:color w:val="231F20"/>
          <w:sz w:val="21"/>
          <w:szCs w:val="21"/>
          <w:lang w:eastAsia="en-GB"/>
        </w:rPr>
      </w:pPr>
    </w:p>
    <w:p w14:paraId="0EBC61ED" w14:textId="77777777" w:rsidR="00335CE5" w:rsidRPr="00335CE5" w:rsidRDefault="00335CE5" w:rsidP="00335CE5">
      <w:pPr>
        <w:spacing w:before="200" w:line="315" w:lineRule="atLeast"/>
        <w:rPr>
          <w:rFonts w:ascii="Arial" w:eastAsia="Times New Roman" w:hAnsi="Arial" w:cs="Arial"/>
          <w:color w:val="231F20"/>
          <w:sz w:val="21"/>
          <w:szCs w:val="21"/>
          <w:lang w:eastAsia="en-GB"/>
        </w:rPr>
      </w:pPr>
      <w:r w:rsidRPr="00335CE5">
        <w:rPr>
          <w:rFonts w:ascii="Arial" w:eastAsia="Times New Roman" w:hAnsi="Arial" w:cs="Arial"/>
          <w:color w:val="0072CE"/>
          <w:sz w:val="33"/>
          <w:szCs w:val="33"/>
          <w:lang w:eastAsia="en-GB"/>
        </w:rPr>
        <w:t>Vacancies</w:t>
      </w:r>
    </w:p>
    <w:p w14:paraId="6C058535" w14:textId="77777777" w:rsidR="00335CE5" w:rsidRPr="00335CE5" w:rsidRDefault="00335CE5" w:rsidP="00335CE5">
      <w:pPr>
        <w:spacing w:line="315" w:lineRule="atLeast"/>
        <w:rPr>
          <w:rFonts w:ascii="Arial" w:eastAsia="Times New Roman" w:hAnsi="Arial" w:cs="Arial"/>
          <w:color w:val="231F20"/>
          <w:sz w:val="21"/>
          <w:szCs w:val="21"/>
          <w:lang w:eastAsia="en-GB"/>
        </w:rPr>
      </w:pPr>
      <w:r w:rsidRPr="00335CE5">
        <w:rPr>
          <w:rFonts w:ascii="Arial" w:eastAsia="Times New Roman" w:hAnsi="Arial" w:cs="Arial"/>
          <w:b/>
          <w:bCs/>
          <w:color w:val="00B0F0"/>
          <w:sz w:val="21"/>
          <w:szCs w:val="21"/>
          <w:lang w:eastAsia="en-GB"/>
        </w:rPr>
        <w:t>Salaried GPs and ANPs at Red Roofs Surgery </w:t>
      </w:r>
      <w:r w:rsidRPr="00335CE5">
        <w:rPr>
          <w:rFonts w:ascii="Arial" w:eastAsia="Times New Roman" w:hAnsi="Arial" w:cs="Arial"/>
          <w:color w:val="231F20"/>
          <w:sz w:val="21"/>
          <w:szCs w:val="21"/>
          <w:lang w:eastAsia="en-GB"/>
        </w:rPr>
        <w:br/>
        <w:t>Please see attached job adverts for:</w:t>
      </w:r>
    </w:p>
    <w:p w14:paraId="2AD4205E" w14:textId="77777777" w:rsidR="00335CE5" w:rsidRPr="00335CE5" w:rsidRDefault="00335CE5" w:rsidP="00335CE5">
      <w:pPr>
        <w:spacing w:line="315" w:lineRule="atLeast"/>
        <w:rPr>
          <w:rFonts w:ascii="Arial" w:eastAsia="Times New Roman" w:hAnsi="Arial" w:cs="Arial"/>
          <w:color w:val="231F20"/>
          <w:sz w:val="21"/>
          <w:szCs w:val="21"/>
          <w:lang w:eastAsia="en-GB"/>
        </w:rPr>
      </w:pPr>
    </w:p>
    <w:p w14:paraId="26EA6F05" w14:textId="77777777" w:rsidR="00335CE5" w:rsidRPr="00335CE5" w:rsidRDefault="00335CE5" w:rsidP="00335CE5">
      <w:pPr>
        <w:numPr>
          <w:ilvl w:val="0"/>
          <w:numId w:val="4"/>
        </w:numPr>
        <w:spacing w:line="315" w:lineRule="atLeast"/>
        <w:rPr>
          <w:rFonts w:ascii="Arial" w:eastAsia="Times New Roman" w:hAnsi="Arial" w:cs="Arial"/>
          <w:color w:val="231F20"/>
          <w:sz w:val="21"/>
          <w:szCs w:val="21"/>
          <w:lang w:eastAsia="en-GB"/>
        </w:rPr>
      </w:pPr>
      <w:hyperlink r:id="rId40" w:tooltip="https://cwccg.net/5ECH-IW0J-3W4C1S-E5EW8-1/c.aspx" w:history="1">
        <w:r w:rsidRPr="00335CE5">
          <w:rPr>
            <w:rFonts w:ascii="Arial" w:eastAsia="Times New Roman" w:hAnsi="Arial" w:cs="Arial"/>
            <w:color w:val="00B0F0"/>
            <w:sz w:val="21"/>
            <w:szCs w:val="21"/>
            <w:u w:val="single"/>
            <w:lang w:eastAsia="en-GB"/>
          </w:rPr>
          <w:t>Salaried GPs</w:t>
        </w:r>
      </w:hyperlink>
    </w:p>
    <w:p w14:paraId="0AB1E77D" w14:textId="77777777" w:rsidR="00335CE5" w:rsidRPr="00335CE5" w:rsidRDefault="00335CE5" w:rsidP="00335CE5">
      <w:pPr>
        <w:numPr>
          <w:ilvl w:val="0"/>
          <w:numId w:val="4"/>
        </w:numPr>
        <w:spacing w:line="315" w:lineRule="atLeast"/>
        <w:rPr>
          <w:rFonts w:ascii="Arial" w:eastAsia="Times New Roman" w:hAnsi="Arial" w:cs="Arial"/>
          <w:color w:val="231F20"/>
          <w:sz w:val="21"/>
          <w:szCs w:val="21"/>
          <w:lang w:eastAsia="en-GB"/>
        </w:rPr>
      </w:pPr>
      <w:hyperlink r:id="rId41" w:tooltip="https://cwccg.net/5ECH-IW0J-3W4C1S-E5EW9-1/c.aspx" w:history="1">
        <w:r w:rsidRPr="00335CE5">
          <w:rPr>
            <w:rFonts w:ascii="Arial" w:eastAsia="Times New Roman" w:hAnsi="Arial" w:cs="Arial"/>
            <w:color w:val="00B0F0"/>
            <w:sz w:val="21"/>
            <w:szCs w:val="21"/>
            <w:u w:val="single"/>
            <w:lang w:eastAsia="en-GB"/>
          </w:rPr>
          <w:t>ANPs</w:t>
        </w:r>
      </w:hyperlink>
    </w:p>
    <w:p w14:paraId="74F4EE95" w14:textId="77777777" w:rsidR="00FF22D9" w:rsidRDefault="00335CE5"/>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80BD5"/>
    <w:multiLevelType w:val="multilevel"/>
    <w:tmpl w:val="3B62987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771B6C"/>
    <w:multiLevelType w:val="multilevel"/>
    <w:tmpl w:val="47B428D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5C6A93"/>
    <w:multiLevelType w:val="multilevel"/>
    <w:tmpl w:val="AFF03F2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8F25AA"/>
    <w:multiLevelType w:val="multilevel"/>
    <w:tmpl w:val="6B400A0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711880092">
    <w:abstractNumId w:val="0"/>
  </w:num>
  <w:num w:numId="2" w16cid:durableId="393236851">
    <w:abstractNumId w:val="3"/>
  </w:num>
  <w:num w:numId="3" w16cid:durableId="1820225066">
    <w:abstractNumId w:val="2"/>
  </w:num>
  <w:num w:numId="4" w16cid:durableId="592860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CE5"/>
    <w:rsid w:val="00335CE5"/>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867D6D"/>
  <w15:chartTrackingRefBased/>
  <w15:docId w15:val="{21A57B09-8B94-BE42-83CC-917A3EAE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5CE5"/>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335CE5"/>
    <w:rPr>
      <w:color w:val="0000FF"/>
      <w:u w:val="single"/>
    </w:rPr>
  </w:style>
  <w:style w:type="character" w:customStyle="1" w:styleId="apple-converted-space">
    <w:name w:val="apple-converted-space"/>
    <w:basedOn w:val="DefaultParagraphFont"/>
    <w:rsid w:val="00335CE5"/>
  </w:style>
  <w:style w:type="paragraph" w:customStyle="1" w:styleId="wordsection1">
    <w:name w:val="wordsection1"/>
    <w:basedOn w:val="Normal"/>
    <w:rsid w:val="00335CE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59254">
      <w:bodyDiv w:val="1"/>
      <w:marLeft w:val="0"/>
      <w:marRight w:val="0"/>
      <w:marTop w:val="0"/>
      <w:marBottom w:val="0"/>
      <w:divBdr>
        <w:top w:val="none" w:sz="0" w:space="0" w:color="auto"/>
        <w:left w:val="none" w:sz="0" w:space="0" w:color="auto"/>
        <w:bottom w:val="none" w:sz="0" w:space="0" w:color="auto"/>
        <w:right w:val="none" w:sz="0" w:space="0" w:color="auto"/>
      </w:divBdr>
      <w:divsChild>
        <w:div w:id="1190989204">
          <w:marLeft w:val="0"/>
          <w:marRight w:val="0"/>
          <w:marTop w:val="0"/>
          <w:marBottom w:val="0"/>
          <w:divBdr>
            <w:top w:val="none" w:sz="0" w:space="0" w:color="auto"/>
            <w:left w:val="none" w:sz="0" w:space="0" w:color="auto"/>
            <w:bottom w:val="none" w:sz="0" w:space="0" w:color="auto"/>
            <w:right w:val="none" w:sz="0" w:space="0" w:color="auto"/>
          </w:divBdr>
        </w:div>
        <w:div w:id="582490156">
          <w:marLeft w:val="0"/>
          <w:marRight w:val="0"/>
          <w:marTop w:val="0"/>
          <w:marBottom w:val="0"/>
          <w:divBdr>
            <w:top w:val="none" w:sz="0" w:space="0" w:color="auto"/>
            <w:left w:val="none" w:sz="0" w:space="0" w:color="auto"/>
            <w:bottom w:val="none" w:sz="0" w:space="0" w:color="auto"/>
            <w:right w:val="none" w:sz="0" w:space="0" w:color="auto"/>
          </w:divBdr>
          <w:divsChild>
            <w:div w:id="1687438380">
              <w:marLeft w:val="0"/>
              <w:marRight w:val="0"/>
              <w:marTop w:val="0"/>
              <w:marBottom w:val="0"/>
              <w:divBdr>
                <w:top w:val="none" w:sz="0" w:space="0" w:color="auto"/>
                <w:left w:val="none" w:sz="0" w:space="0" w:color="auto"/>
                <w:bottom w:val="none" w:sz="0" w:space="0" w:color="auto"/>
                <w:right w:val="none" w:sz="0" w:space="0" w:color="auto"/>
              </w:divBdr>
            </w:div>
            <w:div w:id="1656225930">
              <w:marLeft w:val="0"/>
              <w:marRight w:val="0"/>
              <w:marTop w:val="0"/>
              <w:marBottom w:val="0"/>
              <w:divBdr>
                <w:top w:val="none" w:sz="0" w:space="0" w:color="auto"/>
                <w:left w:val="none" w:sz="0" w:space="0" w:color="auto"/>
                <w:bottom w:val="none" w:sz="0" w:space="0" w:color="auto"/>
                <w:right w:val="none" w:sz="0" w:space="0" w:color="auto"/>
              </w:divBdr>
            </w:div>
            <w:div w:id="1295057749">
              <w:marLeft w:val="0"/>
              <w:marRight w:val="0"/>
              <w:marTop w:val="0"/>
              <w:marBottom w:val="0"/>
              <w:divBdr>
                <w:top w:val="none" w:sz="0" w:space="0" w:color="auto"/>
                <w:left w:val="none" w:sz="0" w:space="0" w:color="auto"/>
                <w:bottom w:val="none" w:sz="0" w:space="0" w:color="auto"/>
                <w:right w:val="none" w:sz="0" w:space="0" w:color="auto"/>
              </w:divBdr>
              <w:divsChild>
                <w:div w:id="206821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847039">
      <w:bodyDiv w:val="1"/>
      <w:marLeft w:val="0"/>
      <w:marRight w:val="0"/>
      <w:marTop w:val="0"/>
      <w:marBottom w:val="0"/>
      <w:divBdr>
        <w:top w:val="none" w:sz="0" w:space="0" w:color="auto"/>
        <w:left w:val="none" w:sz="0" w:space="0" w:color="auto"/>
        <w:bottom w:val="none" w:sz="0" w:space="0" w:color="auto"/>
        <w:right w:val="none" w:sz="0" w:space="0" w:color="auto"/>
      </w:divBdr>
      <w:divsChild>
        <w:div w:id="134690823">
          <w:marLeft w:val="0"/>
          <w:marRight w:val="0"/>
          <w:marTop w:val="0"/>
          <w:marBottom w:val="0"/>
          <w:divBdr>
            <w:top w:val="none" w:sz="0" w:space="0" w:color="auto"/>
            <w:left w:val="none" w:sz="0" w:space="0" w:color="auto"/>
            <w:bottom w:val="none" w:sz="0" w:space="0" w:color="auto"/>
            <w:right w:val="none" w:sz="0" w:space="0" w:color="auto"/>
          </w:divBdr>
        </w:div>
        <w:div w:id="2043481262">
          <w:marLeft w:val="0"/>
          <w:marRight w:val="0"/>
          <w:marTop w:val="0"/>
          <w:marBottom w:val="0"/>
          <w:divBdr>
            <w:top w:val="none" w:sz="0" w:space="0" w:color="auto"/>
            <w:left w:val="none" w:sz="0" w:space="0" w:color="auto"/>
            <w:bottom w:val="none" w:sz="0" w:space="0" w:color="auto"/>
            <w:right w:val="none" w:sz="0" w:space="0" w:color="auto"/>
          </w:divBdr>
          <w:divsChild>
            <w:div w:id="644894191">
              <w:marLeft w:val="0"/>
              <w:marRight w:val="0"/>
              <w:marTop w:val="0"/>
              <w:marBottom w:val="0"/>
              <w:divBdr>
                <w:top w:val="none" w:sz="0" w:space="0" w:color="auto"/>
                <w:left w:val="none" w:sz="0" w:space="0" w:color="auto"/>
                <w:bottom w:val="none" w:sz="0" w:space="0" w:color="auto"/>
                <w:right w:val="none" w:sz="0" w:space="0" w:color="auto"/>
              </w:divBdr>
            </w:div>
            <w:div w:id="1280988543">
              <w:marLeft w:val="0"/>
              <w:marRight w:val="0"/>
              <w:marTop w:val="0"/>
              <w:marBottom w:val="0"/>
              <w:divBdr>
                <w:top w:val="none" w:sz="0" w:space="0" w:color="auto"/>
                <w:left w:val="none" w:sz="0" w:space="0" w:color="auto"/>
                <w:bottom w:val="none" w:sz="0" w:space="0" w:color="auto"/>
                <w:right w:val="none" w:sz="0" w:space="0" w:color="auto"/>
              </w:divBdr>
            </w:div>
            <w:div w:id="1124422202">
              <w:marLeft w:val="0"/>
              <w:marRight w:val="0"/>
              <w:marTop w:val="0"/>
              <w:marBottom w:val="0"/>
              <w:divBdr>
                <w:top w:val="none" w:sz="0" w:space="0" w:color="auto"/>
                <w:left w:val="none" w:sz="0" w:space="0" w:color="auto"/>
                <w:bottom w:val="none" w:sz="0" w:space="0" w:color="auto"/>
                <w:right w:val="none" w:sz="0" w:space="0" w:color="auto"/>
              </w:divBdr>
              <w:divsChild>
                <w:div w:id="188305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142812">
      <w:bodyDiv w:val="1"/>
      <w:marLeft w:val="0"/>
      <w:marRight w:val="0"/>
      <w:marTop w:val="0"/>
      <w:marBottom w:val="0"/>
      <w:divBdr>
        <w:top w:val="none" w:sz="0" w:space="0" w:color="auto"/>
        <w:left w:val="none" w:sz="0" w:space="0" w:color="auto"/>
        <w:bottom w:val="none" w:sz="0" w:space="0" w:color="auto"/>
        <w:right w:val="none" w:sz="0" w:space="0" w:color="auto"/>
      </w:divBdr>
    </w:div>
    <w:div w:id="211629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wccg.net/5ECH-IW0J-3W4C1S-E5ERH-1/c.aspx" TargetMode="External"/><Relationship Id="rId18" Type="http://schemas.openxmlformats.org/officeDocument/2006/relationships/hyperlink" Target="https://cwccg.net/5ECH-IW0J-3W4C1S-E5ERK-1/c.aspx" TargetMode="External"/><Relationship Id="rId26" Type="http://schemas.openxmlformats.org/officeDocument/2006/relationships/hyperlink" Target="https://cwccg.net/5ECH-IW0J-3W4C1S-E5ERR-1/c.aspx" TargetMode="External"/><Relationship Id="rId39" Type="http://schemas.openxmlformats.org/officeDocument/2006/relationships/hyperlink" Target="https://cwccg.net/5ECH-IW0J-3W4C1S-E5F1O-1/c.aspx" TargetMode="External"/><Relationship Id="rId21" Type="http://schemas.openxmlformats.org/officeDocument/2006/relationships/hyperlink" Target="https://cwccg.net/5ECH-IW0J-3W4C1S-E5ERM-1/c.aspx" TargetMode="External"/><Relationship Id="rId34" Type="http://schemas.openxmlformats.org/officeDocument/2006/relationships/hyperlink" Target="https://cwccg.net/5ECH-IW0J-3W4C1S-E5EW3-1/c.aspx" TargetMode="External"/><Relationship Id="rId42" Type="http://schemas.openxmlformats.org/officeDocument/2006/relationships/fontTable" Target="fontTable.xml"/><Relationship Id="rId7" Type="http://schemas.openxmlformats.org/officeDocument/2006/relationships/hyperlink" Target="about:blank%23Vacancies" TargetMode="External"/><Relationship Id="rId2" Type="http://schemas.openxmlformats.org/officeDocument/2006/relationships/styles" Target="styles.xml"/><Relationship Id="rId16" Type="http://schemas.openxmlformats.org/officeDocument/2006/relationships/hyperlink" Target="mailto:England.MidlandsPerinatal@nhs.net" TargetMode="External"/><Relationship Id="rId20" Type="http://schemas.openxmlformats.org/officeDocument/2006/relationships/hyperlink" Target="https://cwccg.net/5ECH-IW0J-3W4C1S-E5F5M-1/c.aspx" TargetMode="External"/><Relationship Id="rId29" Type="http://schemas.openxmlformats.org/officeDocument/2006/relationships/hyperlink" Target="https://cwccg.net/5ECH-IW0J-3W4C1S-E5ERU-1/c.aspx" TargetMode="External"/><Relationship Id="rId41" Type="http://schemas.openxmlformats.org/officeDocument/2006/relationships/hyperlink" Target="https://cwccg.net/5ECH-IW0J-3W4C1S-E5EW9-1/c.aspx" TargetMode="External"/><Relationship Id="rId1" Type="http://schemas.openxmlformats.org/officeDocument/2006/relationships/numbering" Target="numbering.xml"/><Relationship Id="rId6" Type="http://schemas.openxmlformats.org/officeDocument/2006/relationships/hyperlink" Target="about:blank%23Newsletters" TargetMode="External"/><Relationship Id="rId11" Type="http://schemas.openxmlformats.org/officeDocument/2006/relationships/hyperlink" Target="https://cwccg.net/5ECH-IW0J-3W4C1S-E5ERG-1/c.aspx" TargetMode="External"/><Relationship Id="rId24" Type="http://schemas.openxmlformats.org/officeDocument/2006/relationships/hyperlink" Target="https://cwccg.net/5ECH-IW0J-3W4C1S-E5ERP-1/c.aspx" TargetMode="External"/><Relationship Id="rId32" Type="http://schemas.openxmlformats.org/officeDocument/2006/relationships/hyperlink" Target="https://cwccg.net/5ECH-IW0J-3W4C1S-E5EW2-1/c.aspx" TargetMode="External"/><Relationship Id="rId37" Type="http://schemas.openxmlformats.org/officeDocument/2006/relationships/hyperlink" Target="https://cwccg.net/5ECH-IW0J-3W4C1S-E5EW6-1/c.aspx" TargetMode="External"/><Relationship Id="rId40" Type="http://schemas.openxmlformats.org/officeDocument/2006/relationships/hyperlink" Target="https://cwccg.net/5ECH-IW0J-3W4C1S-E5EW8-1/c.aspx" TargetMode="External"/><Relationship Id="rId5" Type="http://schemas.openxmlformats.org/officeDocument/2006/relationships/hyperlink" Target="about:blank%23Training-events-surveys" TargetMode="External"/><Relationship Id="rId15" Type="http://schemas.openxmlformats.org/officeDocument/2006/relationships/hyperlink" Target="https://cwccg.net/5ECH-IW0J-3W4C1S-E5ERG-1/c.aspx" TargetMode="External"/><Relationship Id="rId23" Type="http://schemas.openxmlformats.org/officeDocument/2006/relationships/hyperlink" Target="https://cwccg.net/5ECH-IW0J-3W4C1S-E5ERO-1/c.aspx" TargetMode="External"/><Relationship Id="rId28" Type="http://schemas.openxmlformats.org/officeDocument/2006/relationships/hyperlink" Target="https://cwccg.net/5ECH-IW0J-3W4C1S-E5ERT-1/c.aspx" TargetMode="External"/><Relationship Id="rId36" Type="http://schemas.openxmlformats.org/officeDocument/2006/relationships/hyperlink" Target="https://cwccg.net/5ECH-IW0J-3W4C1S-E5EW5-1/c.aspx" TargetMode="External"/><Relationship Id="rId10" Type="http://schemas.openxmlformats.org/officeDocument/2006/relationships/hyperlink" Target="https://cwccg.net/5ECH-IW0J-3W4C1S-E5ERF-1/c.aspx" TargetMode="External"/><Relationship Id="rId19" Type="http://schemas.openxmlformats.org/officeDocument/2006/relationships/hyperlink" Target="https://cwccg.net/5ECH-IW0J-3W4C1S-E5ERL-1/c.aspx" TargetMode="External"/><Relationship Id="rId31" Type="http://schemas.openxmlformats.org/officeDocument/2006/relationships/hyperlink" Target="https://cwccg.net/5ECH-IW0J-3W4C1S-E5ERW-1/c.aspx" TargetMode="External"/><Relationship Id="rId4" Type="http://schemas.openxmlformats.org/officeDocument/2006/relationships/webSettings" Target="webSettings.xml"/><Relationship Id="rId9" Type="http://schemas.openxmlformats.org/officeDocument/2006/relationships/hyperlink" Target="mailto:cwccg.communications@nhs.net" TargetMode="External"/><Relationship Id="rId14" Type="http://schemas.openxmlformats.org/officeDocument/2006/relationships/hyperlink" Target="https://cwccg.net/5ECH-IW0J-3W4C1S-E5ERI-1/c.aspx" TargetMode="External"/><Relationship Id="rId22" Type="http://schemas.openxmlformats.org/officeDocument/2006/relationships/hyperlink" Target="https://cwccg.net/5ECH-IW0J-3W4C1S-E5ERN-1/c.aspx" TargetMode="External"/><Relationship Id="rId27" Type="http://schemas.openxmlformats.org/officeDocument/2006/relationships/hyperlink" Target="https://cwccg.net/5ECH-IW0J-3W4C1S-E5ERS-1/c.aspx" TargetMode="External"/><Relationship Id="rId30" Type="http://schemas.openxmlformats.org/officeDocument/2006/relationships/hyperlink" Target="https://cwccg.net/5ECH-IW0J-3W4C1S-E5ERV-1/c.aspx" TargetMode="External"/><Relationship Id="rId35" Type="http://schemas.openxmlformats.org/officeDocument/2006/relationships/hyperlink" Target="https://cwccg.net/5ECH-IW0J-3W4C1S-E5EW4-1/c.aspx"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mailto:England.MidlandsPerinatal@nhs.net" TargetMode="External"/><Relationship Id="rId17" Type="http://schemas.openxmlformats.org/officeDocument/2006/relationships/hyperlink" Target="https://cwccg.net/5ECH-IW0J-3W4C1S-E5ERJ-1/c.aspx" TargetMode="External"/><Relationship Id="rId25" Type="http://schemas.openxmlformats.org/officeDocument/2006/relationships/hyperlink" Target="https://cwccg.net/5ECH-IW0J-3W4C1S-E5ERQ-1/c.aspx" TargetMode="External"/><Relationship Id="rId33" Type="http://schemas.openxmlformats.org/officeDocument/2006/relationships/hyperlink" Target="https://cwccg.net/5ECH-IW0J-3W4C1S-E5F31-1/c.aspx" TargetMode="External"/><Relationship Id="rId38" Type="http://schemas.openxmlformats.org/officeDocument/2006/relationships/hyperlink" Target="https://cwccg.net/5ECH-IW0J-3W4C1S-E5EW7-1/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2408</Words>
  <Characters>13730</Characters>
  <Application>Microsoft Office Word</Application>
  <DocSecurity>0</DocSecurity>
  <Lines>114</Lines>
  <Paragraphs>32</Paragraphs>
  <ScaleCrop>false</ScaleCrop>
  <Company/>
  <LinksUpToDate>false</LinksUpToDate>
  <CharactersWithSpaces>16106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2022-04-08T14:37:00Z</dcterms:created>
  <dcterms:modified xsi:type="dcterms:W3CDTF">2022-04-08T14:41:00Z</dcterms:modified>
</cp:coreProperties>
</file>