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534707" w:rsidRPr="00534707" w14:paraId="3D4CC491" w14:textId="77777777" w:rsidTr="0053470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534707" w:rsidRPr="00534707" w14:paraId="14B0E736" w14:textId="77777777" w:rsidTr="0053470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34707" w:rsidRPr="00534707" w14:paraId="068A998B" w14:textId="77777777">
                    <w:tc>
                      <w:tcPr>
                        <w:tcW w:w="0" w:type="auto"/>
                        <w:tcBorders>
                          <w:top w:val="nil"/>
                          <w:left w:val="nil"/>
                          <w:bottom w:val="nil"/>
                          <w:right w:val="nil"/>
                        </w:tcBorders>
                        <w:tcMar>
                          <w:top w:w="150" w:type="dxa"/>
                          <w:left w:w="150" w:type="dxa"/>
                          <w:bottom w:w="150" w:type="dxa"/>
                          <w:right w:w="150" w:type="dxa"/>
                        </w:tcMar>
                        <w:vAlign w:val="center"/>
                        <w:hideMark/>
                      </w:tcPr>
                      <w:p w14:paraId="59AABFBD" w14:textId="24C19258" w:rsidR="00534707" w:rsidRPr="00534707" w:rsidRDefault="00534707" w:rsidP="00534707">
                        <w:pPr>
                          <w:spacing w:line="15" w:lineRule="atLeast"/>
                          <w:jc w:val="center"/>
                          <w:rPr>
                            <w:rFonts w:ascii="Arial" w:eastAsia="Times New Roman" w:hAnsi="Arial" w:cs="Arial"/>
                            <w:sz w:val="2"/>
                            <w:szCs w:val="2"/>
                            <w:lang w:eastAsia="en-GB"/>
                          </w:rPr>
                        </w:pPr>
                        <w:r w:rsidRPr="00534707">
                          <w:rPr>
                            <w:rFonts w:ascii="Arial" w:eastAsia="Times New Roman" w:hAnsi="Arial" w:cs="Arial"/>
                            <w:sz w:val="2"/>
                            <w:szCs w:val="2"/>
                            <w:lang w:eastAsia="en-GB"/>
                          </w:rPr>
                          <w:fldChar w:fldCharType="begin"/>
                        </w:r>
                        <w:r w:rsidRPr="00534707">
                          <w:rPr>
                            <w:rFonts w:ascii="Arial" w:eastAsia="Times New Roman" w:hAnsi="Arial" w:cs="Arial"/>
                            <w:sz w:val="2"/>
                            <w:szCs w:val="2"/>
                            <w:lang w:eastAsia="en-GB"/>
                          </w:rPr>
                          <w:instrText xml:space="preserve"> INCLUDEPICTURE "/var/folders/0b/_hlz4rjj5rnc12tfk3ys05_h0000gn/T/com.microsoft.Word/WebArchiveCopyPasteTempFiles/1033570_practicenews030120.png" \* MERGEFORMATINET </w:instrText>
                        </w:r>
                        <w:r w:rsidRPr="00534707">
                          <w:rPr>
                            <w:rFonts w:ascii="Arial" w:eastAsia="Times New Roman" w:hAnsi="Arial" w:cs="Arial"/>
                            <w:sz w:val="2"/>
                            <w:szCs w:val="2"/>
                            <w:lang w:eastAsia="en-GB"/>
                          </w:rPr>
                          <w:fldChar w:fldCharType="separate"/>
                        </w:r>
                        <w:r w:rsidRPr="00534707">
                          <w:rPr>
                            <w:rFonts w:ascii="Arial" w:eastAsia="Times New Roman" w:hAnsi="Arial" w:cs="Arial"/>
                            <w:noProof/>
                            <w:sz w:val="2"/>
                            <w:szCs w:val="2"/>
                            <w:lang w:eastAsia="en-GB"/>
                          </w:rPr>
                          <w:drawing>
                            <wp:inline distT="0" distB="0" distL="0" distR="0" wp14:anchorId="2BE80FB8" wp14:editId="304D68FE">
                              <wp:extent cx="5731510" cy="1906270"/>
                              <wp:effectExtent l="0" t="0" r="0" b="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534707">
                          <w:rPr>
                            <w:rFonts w:ascii="Arial" w:eastAsia="Times New Roman" w:hAnsi="Arial" w:cs="Arial"/>
                            <w:sz w:val="2"/>
                            <w:szCs w:val="2"/>
                            <w:lang w:eastAsia="en-GB"/>
                          </w:rPr>
                          <w:fldChar w:fldCharType="end"/>
                        </w:r>
                      </w:p>
                    </w:tc>
                  </w:tr>
                </w:tbl>
                <w:p w14:paraId="0E3121D8" w14:textId="77777777" w:rsidR="00534707" w:rsidRPr="00534707" w:rsidRDefault="00534707" w:rsidP="0053470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534707" w:rsidRPr="00534707" w14:paraId="37700446" w14:textId="77777777">
                    <w:tc>
                      <w:tcPr>
                        <w:tcW w:w="0" w:type="auto"/>
                        <w:tcBorders>
                          <w:top w:val="nil"/>
                          <w:left w:val="nil"/>
                          <w:bottom w:val="nil"/>
                          <w:right w:val="nil"/>
                        </w:tcBorders>
                        <w:tcMar>
                          <w:top w:w="150" w:type="dxa"/>
                          <w:left w:w="150" w:type="dxa"/>
                          <w:bottom w:w="150" w:type="dxa"/>
                          <w:right w:w="150" w:type="dxa"/>
                        </w:tcMar>
                        <w:hideMark/>
                      </w:tcPr>
                      <w:p w14:paraId="0DEC25BA" w14:textId="77777777" w:rsidR="00534707" w:rsidRPr="00534707" w:rsidRDefault="00534707" w:rsidP="00534707">
                        <w:pPr>
                          <w:spacing w:before="200" w:line="240" w:lineRule="atLeast"/>
                          <w:jc w:val="center"/>
                          <w:rPr>
                            <w:rFonts w:ascii="Arial" w:eastAsia="Times New Roman" w:hAnsi="Arial" w:cs="Arial"/>
                            <w:color w:val="231F20"/>
                            <w:sz w:val="21"/>
                            <w:szCs w:val="21"/>
                            <w:lang w:eastAsia="en-GB"/>
                          </w:rPr>
                        </w:pPr>
                        <w:r w:rsidRPr="00534707">
                          <w:rPr>
                            <w:rFonts w:ascii="Arial" w:eastAsia="Times New Roman" w:hAnsi="Arial" w:cs="Arial"/>
                            <w:b/>
                            <w:bCs/>
                            <w:color w:val="005EB8"/>
                            <w:sz w:val="40"/>
                            <w:szCs w:val="40"/>
                            <w:lang w:eastAsia="en-GB"/>
                          </w:rPr>
                          <w:t>Welcome from CCG Chair</w:t>
                        </w:r>
                      </w:p>
                    </w:tc>
                  </w:tr>
                </w:tbl>
                <w:p w14:paraId="5F60B1A4" w14:textId="77777777" w:rsidR="00534707" w:rsidRPr="00534707" w:rsidRDefault="00534707" w:rsidP="0053470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534707" w:rsidRPr="00534707" w14:paraId="01AB20E9" w14:textId="77777777">
                    <w:tc>
                      <w:tcPr>
                        <w:tcW w:w="0" w:type="auto"/>
                        <w:tcBorders>
                          <w:top w:val="nil"/>
                          <w:left w:val="nil"/>
                          <w:bottom w:val="nil"/>
                          <w:right w:val="nil"/>
                        </w:tcBorders>
                        <w:tcMar>
                          <w:top w:w="150" w:type="dxa"/>
                          <w:left w:w="150" w:type="dxa"/>
                          <w:bottom w:w="150" w:type="dxa"/>
                          <w:right w:w="150" w:type="dxa"/>
                        </w:tcMar>
                        <w:hideMark/>
                      </w:tcPr>
                      <w:p w14:paraId="1B8BD3F8" w14:textId="77777777" w:rsidR="00534707" w:rsidRPr="00534707" w:rsidRDefault="00534707" w:rsidP="00534707">
                        <w:pPr>
                          <w:spacing w:line="315" w:lineRule="atLeast"/>
                          <w:rPr>
                            <w:rFonts w:ascii="Arial" w:eastAsia="Times New Roman" w:hAnsi="Arial" w:cs="Arial"/>
                            <w:color w:val="000000"/>
                            <w:sz w:val="21"/>
                            <w:szCs w:val="21"/>
                            <w:lang w:eastAsia="en-GB"/>
                          </w:rPr>
                        </w:pPr>
                        <w:r w:rsidRPr="00534707">
                          <w:rPr>
                            <w:rFonts w:ascii="Arial" w:eastAsia="Times New Roman" w:hAnsi="Arial" w:cs="Arial"/>
                            <w:b/>
                            <w:bCs/>
                            <w:color w:val="000000"/>
                            <w:lang w:eastAsia="en-GB"/>
                          </w:rPr>
                          <w:t>Welcome to this week’s edition of Practice News</w:t>
                        </w:r>
                      </w:p>
                      <w:p w14:paraId="5E4FA071" w14:textId="77777777" w:rsidR="00534707" w:rsidRPr="00534707" w:rsidRDefault="00534707" w:rsidP="00534707">
                        <w:pPr>
                          <w:spacing w:line="255" w:lineRule="atLeast"/>
                          <w:rPr>
                            <w:rFonts w:ascii="Arial" w:eastAsia="Times New Roman" w:hAnsi="Arial" w:cs="Arial"/>
                            <w:color w:val="231F20"/>
                            <w:sz w:val="23"/>
                            <w:szCs w:val="23"/>
                            <w:lang w:eastAsia="en-GB"/>
                          </w:rPr>
                        </w:pPr>
                        <w:r w:rsidRPr="00534707">
                          <w:rPr>
                            <w:rFonts w:ascii="Arial" w:eastAsia="Times New Roman" w:hAnsi="Arial" w:cs="Arial"/>
                            <w:color w:val="231F20"/>
                            <w:sz w:val="23"/>
                            <w:szCs w:val="23"/>
                            <w:lang w:eastAsia="en-GB"/>
                          </w:rPr>
                          <w:t>                </w:t>
                        </w:r>
                      </w:p>
                      <w:p w14:paraId="2FCAF69A"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Dear all,</w:t>
                        </w:r>
                      </w:p>
                      <w:p w14:paraId="18634CD6" w14:textId="77777777" w:rsidR="00534707" w:rsidRPr="00534707" w:rsidRDefault="00534707" w:rsidP="00534707">
                        <w:pPr>
                          <w:spacing w:line="330" w:lineRule="atLeast"/>
                          <w:rPr>
                            <w:rFonts w:ascii="Arial" w:eastAsia="Times New Roman" w:hAnsi="Arial" w:cs="Arial"/>
                            <w:color w:val="231F20"/>
                            <w:sz w:val="21"/>
                            <w:szCs w:val="21"/>
                            <w:lang w:eastAsia="en-GB"/>
                          </w:rPr>
                        </w:pPr>
                      </w:p>
                      <w:p w14:paraId="34876DE2"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Thanks for opening this email and newsletter, I know how much information is coming to us. We are reviewing the contents and hope there is something of use here for you as we collate the emails and intend to send it all out in one place. </w:t>
                        </w:r>
                      </w:p>
                      <w:p w14:paraId="4A8F3D29" w14:textId="77777777" w:rsidR="00534707" w:rsidRPr="00534707" w:rsidRDefault="00534707" w:rsidP="00534707">
                        <w:pPr>
                          <w:spacing w:line="330" w:lineRule="atLeast"/>
                          <w:rPr>
                            <w:rFonts w:ascii="Arial" w:eastAsia="Times New Roman" w:hAnsi="Arial" w:cs="Arial"/>
                            <w:color w:val="231F20"/>
                            <w:sz w:val="21"/>
                            <w:szCs w:val="21"/>
                            <w:lang w:eastAsia="en-GB"/>
                          </w:rPr>
                        </w:pPr>
                      </w:p>
                      <w:p w14:paraId="742A215D"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I know there has been a lot of conversation about GP vacancies on WhatsApp forums recently- do see and promote the vacancies attached and make use of the </w:t>
                        </w:r>
                        <w:hyperlink r:id="rId6" w:tooltip="https://cwccg.net/5ECH-I00K-3W4C1S-DFBEE-1/c.aspx" w:history="1">
                          <w:r w:rsidRPr="00534707">
                            <w:rPr>
                              <w:rFonts w:ascii="Arial" w:eastAsia="Times New Roman" w:hAnsi="Arial" w:cs="Arial"/>
                              <w:b/>
                              <w:bCs/>
                              <w:color w:val="00B0F0"/>
                              <w:sz w:val="21"/>
                              <w:szCs w:val="21"/>
                              <w:u w:val="single"/>
                              <w:lang w:eastAsia="en-GB"/>
                            </w:rPr>
                            <w:t>Training Hub too</w:t>
                          </w:r>
                        </w:hyperlink>
                        <w:r w:rsidRPr="00534707">
                          <w:rPr>
                            <w:rFonts w:ascii="Arial" w:eastAsia="Times New Roman" w:hAnsi="Arial" w:cs="Arial"/>
                            <w:b/>
                            <w:bCs/>
                            <w:color w:val="231F20"/>
                            <w:sz w:val="21"/>
                            <w:szCs w:val="21"/>
                            <w:lang w:eastAsia="en-GB"/>
                          </w:rPr>
                          <w:t>. </w:t>
                        </w:r>
                      </w:p>
                      <w:p w14:paraId="0F4ED3F7" w14:textId="77777777" w:rsidR="00534707" w:rsidRPr="00534707" w:rsidRDefault="00534707" w:rsidP="00534707">
                        <w:pPr>
                          <w:spacing w:line="330" w:lineRule="atLeast"/>
                          <w:rPr>
                            <w:rFonts w:ascii="Arial" w:eastAsia="Times New Roman" w:hAnsi="Arial" w:cs="Arial"/>
                            <w:color w:val="231F20"/>
                            <w:sz w:val="21"/>
                            <w:szCs w:val="21"/>
                            <w:lang w:eastAsia="en-GB"/>
                          </w:rPr>
                        </w:pPr>
                      </w:p>
                      <w:p w14:paraId="5E2662DA"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xml:space="preserve">I’m on leave next week but have a very exciting intro planned on the huge advances we’ve made in Learning Disability health checks across the system, so please do </w:t>
                        </w:r>
                        <w:proofErr w:type="gramStart"/>
                        <w:r w:rsidRPr="00534707">
                          <w:rPr>
                            <w:rFonts w:ascii="Arial" w:eastAsia="Times New Roman" w:hAnsi="Arial" w:cs="Arial"/>
                            <w:color w:val="231F20"/>
                            <w:sz w:val="21"/>
                            <w:szCs w:val="21"/>
                            <w:lang w:eastAsia="en-GB"/>
                          </w:rPr>
                          <w:t>take a look</w:t>
                        </w:r>
                        <w:proofErr w:type="gramEnd"/>
                        <w:r w:rsidRPr="00534707">
                          <w:rPr>
                            <w:rFonts w:ascii="Arial" w:eastAsia="Times New Roman" w:hAnsi="Arial" w:cs="Arial"/>
                            <w:color w:val="231F20"/>
                            <w:sz w:val="21"/>
                            <w:szCs w:val="21"/>
                            <w:lang w:eastAsia="en-GB"/>
                          </w:rPr>
                          <w:t xml:space="preserve"> at that and see the big improvement we’ve made for people with learning disabilities in our area.</w:t>
                        </w:r>
                      </w:p>
                    </w:tc>
                  </w:tr>
                </w:tbl>
                <w:p w14:paraId="1D1A4AB6" w14:textId="77777777" w:rsidR="00534707" w:rsidRPr="00534707" w:rsidRDefault="00534707" w:rsidP="00534707">
                  <w:pPr>
                    <w:rPr>
                      <w:rFonts w:ascii="Arial" w:eastAsia="Times New Roman" w:hAnsi="Arial" w:cs="Arial"/>
                      <w:lang w:eastAsia="en-GB"/>
                    </w:rPr>
                  </w:pPr>
                </w:p>
              </w:tc>
            </w:tr>
          </w:tbl>
          <w:p w14:paraId="61A2CAD9" w14:textId="77777777" w:rsidR="00534707" w:rsidRPr="00534707" w:rsidRDefault="00534707" w:rsidP="00534707">
            <w:pPr>
              <w:jc w:val="center"/>
              <w:textAlignment w:val="top"/>
              <w:rPr>
                <w:rFonts w:ascii="Arial" w:eastAsia="Times New Roman" w:hAnsi="Arial" w:cs="Arial"/>
                <w:color w:val="000000"/>
                <w:sz w:val="2"/>
                <w:szCs w:val="2"/>
                <w:lang w:eastAsia="en-GB"/>
              </w:rPr>
            </w:pPr>
          </w:p>
        </w:tc>
      </w:tr>
    </w:tbl>
    <w:p w14:paraId="451DD16E" w14:textId="77777777" w:rsidR="00534707" w:rsidRPr="00534707" w:rsidRDefault="00534707" w:rsidP="00534707">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534707" w:rsidRPr="00534707" w14:paraId="0DD95163" w14:textId="77777777" w:rsidTr="0053470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534707" w:rsidRPr="00534707" w14:paraId="50963B60" w14:textId="77777777" w:rsidTr="0053470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34707" w:rsidRPr="00534707" w14:paraId="0877A982" w14:textId="77777777">
                    <w:tc>
                      <w:tcPr>
                        <w:tcW w:w="0" w:type="auto"/>
                        <w:tcBorders>
                          <w:top w:val="nil"/>
                          <w:left w:val="nil"/>
                          <w:bottom w:val="nil"/>
                          <w:right w:val="nil"/>
                        </w:tcBorders>
                        <w:tcMar>
                          <w:top w:w="150" w:type="dxa"/>
                          <w:left w:w="150" w:type="dxa"/>
                          <w:bottom w:w="150" w:type="dxa"/>
                          <w:right w:w="150" w:type="dxa"/>
                        </w:tcMar>
                        <w:vAlign w:val="center"/>
                        <w:hideMark/>
                      </w:tcPr>
                      <w:p w14:paraId="23F8523D" w14:textId="54E6B3A3" w:rsidR="00534707" w:rsidRPr="00534707" w:rsidRDefault="00534707" w:rsidP="00534707">
                        <w:pPr>
                          <w:jc w:val="center"/>
                          <w:rPr>
                            <w:rFonts w:ascii="Arial" w:eastAsia="Times New Roman" w:hAnsi="Arial" w:cs="Arial"/>
                            <w:sz w:val="21"/>
                            <w:szCs w:val="21"/>
                            <w:lang w:eastAsia="en-GB"/>
                          </w:rPr>
                        </w:pPr>
                        <w:r w:rsidRPr="00534707">
                          <w:rPr>
                            <w:rFonts w:ascii="Arial" w:eastAsia="Times New Roman" w:hAnsi="Arial" w:cs="Arial"/>
                            <w:sz w:val="21"/>
                            <w:szCs w:val="21"/>
                            <w:lang w:eastAsia="en-GB"/>
                          </w:rPr>
                          <w:fldChar w:fldCharType="begin"/>
                        </w:r>
                        <w:r w:rsidRPr="00534707">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534707">
                          <w:rPr>
                            <w:rFonts w:ascii="Arial" w:eastAsia="Times New Roman" w:hAnsi="Arial" w:cs="Arial"/>
                            <w:sz w:val="21"/>
                            <w:szCs w:val="21"/>
                            <w:lang w:eastAsia="en-GB"/>
                          </w:rPr>
                          <w:fldChar w:fldCharType="separate"/>
                        </w:r>
                        <w:r w:rsidRPr="00534707">
                          <w:rPr>
                            <w:rFonts w:ascii="Arial" w:eastAsia="Times New Roman" w:hAnsi="Arial" w:cs="Arial"/>
                            <w:noProof/>
                            <w:sz w:val="21"/>
                            <w:szCs w:val="21"/>
                            <w:lang w:eastAsia="en-GB"/>
                          </w:rPr>
                          <w:drawing>
                            <wp:inline distT="0" distB="0" distL="0" distR="0" wp14:anchorId="00AFD25A" wp14:editId="7D2D7B78">
                              <wp:extent cx="1449705" cy="2174875"/>
                              <wp:effectExtent l="0" t="0" r="0" b="0"/>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705" cy="2174875"/>
                                      </a:xfrm>
                                      <a:prstGeom prst="rect">
                                        <a:avLst/>
                                      </a:prstGeom>
                                      <a:noFill/>
                                      <a:ln>
                                        <a:noFill/>
                                      </a:ln>
                                    </pic:spPr>
                                  </pic:pic>
                                </a:graphicData>
                              </a:graphic>
                            </wp:inline>
                          </w:drawing>
                        </w:r>
                        <w:r w:rsidRPr="00534707">
                          <w:rPr>
                            <w:rFonts w:ascii="Arial" w:eastAsia="Times New Roman" w:hAnsi="Arial" w:cs="Arial"/>
                            <w:sz w:val="21"/>
                            <w:szCs w:val="21"/>
                            <w:lang w:eastAsia="en-GB"/>
                          </w:rPr>
                          <w:fldChar w:fldCharType="end"/>
                        </w:r>
                      </w:p>
                    </w:tc>
                  </w:tr>
                </w:tbl>
                <w:p w14:paraId="71AE8E4E" w14:textId="77777777" w:rsidR="00534707" w:rsidRPr="00534707" w:rsidRDefault="00534707" w:rsidP="00534707">
                  <w:pPr>
                    <w:rPr>
                      <w:rFonts w:ascii="Arial" w:eastAsia="Times New Roman" w:hAnsi="Arial" w:cs="Arial"/>
                      <w:lang w:eastAsia="en-GB"/>
                    </w:rPr>
                  </w:pPr>
                </w:p>
              </w:tc>
            </w:tr>
            <w:tr w:rsidR="00534707" w:rsidRPr="00534707" w14:paraId="0E00027A"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34707" w:rsidRPr="00534707" w14:paraId="0C192B30" w14:textId="77777777">
                    <w:tc>
                      <w:tcPr>
                        <w:tcW w:w="0" w:type="auto"/>
                        <w:tcBorders>
                          <w:top w:val="nil"/>
                          <w:left w:val="nil"/>
                          <w:bottom w:val="nil"/>
                          <w:right w:val="nil"/>
                        </w:tcBorders>
                        <w:tcMar>
                          <w:top w:w="150" w:type="dxa"/>
                          <w:left w:w="150" w:type="dxa"/>
                          <w:bottom w:w="150" w:type="dxa"/>
                          <w:right w:w="150" w:type="dxa"/>
                        </w:tcMar>
                        <w:hideMark/>
                      </w:tcPr>
                      <w:p w14:paraId="2E70A13A" w14:textId="77777777" w:rsidR="00534707" w:rsidRPr="00534707" w:rsidRDefault="00534707" w:rsidP="00534707">
                        <w:pPr>
                          <w:spacing w:line="240" w:lineRule="atLeast"/>
                          <w:jc w:val="center"/>
                          <w:rPr>
                            <w:rFonts w:ascii="Arial" w:eastAsia="Times New Roman" w:hAnsi="Arial" w:cs="Arial"/>
                            <w:color w:val="231F20"/>
                            <w:sz w:val="21"/>
                            <w:szCs w:val="21"/>
                            <w:lang w:eastAsia="en-GB"/>
                          </w:rPr>
                        </w:pPr>
                      </w:p>
                      <w:p w14:paraId="31E5EF42" w14:textId="77777777" w:rsidR="00534707" w:rsidRPr="00534707" w:rsidRDefault="00534707" w:rsidP="00534707">
                        <w:pPr>
                          <w:spacing w:line="240" w:lineRule="atLeast"/>
                          <w:jc w:val="center"/>
                          <w:rPr>
                            <w:rFonts w:ascii="Arial" w:eastAsia="Times New Roman" w:hAnsi="Arial" w:cs="Arial"/>
                            <w:color w:val="231F20"/>
                            <w:sz w:val="21"/>
                            <w:szCs w:val="21"/>
                            <w:lang w:eastAsia="en-GB"/>
                          </w:rPr>
                        </w:pPr>
                      </w:p>
                      <w:p w14:paraId="5D1891DD" w14:textId="77777777" w:rsidR="00534707" w:rsidRPr="00534707" w:rsidRDefault="00534707" w:rsidP="00534707">
                        <w:pPr>
                          <w:spacing w:line="240" w:lineRule="atLeast"/>
                          <w:jc w:val="center"/>
                          <w:rPr>
                            <w:rFonts w:ascii="Arial" w:eastAsia="Times New Roman" w:hAnsi="Arial" w:cs="Arial"/>
                            <w:color w:val="231F20"/>
                            <w:sz w:val="21"/>
                            <w:szCs w:val="21"/>
                            <w:lang w:eastAsia="en-GB"/>
                          </w:rPr>
                        </w:pPr>
                      </w:p>
                      <w:p w14:paraId="12A0B1CA" w14:textId="77777777" w:rsidR="00534707" w:rsidRPr="00534707" w:rsidRDefault="00534707" w:rsidP="00534707">
                        <w:pPr>
                          <w:spacing w:line="240" w:lineRule="atLeast"/>
                          <w:jc w:val="center"/>
                          <w:rPr>
                            <w:rFonts w:ascii="Arial" w:eastAsia="Times New Roman" w:hAnsi="Arial" w:cs="Arial"/>
                            <w:color w:val="231F20"/>
                            <w:sz w:val="21"/>
                            <w:szCs w:val="21"/>
                            <w:lang w:eastAsia="en-GB"/>
                          </w:rPr>
                        </w:pPr>
                      </w:p>
                      <w:p w14:paraId="39D15871" w14:textId="77777777" w:rsidR="00534707" w:rsidRPr="00534707" w:rsidRDefault="00534707" w:rsidP="00534707">
                        <w:pPr>
                          <w:spacing w:line="270" w:lineRule="atLeast"/>
                          <w:jc w:val="center"/>
                          <w:rPr>
                            <w:rFonts w:ascii="Arial" w:eastAsia="Times New Roman" w:hAnsi="Arial" w:cs="Arial"/>
                            <w:color w:val="231F20"/>
                            <w:lang w:eastAsia="en-GB"/>
                          </w:rPr>
                        </w:pPr>
                        <w:r w:rsidRPr="00534707">
                          <w:rPr>
                            <w:rFonts w:ascii="Arial" w:eastAsia="Times New Roman" w:hAnsi="Arial" w:cs="Arial"/>
                            <w:b/>
                            <w:bCs/>
                            <w:color w:val="000000"/>
                            <w:lang w:eastAsia="en-GB"/>
                          </w:rPr>
                          <w:t xml:space="preserve">Dr Sarah </w:t>
                        </w:r>
                        <w:proofErr w:type="spellStart"/>
                        <w:r w:rsidRPr="00534707">
                          <w:rPr>
                            <w:rFonts w:ascii="Arial" w:eastAsia="Times New Roman" w:hAnsi="Arial" w:cs="Arial"/>
                            <w:b/>
                            <w:bCs/>
                            <w:color w:val="000000"/>
                            <w:lang w:eastAsia="en-GB"/>
                          </w:rPr>
                          <w:t>Raistrick</w:t>
                        </w:r>
                        <w:proofErr w:type="spellEnd"/>
                      </w:p>
                      <w:p w14:paraId="2F3ABA86" w14:textId="77777777" w:rsidR="00534707" w:rsidRPr="00534707" w:rsidRDefault="00534707" w:rsidP="00534707">
                        <w:pPr>
                          <w:spacing w:line="270" w:lineRule="atLeast"/>
                          <w:jc w:val="center"/>
                          <w:rPr>
                            <w:rFonts w:ascii="Arial" w:eastAsia="Times New Roman" w:hAnsi="Arial" w:cs="Arial"/>
                            <w:color w:val="231F20"/>
                            <w:lang w:eastAsia="en-GB"/>
                          </w:rPr>
                        </w:pPr>
                        <w:r w:rsidRPr="00534707">
                          <w:rPr>
                            <w:rFonts w:ascii="Arial" w:eastAsia="Times New Roman" w:hAnsi="Arial" w:cs="Arial"/>
                            <w:color w:val="231F20"/>
                            <w:lang w:eastAsia="en-GB"/>
                          </w:rPr>
                          <w:t>CCG Chair</w:t>
                        </w:r>
                      </w:p>
                      <w:p w14:paraId="7B12677D" w14:textId="77777777" w:rsidR="00534707" w:rsidRPr="00534707" w:rsidRDefault="00534707" w:rsidP="00534707">
                        <w:pPr>
                          <w:spacing w:line="270" w:lineRule="atLeast"/>
                          <w:jc w:val="center"/>
                          <w:rPr>
                            <w:rFonts w:ascii="Arial" w:eastAsia="Times New Roman" w:hAnsi="Arial" w:cs="Arial"/>
                            <w:color w:val="231F20"/>
                            <w:lang w:eastAsia="en-GB"/>
                          </w:rPr>
                        </w:pPr>
                        <w:r w:rsidRPr="00534707">
                          <w:rPr>
                            <w:rFonts w:ascii="Arial" w:eastAsia="Times New Roman" w:hAnsi="Arial" w:cs="Arial"/>
                            <w:color w:val="231F20"/>
                            <w:lang w:eastAsia="en-GB"/>
                          </w:rPr>
                          <w:t>NHS Coventry and Warwickshire Clinical Commissioning Group</w:t>
                        </w:r>
                      </w:p>
                    </w:tc>
                  </w:tr>
                </w:tbl>
                <w:p w14:paraId="3C9A7ED2" w14:textId="77777777" w:rsidR="00534707" w:rsidRPr="00534707" w:rsidRDefault="00534707" w:rsidP="00534707">
                  <w:pPr>
                    <w:rPr>
                      <w:rFonts w:ascii="Arial" w:eastAsia="Times New Roman" w:hAnsi="Arial" w:cs="Arial"/>
                      <w:lang w:eastAsia="en-GB"/>
                    </w:rPr>
                  </w:pPr>
                </w:p>
              </w:tc>
            </w:tr>
          </w:tbl>
          <w:p w14:paraId="316BC109" w14:textId="77777777" w:rsidR="00534707" w:rsidRPr="00534707" w:rsidRDefault="00534707" w:rsidP="00534707">
            <w:pPr>
              <w:jc w:val="center"/>
              <w:textAlignment w:val="top"/>
              <w:rPr>
                <w:rFonts w:ascii="Arial" w:eastAsia="Times New Roman" w:hAnsi="Arial" w:cs="Arial"/>
                <w:color w:val="000000"/>
                <w:sz w:val="2"/>
                <w:szCs w:val="2"/>
                <w:lang w:eastAsia="en-GB"/>
              </w:rPr>
            </w:pPr>
          </w:p>
        </w:tc>
      </w:tr>
    </w:tbl>
    <w:p w14:paraId="6513F1A5" w14:textId="77777777" w:rsidR="00534707" w:rsidRPr="00534707" w:rsidRDefault="00534707" w:rsidP="00534707">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534707" w:rsidRPr="00534707" w14:paraId="7126FF97" w14:textId="77777777" w:rsidTr="00534707">
        <w:tc>
          <w:tcPr>
            <w:tcW w:w="0" w:type="auto"/>
            <w:vAlign w:val="center"/>
            <w:hideMark/>
          </w:tcPr>
          <w:p w14:paraId="492A2700" w14:textId="73E24054" w:rsidR="00534707" w:rsidRPr="00534707" w:rsidRDefault="00534707" w:rsidP="00534707">
            <w:pPr>
              <w:spacing w:line="15" w:lineRule="atLeast"/>
              <w:rPr>
                <w:rFonts w:ascii="Arial" w:eastAsia="Times New Roman" w:hAnsi="Arial" w:cs="Arial"/>
                <w:color w:val="000000"/>
                <w:sz w:val="2"/>
                <w:szCs w:val="2"/>
                <w:lang w:eastAsia="en-GB"/>
              </w:rPr>
            </w:pPr>
            <w:r w:rsidRPr="00534707">
              <w:rPr>
                <w:rFonts w:ascii="Arial" w:eastAsia="Times New Roman" w:hAnsi="Arial" w:cs="Arial"/>
                <w:color w:val="000000"/>
                <w:sz w:val="2"/>
                <w:szCs w:val="2"/>
                <w:lang w:eastAsia="en-GB"/>
              </w:rPr>
              <w:fldChar w:fldCharType="begin"/>
            </w:r>
            <w:r w:rsidRPr="00534707">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534707">
              <w:rPr>
                <w:rFonts w:ascii="Arial" w:eastAsia="Times New Roman" w:hAnsi="Arial" w:cs="Arial"/>
                <w:color w:val="000000"/>
                <w:sz w:val="2"/>
                <w:szCs w:val="2"/>
                <w:lang w:eastAsia="en-GB"/>
              </w:rPr>
              <w:fldChar w:fldCharType="separate"/>
            </w:r>
            <w:r w:rsidRPr="00534707">
              <w:rPr>
                <w:rFonts w:ascii="Arial" w:eastAsia="Times New Roman" w:hAnsi="Arial" w:cs="Arial"/>
                <w:noProof/>
                <w:color w:val="000000"/>
                <w:sz w:val="2"/>
                <w:szCs w:val="2"/>
                <w:lang w:eastAsia="en-GB"/>
              </w:rPr>
              <w:drawing>
                <wp:inline distT="0" distB="0" distL="0" distR="0" wp14:anchorId="74256543" wp14:editId="4324BFE3">
                  <wp:extent cx="16510" cy="25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 cy="255270"/>
                          </a:xfrm>
                          <a:prstGeom prst="rect">
                            <a:avLst/>
                          </a:prstGeom>
                          <a:noFill/>
                          <a:ln>
                            <a:noFill/>
                          </a:ln>
                        </pic:spPr>
                      </pic:pic>
                    </a:graphicData>
                  </a:graphic>
                </wp:inline>
              </w:drawing>
            </w:r>
            <w:r w:rsidRPr="00534707">
              <w:rPr>
                <w:rFonts w:ascii="Arial" w:eastAsia="Times New Roman" w:hAnsi="Arial" w:cs="Arial"/>
                <w:color w:val="000000"/>
                <w:sz w:val="2"/>
                <w:szCs w:val="2"/>
                <w:lang w:eastAsia="en-GB"/>
              </w:rPr>
              <w:fldChar w:fldCharType="end"/>
            </w:r>
          </w:p>
        </w:tc>
      </w:tr>
    </w:tbl>
    <w:p w14:paraId="002846D6" w14:textId="77777777" w:rsidR="00534707" w:rsidRPr="00534707" w:rsidRDefault="00534707" w:rsidP="00534707">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534707" w:rsidRPr="00534707" w14:paraId="320F5D9C" w14:textId="77777777" w:rsidTr="0053470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24322057" w14:textId="77777777" w:rsidR="00534707" w:rsidRPr="00534707" w:rsidRDefault="00534707" w:rsidP="00534707">
            <w:pPr>
              <w:spacing w:line="330" w:lineRule="atLeast"/>
              <w:divId w:val="1155610419"/>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If you'd like to have Practice News and other relevant CCG updates sent to you directly, please email </w:t>
            </w:r>
            <w:hyperlink r:id="rId9" w:tooltip="mailto:cwccg.communications@nhs.net" w:history="1">
              <w:r w:rsidRPr="00534707">
                <w:rPr>
                  <w:rFonts w:ascii="Arial" w:eastAsia="Times New Roman" w:hAnsi="Arial" w:cs="Arial"/>
                  <w:color w:val="0078D4"/>
                  <w:sz w:val="21"/>
                  <w:szCs w:val="21"/>
                  <w:u w:val="single"/>
                  <w:lang w:eastAsia="en-GB"/>
                </w:rPr>
                <w:t>cwccg.communications@nhs.net</w:t>
              </w:r>
            </w:hyperlink>
          </w:p>
        </w:tc>
      </w:tr>
    </w:tbl>
    <w:p w14:paraId="1286EDC9" w14:textId="77777777" w:rsidR="00534707" w:rsidRPr="00534707" w:rsidRDefault="00534707" w:rsidP="00534707">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534707" w:rsidRPr="00534707" w14:paraId="079CF777" w14:textId="77777777" w:rsidTr="0053470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534707" w:rsidRPr="00534707" w14:paraId="0162F17B" w14:textId="77777777" w:rsidTr="0053470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534707" w:rsidRPr="00534707" w14:paraId="4B03FA93" w14:textId="77777777">
                    <w:tc>
                      <w:tcPr>
                        <w:tcW w:w="0" w:type="auto"/>
                        <w:tcBorders>
                          <w:top w:val="nil"/>
                          <w:left w:val="nil"/>
                          <w:bottom w:val="nil"/>
                          <w:right w:val="nil"/>
                        </w:tcBorders>
                        <w:tcMar>
                          <w:top w:w="150" w:type="dxa"/>
                          <w:left w:w="150" w:type="dxa"/>
                          <w:bottom w:w="150" w:type="dxa"/>
                          <w:right w:w="150" w:type="dxa"/>
                        </w:tcMar>
                        <w:hideMark/>
                      </w:tcPr>
                      <w:p w14:paraId="5D5CEFC4"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534707">
                          <w:rPr>
                            <w:rFonts w:ascii="Arial" w:eastAsia="Times New Roman" w:hAnsi="Arial" w:cs="Arial"/>
                            <w:color w:val="0072CE"/>
                            <w:sz w:val="33"/>
                            <w:szCs w:val="33"/>
                            <w:lang w:eastAsia="en-GB"/>
                          </w:rPr>
                          <w:t>Latest information for practices</w:t>
                        </w:r>
                      </w:p>
                      <w:p w14:paraId="51671170" w14:textId="77777777" w:rsidR="00534707" w:rsidRPr="00534707" w:rsidRDefault="00534707" w:rsidP="00534707">
                        <w:pPr>
                          <w:spacing w:line="315" w:lineRule="atLeast"/>
                          <w:rPr>
                            <w:rFonts w:ascii="Arial" w:eastAsia="Times New Roman" w:hAnsi="Arial" w:cs="Arial"/>
                            <w:color w:val="231F20"/>
                            <w:sz w:val="21"/>
                            <w:szCs w:val="21"/>
                            <w:lang w:eastAsia="en-GB"/>
                          </w:rPr>
                        </w:pPr>
                        <w:bookmarkStart w:id="1" w:name="_Hlk60840860"/>
                        <w:bookmarkEnd w:id="1"/>
                        <w:r w:rsidRPr="00534707">
                          <w:rPr>
                            <w:rFonts w:ascii="Arial" w:eastAsia="Times New Roman" w:hAnsi="Arial" w:cs="Arial"/>
                            <w:color w:val="231F20"/>
                            <w:sz w:val="21"/>
                            <w:szCs w:val="21"/>
                            <w:lang w:eastAsia="en-GB"/>
                          </w:rPr>
                          <w:t>                                                              </w:t>
                        </w:r>
                      </w:p>
                      <w:p w14:paraId="7A14CA5A"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Identifying and responding to sexual assault and abuse</w:t>
                        </w:r>
                      </w:p>
                      <w:p w14:paraId="0AA3E8A4"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This week is Sexual Abuse and Sexual Violence Awareness Week - the NHS launched a</w:t>
                        </w:r>
                      </w:p>
                      <w:p w14:paraId="4D209E7D" w14:textId="77777777" w:rsidR="00534707" w:rsidRPr="00534707" w:rsidRDefault="00534707" w:rsidP="00534707">
                        <w:pPr>
                          <w:spacing w:line="315" w:lineRule="atLeast"/>
                          <w:rPr>
                            <w:rFonts w:ascii="Arial" w:eastAsia="Times New Roman" w:hAnsi="Arial" w:cs="Arial"/>
                            <w:color w:val="231F20"/>
                            <w:sz w:val="21"/>
                            <w:szCs w:val="21"/>
                            <w:lang w:eastAsia="en-GB"/>
                          </w:rPr>
                        </w:pPr>
                        <w:proofErr w:type="gramStart"/>
                        <w:r w:rsidRPr="00534707">
                          <w:rPr>
                            <w:rFonts w:ascii="Arial" w:eastAsia="Times New Roman" w:hAnsi="Arial" w:cs="Arial"/>
                            <w:color w:val="231F20"/>
                            <w:sz w:val="21"/>
                            <w:szCs w:val="21"/>
                            <w:lang w:eastAsia="en-GB"/>
                          </w:rPr>
                          <w:t>three month</w:t>
                        </w:r>
                        <w:proofErr w:type="gramEnd"/>
                        <w:r w:rsidRPr="00534707">
                          <w:rPr>
                            <w:rFonts w:ascii="Arial" w:eastAsia="Times New Roman" w:hAnsi="Arial" w:cs="Arial"/>
                            <w:color w:val="231F20"/>
                            <w:sz w:val="21"/>
                            <w:szCs w:val="21"/>
                            <w:lang w:eastAsia="en-GB"/>
                          </w:rPr>
                          <w:t xml:space="preserve"> campaign to raise awareness of sexual assault referral centres (SARCs) </w:t>
                        </w:r>
                      </w:p>
                      <w:p w14:paraId="776D031D"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and to encourage victims and survivors to seek help.</w:t>
                        </w:r>
                      </w:p>
                      <w:p w14:paraId="2C1D6A58"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7F8580B7"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We ask for your support with the delivery of this campaign to ensure that anyone who </w:t>
                        </w:r>
                      </w:p>
                      <w:p w14:paraId="3FA7E903"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has experienced sexual assault and abuse, regardless of how long ago, knows where to </w:t>
                        </w:r>
                      </w:p>
                      <w:p w14:paraId="27A2EDB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get help. Whether this applies to our patients or staff, SARCs are available to everyone.</w:t>
                        </w:r>
                      </w:p>
                      <w:p w14:paraId="30871060"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488C0CDD"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Please see </w:t>
                        </w:r>
                        <w:hyperlink r:id="rId10" w:tooltip="https://cwccg.net/5ECH-I00K-3W4C1S-DF7IL-1/c.aspx" w:history="1">
                          <w:r w:rsidRPr="00534707">
                            <w:rPr>
                              <w:rFonts w:ascii="Arial" w:eastAsia="Times New Roman" w:hAnsi="Arial" w:cs="Arial"/>
                              <w:color w:val="00B0F0"/>
                              <w:sz w:val="21"/>
                              <w:szCs w:val="21"/>
                              <w:u w:val="single"/>
                              <w:lang w:eastAsia="en-GB"/>
                            </w:rPr>
                            <w:t>attached</w:t>
                          </w:r>
                        </w:hyperlink>
                        <w:r w:rsidRPr="00534707">
                          <w:rPr>
                            <w:rFonts w:ascii="Arial" w:eastAsia="Times New Roman" w:hAnsi="Arial" w:cs="Arial"/>
                            <w:color w:val="231F20"/>
                            <w:sz w:val="21"/>
                            <w:szCs w:val="21"/>
                            <w:lang w:eastAsia="en-GB"/>
                          </w:rPr>
                          <w:t> a reminder of our responsibilities and how the NHS is addressing in this letter.</w:t>
                        </w:r>
                      </w:p>
                      <w:p w14:paraId="3FD659E5" w14:textId="77777777" w:rsidR="00534707" w:rsidRPr="00534707" w:rsidRDefault="00534707" w:rsidP="00534707">
                        <w:pPr>
                          <w:spacing w:line="315" w:lineRule="atLeast"/>
                          <w:rPr>
                            <w:rFonts w:ascii="Arial" w:eastAsia="Times New Roman" w:hAnsi="Arial" w:cs="Arial"/>
                            <w:color w:val="231F20"/>
                            <w:sz w:val="21"/>
                            <w:szCs w:val="21"/>
                            <w:lang w:eastAsia="en-GB"/>
                          </w:rPr>
                        </w:pPr>
                      </w:p>
                      <w:p w14:paraId="1D437757"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Storm Eunice</w:t>
                        </w:r>
                        <w:r w:rsidRPr="00534707">
                          <w:rPr>
                            <w:rFonts w:ascii="Arial" w:eastAsia="Times New Roman" w:hAnsi="Arial" w:cs="Arial"/>
                            <w:color w:val="231F20"/>
                            <w:sz w:val="21"/>
                            <w:szCs w:val="21"/>
                            <w:lang w:eastAsia="en-GB"/>
                          </w:rPr>
                          <w:t>  </w:t>
                        </w:r>
                      </w:p>
                      <w:p w14:paraId="40461395"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xml:space="preserve">Following the Met's office Amber weather warning (medium likelihood of high impact) for last night </w:t>
                        </w:r>
                        <w:proofErr w:type="spellStart"/>
                        <w:r w:rsidRPr="00534707">
                          <w:rPr>
                            <w:rFonts w:ascii="Arial" w:eastAsia="Times New Roman" w:hAnsi="Arial" w:cs="Arial"/>
                            <w:color w:val="231F20"/>
                            <w:sz w:val="21"/>
                            <w:szCs w:val="21"/>
                            <w:lang w:eastAsia="en-GB"/>
                          </w:rPr>
                          <w:t>night</w:t>
                        </w:r>
                        <w:proofErr w:type="spellEnd"/>
                        <w:r w:rsidRPr="00534707">
                          <w:rPr>
                            <w:rFonts w:ascii="Arial" w:eastAsia="Times New Roman" w:hAnsi="Arial" w:cs="Arial"/>
                            <w:color w:val="231F20"/>
                            <w:sz w:val="21"/>
                            <w:szCs w:val="21"/>
                            <w:lang w:eastAsia="en-GB"/>
                          </w:rPr>
                          <w:t xml:space="preserve"> into early this morning in the Midlands, it is anticipated Storm Eunice will bring significant disruption </w:t>
                        </w:r>
                        <w:proofErr w:type="gramStart"/>
                        <w:r w:rsidRPr="00534707">
                          <w:rPr>
                            <w:rFonts w:ascii="Arial" w:eastAsia="Times New Roman" w:hAnsi="Arial" w:cs="Arial"/>
                            <w:color w:val="231F20"/>
                            <w:sz w:val="21"/>
                            <w:szCs w:val="21"/>
                            <w:lang w:eastAsia="en-GB"/>
                          </w:rPr>
                          <w:t>as a result of</w:t>
                        </w:r>
                        <w:proofErr w:type="gramEnd"/>
                        <w:r w:rsidRPr="00534707">
                          <w:rPr>
                            <w:rFonts w:ascii="Arial" w:eastAsia="Times New Roman" w:hAnsi="Arial" w:cs="Arial"/>
                            <w:color w:val="231F20"/>
                            <w:sz w:val="21"/>
                            <w:szCs w:val="21"/>
                            <w:lang w:eastAsia="en-GB"/>
                          </w:rPr>
                          <w:t xml:space="preserve"> this weather event, with winds in excess of 50mph with gusts up to 80mph.This will potentially be accompanied by snow and blizzard conditions across higher ground. Winds and unsettled weather are likely to extend into the weekend and slow any potential repairs.</w:t>
                        </w:r>
                      </w:p>
                      <w:p w14:paraId="5B69FFD6"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0C88A43D"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There is a red weather warning for other parts of the UK, </w:t>
                        </w:r>
                        <w:hyperlink r:id="rId11" w:tooltip="https://cwccg.net/5ECH-I00K-3W4C1S-DFBDM-1/c.aspx" w:history="1">
                          <w:r w:rsidRPr="00534707">
                            <w:rPr>
                              <w:rFonts w:ascii="Arial" w:eastAsia="Times New Roman" w:hAnsi="Arial" w:cs="Arial"/>
                              <w:color w:val="0000FF"/>
                              <w:sz w:val="21"/>
                              <w:szCs w:val="21"/>
                              <w:u w:val="single"/>
                              <w:lang w:eastAsia="en-GB"/>
                            </w:rPr>
                            <w:t>click here</w:t>
                          </w:r>
                        </w:hyperlink>
                        <w:r w:rsidRPr="00534707">
                          <w:rPr>
                            <w:rFonts w:ascii="Arial" w:eastAsia="Times New Roman" w:hAnsi="Arial" w:cs="Arial"/>
                            <w:color w:val="231F20"/>
                            <w:sz w:val="21"/>
                            <w:szCs w:val="21"/>
                            <w:lang w:eastAsia="en-GB"/>
                          </w:rPr>
                          <w:t> to read the full Met Office weather warning.</w:t>
                        </w:r>
                      </w:p>
                      <w:p w14:paraId="7111766C"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45F90B44"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PCN leadership development </w:t>
                        </w:r>
                      </w:p>
                      <w:p w14:paraId="7E31F742"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Please see </w:t>
                        </w:r>
                        <w:hyperlink r:id="rId12" w:tooltip="https://cwccg.net/5ECH-I00K-3W4C1S-DF9EZ-1/c.aspx" w:history="1">
                          <w:r w:rsidRPr="00534707">
                            <w:rPr>
                              <w:rFonts w:ascii="Arial" w:eastAsia="Times New Roman" w:hAnsi="Arial" w:cs="Arial"/>
                              <w:color w:val="00B0F0"/>
                              <w:sz w:val="21"/>
                              <w:szCs w:val="21"/>
                              <w:u w:val="single"/>
                              <w:lang w:eastAsia="en-GB"/>
                            </w:rPr>
                            <w:t>attached</w:t>
                          </w:r>
                        </w:hyperlink>
                        <w:r w:rsidRPr="00534707">
                          <w:rPr>
                            <w:rFonts w:ascii="Arial" w:eastAsia="Times New Roman" w:hAnsi="Arial" w:cs="Arial"/>
                            <w:color w:val="231F20"/>
                            <w:sz w:val="21"/>
                            <w:szCs w:val="21"/>
                            <w:lang w:eastAsia="en-GB"/>
                          </w:rPr>
                          <w:t> for information PCN Leadership programme that NHSE are currently offering for all staff in Primary Care. If any of the workforces are interested, please follow through to register on the website.</w:t>
                        </w:r>
                      </w:p>
                      <w:p w14:paraId="5DE78AB9"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lastRenderedPageBreak/>
                          <w:t>             </w:t>
                        </w:r>
                      </w:p>
                      <w:p w14:paraId="16C1BCD7"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ICR Video</w:t>
                        </w:r>
                      </w:p>
                      <w:p w14:paraId="21765195"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Please note for interest, an external link to the ICR Video, available for Practices who wish to download it for their Patient information displays and websites. This link will expire on 23rd Feb </w:t>
                        </w:r>
                        <w:hyperlink r:id="rId13" w:tooltip="https://cwccg.net/5ECH-I00K-3W4C1S-DF9MO-1/c.aspx" w:history="1">
                          <w:r w:rsidRPr="00534707">
                            <w:rPr>
                              <w:rFonts w:ascii="Arial" w:eastAsia="Times New Roman" w:hAnsi="Arial" w:cs="Arial"/>
                              <w:color w:val="0000FF"/>
                              <w:sz w:val="21"/>
                              <w:szCs w:val="21"/>
                              <w:u w:val="single"/>
                              <w:lang w:eastAsia="en-GB"/>
                            </w:rPr>
                            <w:t>https://we.tl/t-2pbGYhRe0R</w:t>
                          </w:r>
                        </w:hyperlink>
                        <w:r w:rsidRPr="00534707">
                          <w:rPr>
                            <w:rFonts w:ascii="Arial" w:eastAsia="Times New Roman" w:hAnsi="Arial" w:cs="Arial"/>
                            <w:color w:val="231F20"/>
                            <w:sz w:val="21"/>
                            <w:szCs w:val="21"/>
                            <w:lang w:eastAsia="en-GB"/>
                          </w:rPr>
                          <w:t>                        </w:t>
                        </w:r>
                      </w:p>
                      <w:p w14:paraId="532493EC"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3D4BB9E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Supply Issue </w:t>
                        </w:r>
                      </w:p>
                      <w:p w14:paraId="1D286FDF"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xml:space="preserve">Supply issue with Acetazolamide (Diamox® SR) 250mg modified-release capsules, </w:t>
                        </w:r>
                        <w:proofErr w:type="spellStart"/>
                        <w:r w:rsidRPr="00534707">
                          <w:rPr>
                            <w:rFonts w:ascii="Arial" w:eastAsia="Times New Roman" w:hAnsi="Arial" w:cs="Arial"/>
                            <w:color w:val="231F20"/>
                            <w:sz w:val="21"/>
                            <w:szCs w:val="21"/>
                            <w:lang w:eastAsia="en-GB"/>
                          </w:rPr>
                          <w:t>Mesalazine</w:t>
                        </w:r>
                        <w:proofErr w:type="spellEnd"/>
                        <w:r w:rsidRPr="00534707">
                          <w:rPr>
                            <w:rFonts w:ascii="Arial" w:eastAsia="Times New Roman" w:hAnsi="Arial" w:cs="Arial"/>
                            <w:color w:val="231F20"/>
                            <w:sz w:val="21"/>
                            <w:szCs w:val="21"/>
                            <w:lang w:eastAsia="en-GB"/>
                          </w:rPr>
                          <w:t xml:space="preserve"> (</w:t>
                        </w:r>
                        <w:proofErr w:type="spellStart"/>
                        <w:r w:rsidRPr="00534707">
                          <w:rPr>
                            <w:rFonts w:ascii="Arial" w:eastAsia="Times New Roman" w:hAnsi="Arial" w:cs="Arial"/>
                            <w:color w:val="231F20"/>
                            <w:sz w:val="21"/>
                            <w:szCs w:val="21"/>
                            <w:lang w:eastAsia="en-GB"/>
                          </w:rPr>
                          <w:t>Asacol</w:t>
                        </w:r>
                        <w:proofErr w:type="spellEnd"/>
                        <w:r w:rsidRPr="00534707">
                          <w:rPr>
                            <w:rFonts w:ascii="Arial" w:eastAsia="Times New Roman" w:hAnsi="Arial" w:cs="Arial"/>
                            <w:color w:val="231F20"/>
                            <w:sz w:val="21"/>
                            <w:szCs w:val="21"/>
                            <w:lang w:eastAsia="en-GB"/>
                          </w:rPr>
                          <w:t>®) 400mg &amp; 800mg MR gastro-resistant tablets and Dulaglutide (Trulicity®) 3mg per 0.5ml and 4.5mg per 0.5ml solution for injection pre-filled.</w:t>
                        </w:r>
                      </w:p>
                      <w:p w14:paraId="33588F63"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6781867B"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Please find attached Medicine Supply Notifications for: </w:t>
                        </w:r>
                      </w:p>
                      <w:p w14:paraId="6F10FB64" w14:textId="77777777" w:rsidR="00534707" w:rsidRPr="00534707" w:rsidRDefault="00534707" w:rsidP="00534707">
                        <w:pPr>
                          <w:numPr>
                            <w:ilvl w:val="0"/>
                            <w:numId w:val="1"/>
                          </w:numPr>
                          <w:spacing w:line="315" w:lineRule="atLeast"/>
                          <w:rPr>
                            <w:rFonts w:ascii="Arial" w:eastAsia="Times New Roman" w:hAnsi="Arial" w:cs="Arial"/>
                            <w:color w:val="231F20"/>
                            <w:sz w:val="21"/>
                            <w:szCs w:val="21"/>
                            <w:lang w:eastAsia="en-GB"/>
                          </w:rPr>
                        </w:pPr>
                        <w:hyperlink r:id="rId14" w:tooltip="https://cwccg.net/5ECH-I00K-3W4C1S-DF9ER-1/c.aspx" w:history="1">
                          <w:r w:rsidRPr="00534707">
                            <w:rPr>
                              <w:rFonts w:ascii="Arial" w:eastAsia="Times New Roman" w:hAnsi="Arial" w:cs="Arial"/>
                              <w:color w:val="00B0F0"/>
                              <w:sz w:val="21"/>
                              <w:szCs w:val="21"/>
                              <w:u w:val="single"/>
                              <w:lang w:eastAsia="en-GB"/>
                            </w:rPr>
                            <w:t>A Tier 2 medicine supply notification for Acetazolamide (Diamox® SR) 250mg modified-release capsules</w:t>
                          </w:r>
                        </w:hyperlink>
                      </w:p>
                      <w:p w14:paraId="79891BF1" w14:textId="77777777" w:rsidR="00534707" w:rsidRPr="00534707" w:rsidRDefault="00534707" w:rsidP="00534707">
                        <w:pPr>
                          <w:numPr>
                            <w:ilvl w:val="0"/>
                            <w:numId w:val="1"/>
                          </w:numPr>
                          <w:spacing w:line="315" w:lineRule="atLeast"/>
                          <w:rPr>
                            <w:rFonts w:ascii="Arial" w:eastAsia="Times New Roman" w:hAnsi="Arial" w:cs="Arial"/>
                            <w:color w:val="231F20"/>
                            <w:sz w:val="21"/>
                            <w:szCs w:val="21"/>
                            <w:lang w:eastAsia="en-GB"/>
                          </w:rPr>
                        </w:pPr>
                        <w:hyperlink r:id="rId15" w:tooltip="https://cwccg.net/5ECH-I00K-3W4C1S-DF9ES-1/c.aspx" w:history="1">
                          <w:r w:rsidRPr="00534707">
                            <w:rPr>
                              <w:rFonts w:ascii="Arial" w:eastAsia="Times New Roman" w:hAnsi="Arial" w:cs="Arial"/>
                              <w:color w:val="00B0F0"/>
                              <w:sz w:val="21"/>
                              <w:szCs w:val="21"/>
                              <w:u w:val="single"/>
                              <w:lang w:eastAsia="en-GB"/>
                            </w:rPr>
                            <w:t xml:space="preserve">A Tier 2 medicine supply notification for </w:t>
                          </w:r>
                          <w:proofErr w:type="spellStart"/>
                          <w:r w:rsidRPr="00534707">
                            <w:rPr>
                              <w:rFonts w:ascii="Arial" w:eastAsia="Times New Roman" w:hAnsi="Arial" w:cs="Arial"/>
                              <w:color w:val="00B0F0"/>
                              <w:sz w:val="21"/>
                              <w:szCs w:val="21"/>
                              <w:u w:val="single"/>
                              <w:lang w:eastAsia="en-GB"/>
                            </w:rPr>
                            <w:t>Mesalazine</w:t>
                          </w:r>
                          <w:proofErr w:type="spellEnd"/>
                          <w:r w:rsidRPr="00534707">
                            <w:rPr>
                              <w:rFonts w:ascii="Arial" w:eastAsia="Times New Roman" w:hAnsi="Arial" w:cs="Arial"/>
                              <w:color w:val="00B0F0"/>
                              <w:sz w:val="21"/>
                              <w:szCs w:val="21"/>
                              <w:u w:val="single"/>
                              <w:lang w:eastAsia="en-GB"/>
                            </w:rPr>
                            <w:t xml:space="preserve"> (</w:t>
                          </w:r>
                          <w:proofErr w:type="spellStart"/>
                          <w:r w:rsidRPr="00534707">
                            <w:rPr>
                              <w:rFonts w:ascii="Arial" w:eastAsia="Times New Roman" w:hAnsi="Arial" w:cs="Arial"/>
                              <w:color w:val="00B0F0"/>
                              <w:sz w:val="21"/>
                              <w:szCs w:val="21"/>
                              <w:u w:val="single"/>
                              <w:lang w:eastAsia="en-GB"/>
                            </w:rPr>
                            <w:t>Asacol</w:t>
                          </w:r>
                          <w:proofErr w:type="spellEnd"/>
                          <w:r w:rsidRPr="00534707">
                            <w:rPr>
                              <w:rFonts w:ascii="Arial" w:eastAsia="Times New Roman" w:hAnsi="Arial" w:cs="Arial"/>
                              <w:color w:val="00B0F0"/>
                              <w:sz w:val="21"/>
                              <w:szCs w:val="21"/>
                              <w:u w:val="single"/>
                              <w:lang w:eastAsia="en-GB"/>
                            </w:rPr>
                            <w:t>®) 400mg and 800mg MR gastro-resistant tablets</w:t>
                          </w:r>
                        </w:hyperlink>
                      </w:p>
                      <w:p w14:paraId="1C01ED0E" w14:textId="77777777" w:rsidR="00534707" w:rsidRPr="00534707" w:rsidRDefault="00534707" w:rsidP="00534707">
                        <w:pPr>
                          <w:numPr>
                            <w:ilvl w:val="0"/>
                            <w:numId w:val="1"/>
                          </w:numPr>
                          <w:spacing w:line="315" w:lineRule="atLeast"/>
                          <w:rPr>
                            <w:rFonts w:ascii="Arial" w:eastAsia="Times New Roman" w:hAnsi="Arial" w:cs="Arial"/>
                            <w:color w:val="231F20"/>
                            <w:sz w:val="21"/>
                            <w:szCs w:val="21"/>
                            <w:lang w:eastAsia="en-GB"/>
                          </w:rPr>
                        </w:pPr>
                        <w:hyperlink r:id="rId16" w:tooltip="https://cwccg.net/5ECH-I00K-3W4C1S-DF9ET-1/c.aspx" w:history="1">
                          <w:r w:rsidRPr="00534707">
                            <w:rPr>
                              <w:rFonts w:ascii="Arial" w:eastAsia="Times New Roman" w:hAnsi="Arial" w:cs="Arial"/>
                              <w:color w:val="00B0F0"/>
                              <w:sz w:val="21"/>
                              <w:szCs w:val="21"/>
                              <w:u w:val="single"/>
                              <w:lang w:eastAsia="en-GB"/>
                            </w:rPr>
                            <w:t>A Tier 2 medicine supply notification for Dulaglutide (Trulicity®) 3mg per 0.5ml and 4.5mg per 0.5ml solution for injection pre-filled pens</w:t>
                          </w:r>
                        </w:hyperlink>
                      </w:p>
                      <w:p w14:paraId="10EFF959"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613D74D7"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bl>
                        <w:tblPr>
                          <w:tblW w:w="0" w:type="auto"/>
                          <w:tblInd w:w="705" w:type="dxa"/>
                          <w:tblCellMar>
                            <w:left w:w="0" w:type="dxa"/>
                            <w:right w:w="0" w:type="dxa"/>
                          </w:tblCellMar>
                          <w:tblLook w:val="04A0" w:firstRow="1" w:lastRow="0" w:firstColumn="1" w:lastColumn="0" w:noHBand="0" w:noVBand="1"/>
                        </w:tblPr>
                        <w:tblGrid>
                          <w:gridCol w:w="2409"/>
                          <w:gridCol w:w="2561"/>
                          <w:gridCol w:w="2731"/>
                        </w:tblGrid>
                        <w:tr w:rsidR="00534707" w:rsidRPr="00534707" w14:paraId="795E3AB0" w14:textId="77777777" w:rsidTr="00534707">
                          <w:trPr>
                            <w:trHeight w:val="330"/>
                          </w:trPr>
                          <w:tc>
                            <w:tcPr>
                              <w:tcW w:w="2797" w:type="dxa"/>
                              <w:tcBorders>
                                <w:top w:val="single" w:sz="8" w:space="0" w:color="auto"/>
                                <w:left w:val="single" w:sz="8" w:space="0" w:color="auto"/>
                                <w:bottom w:val="single" w:sz="8" w:space="0" w:color="auto"/>
                                <w:right w:val="single" w:sz="8" w:space="0" w:color="auto"/>
                              </w:tcBorders>
                              <w:hideMark/>
                            </w:tcPr>
                            <w:p w14:paraId="0DB84E13"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7297ECF1"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4969C2AD"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Alternatives</w:t>
                              </w:r>
                            </w:p>
                          </w:tc>
                        </w:tr>
                        <w:tr w:rsidR="00534707" w:rsidRPr="00534707" w14:paraId="6958CF98" w14:textId="77777777" w:rsidTr="00534707">
                          <w:trPr>
                            <w:trHeight w:val="360"/>
                          </w:trPr>
                          <w:tc>
                            <w:tcPr>
                              <w:tcW w:w="2797" w:type="dxa"/>
                              <w:tcBorders>
                                <w:top w:val="nil"/>
                                <w:left w:val="single" w:sz="8" w:space="0" w:color="auto"/>
                                <w:bottom w:val="single" w:sz="8" w:space="0" w:color="auto"/>
                                <w:right w:val="single" w:sz="8" w:space="0" w:color="auto"/>
                              </w:tcBorders>
                              <w:hideMark/>
                            </w:tcPr>
                            <w:p w14:paraId="2EFE7BF5"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Acetazolamide (Diamox® SR) 250mg modified-release capsules</w:t>
                              </w:r>
                            </w:p>
                          </w:tc>
                          <w:tc>
                            <w:tcPr>
                              <w:tcW w:w="3213" w:type="dxa"/>
                              <w:tcBorders>
                                <w:top w:val="nil"/>
                                <w:left w:val="nil"/>
                                <w:bottom w:val="single" w:sz="8" w:space="0" w:color="auto"/>
                                <w:right w:val="single" w:sz="8" w:space="0" w:color="auto"/>
                              </w:tcBorders>
                              <w:hideMark/>
                            </w:tcPr>
                            <w:p w14:paraId="73E62FF5"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From mid-February 2022 until the end of May 2022.</w:t>
                              </w:r>
                            </w:p>
                          </w:tc>
                          <w:tc>
                            <w:tcPr>
                              <w:tcW w:w="3005" w:type="dxa"/>
                              <w:tcBorders>
                                <w:top w:val="nil"/>
                                <w:left w:val="nil"/>
                                <w:bottom w:val="single" w:sz="8" w:space="0" w:color="auto"/>
                                <w:right w:val="single" w:sz="8" w:space="0" w:color="auto"/>
                              </w:tcBorders>
                              <w:hideMark/>
                            </w:tcPr>
                            <w:p w14:paraId="60CAAE8E"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Acetazolamide immediate release 250mg tablets </w:t>
                              </w:r>
                            </w:p>
                            <w:p w14:paraId="5A9774CC"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Acetazolamide oral suspension specials are also available in various strengths.</w:t>
                              </w:r>
                            </w:p>
                            <w:p w14:paraId="7F688F92"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See MSN for details.</w:t>
                              </w:r>
                            </w:p>
                          </w:tc>
                        </w:tr>
                        <w:tr w:rsidR="00534707" w:rsidRPr="00534707" w14:paraId="35CE4586" w14:textId="77777777" w:rsidTr="00534707">
                          <w:trPr>
                            <w:trHeight w:val="360"/>
                          </w:trPr>
                          <w:tc>
                            <w:tcPr>
                              <w:tcW w:w="2797" w:type="dxa"/>
                              <w:tcBorders>
                                <w:top w:val="nil"/>
                                <w:left w:val="single" w:sz="8" w:space="0" w:color="auto"/>
                                <w:bottom w:val="single" w:sz="8" w:space="0" w:color="auto"/>
                                <w:right w:val="single" w:sz="8" w:space="0" w:color="auto"/>
                              </w:tcBorders>
                              <w:hideMark/>
                            </w:tcPr>
                            <w:p w14:paraId="0F20E84B" w14:textId="77777777" w:rsidR="00534707" w:rsidRPr="00534707" w:rsidRDefault="00534707" w:rsidP="00534707">
                              <w:pPr>
                                <w:spacing w:line="330" w:lineRule="atLeast"/>
                                <w:rPr>
                                  <w:rFonts w:ascii="Arial" w:eastAsia="Times New Roman" w:hAnsi="Arial" w:cs="Arial"/>
                                  <w:color w:val="231F20"/>
                                  <w:sz w:val="21"/>
                                  <w:szCs w:val="21"/>
                                  <w:lang w:eastAsia="en-GB"/>
                                </w:rPr>
                              </w:pPr>
                              <w:proofErr w:type="spellStart"/>
                              <w:r w:rsidRPr="00534707">
                                <w:rPr>
                                  <w:rFonts w:ascii="Arial" w:eastAsia="Times New Roman" w:hAnsi="Arial" w:cs="Arial"/>
                                  <w:color w:val="231F20"/>
                                  <w:sz w:val="21"/>
                                  <w:szCs w:val="21"/>
                                  <w:lang w:eastAsia="en-GB"/>
                                </w:rPr>
                                <w:t>Mesalazine</w:t>
                              </w:r>
                              <w:proofErr w:type="spellEnd"/>
                              <w:r w:rsidRPr="00534707">
                                <w:rPr>
                                  <w:rFonts w:ascii="Arial" w:eastAsia="Times New Roman" w:hAnsi="Arial" w:cs="Arial"/>
                                  <w:color w:val="231F20"/>
                                  <w:sz w:val="21"/>
                                  <w:szCs w:val="21"/>
                                  <w:lang w:eastAsia="en-GB"/>
                                </w:rPr>
                                <w:t xml:space="preserve"> (</w:t>
                              </w:r>
                              <w:proofErr w:type="spellStart"/>
                              <w:r w:rsidRPr="00534707">
                                <w:rPr>
                                  <w:rFonts w:ascii="Arial" w:eastAsia="Times New Roman" w:hAnsi="Arial" w:cs="Arial"/>
                                  <w:color w:val="231F20"/>
                                  <w:sz w:val="21"/>
                                  <w:szCs w:val="21"/>
                                  <w:lang w:eastAsia="en-GB"/>
                                </w:rPr>
                                <w:t>Asacol</w:t>
                              </w:r>
                              <w:proofErr w:type="spellEnd"/>
                              <w:r w:rsidRPr="00534707">
                                <w:rPr>
                                  <w:rFonts w:ascii="Arial" w:eastAsia="Times New Roman" w:hAnsi="Arial" w:cs="Arial"/>
                                  <w:color w:val="231F20"/>
                                  <w:sz w:val="21"/>
                                  <w:szCs w:val="21"/>
                                  <w:lang w:eastAsia="en-GB"/>
                                </w:rPr>
                                <w:t>®) 400mg and 800mg MR gastro-resistant tablets</w:t>
                              </w:r>
                            </w:p>
                          </w:tc>
                          <w:tc>
                            <w:tcPr>
                              <w:tcW w:w="3213" w:type="dxa"/>
                              <w:tcBorders>
                                <w:top w:val="nil"/>
                                <w:left w:val="nil"/>
                                <w:bottom w:val="single" w:sz="8" w:space="0" w:color="auto"/>
                                <w:right w:val="single" w:sz="8" w:space="0" w:color="auto"/>
                              </w:tcBorders>
                              <w:hideMark/>
                            </w:tcPr>
                            <w:p w14:paraId="7C7C3233"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Until mid-March 2022</w:t>
                              </w:r>
                            </w:p>
                          </w:tc>
                          <w:tc>
                            <w:tcPr>
                              <w:tcW w:w="3005" w:type="dxa"/>
                              <w:tcBorders>
                                <w:top w:val="nil"/>
                                <w:left w:val="nil"/>
                                <w:bottom w:val="single" w:sz="8" w:space="0" w:color="auto"/>
                                <w:right w:val="single" w:sz="8" w:space="0" w:color="auto"/>
                              </w:tcBorders>
                              <w:hideMark/>
                            </w:tcPr>
                            <w:p w14:paraId="439ECE21"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proofErr w:type="spellStart"/>
                              <w:r w:rsidRPr="00534707">
                                <w:rPr>
                                  <w:rFonts w:ascii="Arial" w:eastAsia="Times New Roman" w:hAnsi="Arial" w:cs="Arial"/>
                                  <w:color w:val="231F20"/>
                                  <w:sz w:val="21"/>
                                  <w:szCs w:val="21"/>
                                  <w:lang w:eastAsia="en-GB"/>
                                </w:rPr>
                                <w:t>Octasa</w:t>
                              </w:r>
                              <w:proofErr w:type="spellEnd"/>
                              <w:r w:rsidRPr="00534707">
                                <w:rPr>
                                  <w:rFonts w:ascii="Arial" w:eastAsia="Times New Roman" w:hAnsi="Arial" w:cs="Arial"/>
                                  <w:color w:val="231F20"/>
                                  <w:sz w:val="21"/>
                                  <w:szCs w:val="21"/>
                                  <w:lang w:eastAsia="en-GB"/>
                                </w:rPr>
                                <w:t>® MR 400mg and 800mg tablets </w:t>
                              </w:r>
                            </w:p>
                            <w:p w14:paraId="3E56AEB7"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 xml:space="preserve">Other </w:t>
                              </w:r>
                              <w:proofErr w:type="spellStart"/>
                              <w:r w:rsidRPr="00534707">
                                <w:rPr>
                                  <w:rFonts w:ascii="Arial" w:eastAsia="Times New Roman" w:hAnsi="Arial" w:cs="Arial"/>
                                  <w:color w:val="231F20"/>
                                  <w:sz w:val="21"/>
                                  <w:szCs w:val="21"/>
                                  <w:lang w:eastAsia="en-GB"/>
                                </w:rPr>
                                <w:t>mesalazine</w:t>
                              </w:r>
                              <w:proofErr w:type="spellEnd"/>
                              <w:r w:rsidRPr="00534707">
                                <w:rPr>
                                  <w:rFonts w:ascii="Arial" w:eastAsia="Times New Roman" w:hAnsi="Arial" w:cs="Arial"/>
                                  <w:color w:val="231F20"/>
                                  <w:sz w:val="21"/>
                                  <w:szCs w:val="21"/>
                                  <w:lang w:eastAsia="en-GB"/>
                                </w:rPr>
                                <w:t xml:space="preserve"> tablet preparations with different release characteristics if </w:t>
                              </w:r>
                              <w:proofErr w:type="spellStart"/>
                              <w:r w:rsidRPr="00534707">
                                <w:rPr>
                                  <w:rFonts w:ascii="Arial" w:eastAsia="Times New Roman" w:hAnsi="Arial" w:cs="Arial"/>
                                  <w:color w:val="231F20"/>
                                  <w:sz w:val="21"/>
                                  <w:szCs w:val="21"/>
                                  <w:lang w:eastAsia="en-GB"/>
                                </w:rPr>
                                <w:t>Octasa</w:t>
                              </w:r>
                              <w:proofErr w:type="spellEnd"/>
                              <w:r w:rsidRPr="00534707">
                                <w:rPr>
                                  <w:rFonts w:ascii="Arial" w:eastAsia="Times New Roman" w:hAnsi="Arial" w:cs="Arial"/>
                                  <w:color w:val="231F20"/>
                                  <w:sz w:val="21"/>
                                  <w:szCs w:val="21"/>
                                  <w:lang w:eastAsia="en-GB"/>
                                </w:rPr>
                                <w:t>® MR tablets are not considered appropriate.</w:t>
                              </w:r>
                            </w:p>
                            <w:p w14:paraId="1E797D72"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See MSN for details.</w:t>
                              </w:r>
                            </w:p>
                          </w:tc>
                        </w:tr>
                        <w:tr w:rsidR="00534707" w:rsidRPr="00534707" w14:paraId="082FCFFC" w14:textId="77777777" w:rsidTr="00534707">
                          <w:trPr>
                            <w:trHeight w:val="360"/>
                          </w:trPr>
                          <w:tc>
                            <w:tcPr>
                              <w:tcW w:w="2797" w:type="dxa"/>
                              <w:tcBorders>
                                <w:top w:val="nil"/>
                                <w:left w:val="single" w:sz="8" w:space="0" w:color="auto"/>
                                <w:bottom w:val="single" w:sz="8" w:space="0" w:color="auto"/>
                                <w:right w:val="single" w:sz="8" w:space="0" w:color="auto"/>
                              </w:tcBorders>
                              <w:hideMark/>
                            </w:tcPr>
                            <w:p w14:paraId="454DE79E"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Dulaglutide (Trulicity®) 3mg per 0.5ml and 4.5mg per 0.5ml solution for injection pre-filled pens</w:t>
                              </w:r>
                            </w:p>
                          </w:tc>
                          <w:tc>
                            <w:tcPr>
                              <w:tcW w:w="3213" w:type="dxa"/>
                              <w:tcBorders>
                                <w:top w:val="nil"/>
                                <w:left w:val="nil"/>
                                <w:bottom w:val="single" w:sz="8" w:space="0" w:color="auto"/>
                                <w:right w:val="single" w:sz="8" w:space="0" w:color="auto"/>
                              </w:tcBorders>
                              <w:hideMark/>
                            </w:tcPr>
                            <w:p w14:paraId="58BB6C3E"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Until mid-April 2022</w:t>
                              </w:r>
                            </w:p>
                          </w:tc>
                          <w:tc>
                            <w:tcPr>
                              <w:tcW w:w="3005" w:type="dxa"/>
                              <w:tcBorders>
                                <w:top w:val="nil"/>
                                <w:left w:val="nil"/>
                                <w:bottom w:val="single" w:sz="8" w:space="0" w:color="auto"/>
                                <w:right w:val="single" w:sz="8" w:space="0" w:color="auto"/>
                              </w:tcBorders>
                              <w:hideMark/>
                            </w:tcPr>
                            <w:p w14:paraId="29346A2E"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Dulaglutide (Trulicity®) 1.5mg/0.5ml solution for injection prefilled pens </w:t>
                              </w:r>
                            </w:p>
                            <w:p w14:paraId="5ADA3084"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Alternative GLP-1 agonists </w:t>
                              </w:r>
                            </w:p>
                            <w:p w14:paraId="7F840E91" w14:textId="77777777" w:rsidR="00534707" w:rsidRPr="00534707" w:rsidRDefault="00534707" w:rsidP="00534707">
                              <w:pPr>
                                <w:spacing w:line="225" w:lineRule="atLeast"/>
                                <w:ind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See MSN for details.</w:t>
                              </w:r>
                            </w:p>
                          </w:tc>
                        </w:tr>
                      </w:tbl>
                      <w:p w14:paraId="2D4A9B0A"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lastRenderedPageBreak/>
                          <w:t>                                                 </w:t>
                        </w:r>
                      </w:p>
                      <w:p w14:paraId="222A93B8"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0000"/>
                            <w:sz w:val="21"/>
                            <w:szCs w:val="21"/>
                            <w:lang w:eastAsia="en-GB"/>
                          </w:rPr>
                          <w:t>DHSC and NHSE/I have now launched an online </w:t>
                        </w:r>
                        <w:hyperlink r:id="rId17" w:tooltip="https://cwccg.net/5ECH-I00K-3W4C1S-DF9EU-1/c.aspx" w:history="1">
                          <w:r w:rsidRPr="00534707">
                            <w:rPr>
                              <w:rFonts w:ascii="Arial" w:eastAsia="Times New Roman" w:hAnsi="Arial" w:cs="Arial"/>
                              <w:b/>
                              <w:bCs/>
                              <w:color w:val="0000FF"/>
                              <w:sz w:val="21"/>
                              <w:szCs w:val="21"/>
                              <w:u w:val="single"/>
                              <w:lang w:eastAsia="en-GB"/>
                            </w:rPr>
                            <w:t>Medicines Supply Tool</w:t>
                          </w:r>
                        </w:hyperlink>
                        <w:r w:rsidRPr="00534707">
                          <w:rPr>
                            <w:rFonts w:ascii="Arial" w:eastAsia="Times New Roman" w:hAnsi="Arial" w:cs="Arial"/>
                            <w:b/>
                            <w:bCs/>
                            <w:color w:val="231F20"/>
                            <w:sz w:val="21"/>
                            <w:szCs w:val="21"/>
                            <w:lang w:eastAsia="en-GB"/>
                          </w:rPr>
                          <w:t>, which provides up to date information about medicine supply issues</w:t>
                        </w:r>
                        <w:r w:rsidRPr="00534707">
                          <w:rPr>
                            <w:rFonts w:ascii="Arial" w:eastAsia="Times New Roman" w:hAnsi="Arial" w:cs="Arial"/>
                            <w:b/>
                            <w:bCs/>
                            <w:color w:val="000000"/>
                            <w:sz w:val="21"/>
                            <w:szCs w:val="21"/>
                            <w:lang w:eastAsia="en-GB"/>
                          </w:rPr>
                          <w:t>. The contents of th</w:t>
                        </w:r>
                        <w:r w:rsidRPr="00534707">
                          <w:rPr>
                            <w:rFonts w:ascii="Arial" w:eastAsia="Times New Roman" w:hAnsi="Arial" w:cs="Arial"/>
                            <w:b/>
                            <w:bCs/>
                            <w:color w:val="231F20"/>
                            <w:sz w:val="21"/>
                            <w:szCs w:val="21"/>
                            <w:lang w:eastAsia="en-GB"/>
                          </w:rPr>
                          <w:t>ese</w:t>
                        </w:r>
                        <w:r w:rsidRPr="00534707">
                          <w:rPr>
                            <w:rFonts w:ascii="Arial" w:eastAsia="Times New Roman" w:hAnsi="Arial" w:cs="Arial"/>
                            <w:b/>
                            <w:bCs/>
                            <w:color w:val="000000"/>
                            <w:sz w:val="21"/>
                            <w:szCs w:val="21"/>
                            <w:lang w:eastAsia="en-GB"/>
                          </w:rPr>
                          <w:t> MSN</w:t>
                        </w:r>
                        <w:r w:rsidRPr="00534707">
                          <w:rPr>
                            <w:rFonts w:ascii="Arial" w:eastAsia="Times New Roman" w:hAnsi="Arial" w:cs="Arial"/>
                            <w:b/>
                            <w:bCs/>
                            <w:color w:val="231F20"/>
                            <w:sz w:val="21"/>
                            <w:szCs w:val="21"/>
                            <w:lang w:eastAsia="en-GB"/>
                          </w:rPr>
                          <w:t>s</w:t>
                        </w:r>
                        <w:r w:rsidRPr="00534707">
                          <w:rPr>
                            <w:rFonts w:ascii="Arial" w:eastAsia="Times New Roman" w:hAnsi="Arial" w:cs="Arial"/>
                            <w:b/>
                            <w:bCs/>
                            <w:color w:val="000000"/>
                            <w:sz w:val="21"/>
                            <w:szCs w:val="21"/>
                            <w:lang w:eastAsia="en-GB"/>
                          </w:rPr>
                          <w:t> can now be viewed on the Tool. To access the Tool you will be required to register with the </w:t>
                        </w:r>
                        <w:hyperlink r:id="rId18" w:tooltip="https://cwccg.net/5ECH-I00K-3W4C1S-DF9EV-1/c.aspx" w:history="1">
                          <w:r w:rsidRPr="00534707">
                            <w:rPr>
                              <w:rFonts w:ascii="Arial" w:eastAsia="Times New Roman" w:hAnsi="Arial" w:cs="Arial"/>
                              <w:b/>
                              <w:bCs/>
                              <w:color w:val="0000FF"/>
                              <w:sz w:val="21"/>
                              <w:szCs w:val="21"/>
                              <w:u w:val="single"/>
                              <w:lang w:eastAsia="en-GB"/>
                            </w:rPr>
                            <w:t>SPS website</w:t>
                          </w:r>
                        </w:hyperlink>
                        <w:r w:rsidRPr="00534707">
                          <w:rPr>
                            <w:rFonts w:ascii="Arial" w:eastAsia="Times New Roman" w:hAnsi="Arial" w:cs="Arial"/>
                            <w:b/>
                            <w:bCs/>
                            <w:color w:val="000000"/>
                            <w:sz w:val="21"/>
                            <w:szCs w:val="21"/>
                            <w:lang w:eastAsia="en-GB"/>
                          </w:rPr>
                          <w:t>.</w:t>
                        </w:r>
                      </w:p>
                      <w:p w14:paraId="5671BF73" w14:textId="77777777" w:rsidR="00534707" w:rsidRPr="00534707" w:rsidRDefault="00534707" w:rsidP="00534707">
                        <w:pPr>
                          <w:spacing w:line="315" w:lineRule="atLeast"/>
                          <w:rPr>
                            <w:rFonts w:ascii="Arial" w:eastAsia="Times New Roman" w:hAnsi="Arial" w:cs="Arial"/>
                            <w:color w:val="231F20"/>
                            <w:sz w:val="21"/>
                            <w:szCs w:val="21"/>
                            <w:lang w:eastAsia="en-GB"/>
                          </w:rPr>
                        </w:pPr>
                      </w:p>
                      <w:p w14:paraId="64CA952A"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There have also been changes to the </w:t>
                        </w:r>
                        <w:r w:rsidRPr="00534707">
                          <w:rPr>
                            <w:rFonts w:ascii="Arial" w:eastAsia="Times New Roman" w:hAnsi="Arial" w:cs="Arial"/>
                            <w:color w:val="231F20"/>
                            <w:sz w:val="21"/>
                            <w:szCs w:val="21"/>
                            <w:u w:val="single"/>
                            <w:lang w:eastAsia="en-GB"/>
                          </w:rPr>
                          <w:t>resupply dates</w:t>
                        </w:r>
                        <w:r w:rsidRPr="00534707">
                          <w:rPr>
                            <w:rFonts w:ascii="Arial" w:eastAsia="Times New Roman" w:hAnsi="Arial" w:cs="Arial"/>
                            <w:color w:val="231F20"/>
                            <w:sz w:val="21"/>
                            <w:szCs w:val="21"/>
                            <w:lang w:eastAsia="en-GB"/>
                          </w:rPr>
                          <w:t> of the medicines listed below. These communications were previously circulated via the NHSE&amp;I commissioning routes.</w:t>
                        </w:r>
                      </w:p>
                      <w:p w14:paraId="4AC945C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bl>
                        <w:tblPr>
                          <w:tblW w:w="0" w:type="auto"/>
                          <w:tblInd w:w="135" w:type="dxa"/>
                          <w:tblCellMar>
                            <w:left w:w="0" w:type="dxa"/>
                            <w:right w:w="0" w:type="dxa"/>
                          </w:tblCellMar>
                          <w:tblLook w:val="04A0" w:firstRow="1" w:lastRow="0" w:firstColumn="1" w:lastColumn="0" w:noHBand="0" w:noVBand="1"/>
                        </w:tblPr>
                        <w:tblGrid>
                          <w:gridCol w:w="1387"/>
                          <w:gridCol w:w="1167"/>
                          <w:gridCol w:w="1405"/>
                          <w:gridCol w:w="1607"/>
                          <w:gridCol w:w="2646"/>
                          <w:gridCol w:w="69"/>
                        </w:tblGrid>
                        <w:tr w:rsidR="00534707" w:rsidRPr="00534707" w14:paraId="514EAB3C" w14:textId="77777777" w:rsidTr="00534707">
                          <w:trPr>
                            <w:trHeight w:val="478"/>
                          </w:trPr>
                          <w:tc>
                            <w:tcPr>
                              <w:tcW w:w="1288" w:type="dxa"/>
                              <w:vMerge w:val="restart"/>
                              <w:tcBorders>
                                <w:top w:val="single" w:sz="8" w:space="0" w:color="auto"/>
                                <w:left w:val="single" w:sz="8" w:space="0" w:color="auto"/>
                                <w:bottom w:val="single" w:sz="8" w:space="0" w:color="auto"/>
                                <w:right w:val="single" w:sz="8" w:space="0" w:color="auto"/>
                              </w:tcBorders>
                              <w:vAlign w:val="center"/>
                              <w:hideMark/>
                            </w:tcPr>
                            <w:p w14:paraId="26877F46"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Original MSN/SDA reference</w:t>
                              </w:r>
                            </w:p>
                          </w:tc>
                          <w:tc>
                            <w:tcPr>
                              <w:tcW w:w="1260" w:type="dxa"/>
                              <w:vMerge w:val="restart"/>
                              <w:tcBorders>
                                <w:top w:val="single" w:sz="8" w:space="0" w:color="auto"/>
                                <w:left w:val="nil"/>
                                <w:bottom w:val="single" w:sz="8" w:space="0" w:color="auto"/>
                                <w:right w:val="single" w:sz="8" w:space="0" w:color="auto"/>
                              </w:tcBorders>
                              <w:vAlign w:val="center"/>
                              <w:hideMark/>
                            </w:tcPr>
                            <w:p w14:paraId="372A63F1"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Date of original MSN/SDA</w:t>
                              </w:r>
                            </w:p>
                          </w:tc>
                          <w:tc>
                            <w:tcPr>
                              <w:tcW w:w="1573" w:type="dxa"/>
                              <w:vMerge w:val="restart"/>
                              <w:tcBorders>
                                <w:top w:val="single" w:sz="8" w:space="0" w:color="auto"/>
                                <w:left w:val="nil"/>
                                <w:bottom w:val="single" w:sz="8" w:space="0" w:color="auto"/>
                                <w:right w:val="single" w:sz="8" w:space="0" w:color="auto"/>
                              </w:tcBorders>
                              <w:vAlign w:val="center"/>
                              <w:hideMark/>
                            </w:tcPr>
                            <w:p w14:paraId="7048E146"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Supply issue</w:t>
                              </w:r>
                            </w:p>
                          </w:tc>
                          <w:tc>
                            <w:tcPr>
                              <w:tcW w:w="1710" w:type="dxa"/>
                              <w:vMerge w:val="restart"/>
                              <w:tcBorders>
                                <w:top w:val="single" w:sz="8" w:space="0" w:color="auto"/>
                                <w:left w:val="nil"/>
                                <w:bottom w:val="single" w:sz="8" w:space="0" w:color="auto"/>
                                <w:right w:val="single" w:sz="8" w:space="0" w:color="auto"/>
                              </w:tcBorders>
                              <w:shd w:val="clear" w:color="auto" w:fill="D0CECE"/>
                              <w:vAlign w:val="center"/>
                              <w:hideMark/>
                            </w:tcPr>
                            <w:p w14:paraId="36F73AA2"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b/>
                                  <w:bCs/>
                                  <w:color w:val="000000"/>
                                  <w:sz w:val="21"/>
                                  <w:szCs w:val="21"/>
                                  <w:lang w:eastAsia="en-GB"/>
                                </w:rPr>
                                <w:t>Resupply date originally communicated</w:t>
                              </w:r>
                            </w:p>
                          </w:tc>
                          <w:tc>
                            <w:tcPr>
                              <w:tcW w:w="1530" w:type="dxa"/>
                              <w:vMerge w:val="restart"/>
                              <w:tcBorders>
                                <w:top w:val="single" w:sz="8" w:space="0" w:color="auto"/>
                                <w:left w:val="nil"/>
                                <w:bottom w:val="single" w:sz="8" w:space="0" w:color="auto"/>
                                <w:right w:val="single" w:sz="8" w:space="0" w:color="auto"/>
                              </w:tcBorders>
                              <w:shd w:val="clear" w:color="auto" w:fill="C6E0B4"/>
                              <w:vAlign w:val="center"/>
                              <w:hideMark/>
                            </w:tcPr>
                            <w:p w14:paraId="45912A99"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b/>
                                  <w:bCs/>
                                  <w:color w:val="000000"/>
                                  <w:sz w:val="21"/>
                                  <w:szCs w:val="21"/>
                                  <w:lang w:eastAsia="en-GB"/>
                                </w:rPr>
                                <w:t>Updated resupply date as of w/c</w:t>
                              </w:r>
                            </w:p>
                            <w:p w14:paraId="6D1C0FF0"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b/>
                                  <w:bCs/>
                                  <w:color w:val="000000"/>
                                  <w:sz w:val="21"/>
                                  <w:szCs w:val="21"/>
                                  <w:lang w:eastAsia="en-GB"/>
                                </w:rPr>
                                <w:t>7</w:t>
                              </w:r>
                              <w:r w:rsidRPr="00534707">
                                <w:rPr>
                                  <w:rFonts w:ascii="Arial" w:eastAsia="Times New Roman" w:hAnsi="Arial" w:cs="Arial"/>
                                  <w:b/>
                                  <w:bCs/>
                                  <w:color w:val="000000"/>
                                  <w:sz w:val="21"/>
                                  <w:szCs w:val="21"/>
                                  <w:vertAlign w:val="superscript"/>
                                  <w:lang w:eastAsia="en-GB"/>
                                </w:rPr>
                                <w:t>th</w:t>
                              </w:r>
                              <w:r w:rsidRPr="00534707">
                                <w:rPr>
                                  <w:rFonts w:ascii="Arial" w:eastAsia="Times New Roman" w:hAnsi="Arial" w:cs="Arial"/>
                                  <w:b/>
                                  <w:bCs/>
                                  <w:color w:val="000000"/>
                                  <w:sz w:val="21"/>
                                  <w:szCs w:val="21"/>
                                  <w:lang w:eastAsia="en-GB"/>
                                </w:rPr>
                                <w:t> February 2022</w:t>
                              </w:r>
                            </w:p>
                          </w:tc>
                          <w:tc>
                            <w:tcPr>
                              <w:tcW w:w="6" w:type="dxa"/>
                              <w:tcBorders>
                                <w:top w:val="nil"/>
                                <w:left w:val="nil"/>
                                <w:bottom w:val="nil"/>
                                <w:right w:val="nil"/>
                              </w:tcBorders>
                              <w:vAlign w:val="center"/>
                              <w:hideMark/>
                            </w:tcPr>
                            <w:p w14:paraId="689C5AA7"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c>
                        </w:tr>
                        <w:tr w:rsidR="00534707" w:rsidRPr="00534707" w14:paraId="19CD38B2" w14:textId="77777777" w:rsidTr="00534707">
                          <w:trPr>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20BEC38" w14:textId="77777777" w:rsidR="00534707" w:rsidRPr="00534707" w:rsidRDefault="00534707" w:rsidP="00534707">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2E720EDD" w14:textId="77777777" w:rsidR="00534707" w:rsidRPr="00534707" w:rsidRDefault="00534707" w:rsidP="00534707">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68B10B0D" w14:textId="77777777" w:rsidR="00534707" w:rsidRPr="00534707" w:rsidRDefault="00534707" w:rsidP="00534707">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6B01D899" w14:textId="77777777" w:rsidR="00534707" w:rsidRPr="00534707" w:rsidRDefault="00534707" w:rsidP="00534707">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0DF4E7B" w14:textId="77777777" w:rsidR="00534707" w:rsidRPr="00534707" w:rsidRDefault="00534707" w:rsidP="00534707">
                              <w:pPr>
                                <w:rPr>
                                  <w:rFonts w:ascii="Arial" w:eastAsia="Times New Roman" w:hAnsi="Arial" w:cs="Arial"/>
                                  <w:color w:val="231F20"/>
                                  <w:sz w:val="21"/>
                                  <w:szCs w:val="21"/>
                                  <w:lang w:eastAsia="en-GB"/>
                                </w:rPr>
                              </w:pPr>
                            </w:p>
                          </w:tc>
                          <w:tc>
                            <w:tcPr>
                              <w:tcW w:w="6" w:type="dxa"/>
                              <w:tcBorders>
                                <w:top w:val="nil"/>
                                <w:left w:val="nil"/>
                                <w:bottom w:val="nil"/>
                                <w:right w:val="nil"/>
                              </w:tcBorders>
                              <w:vAlign w:val="center"/>
                              <w:hideMark/>
                            </w:tcPr>
                            <w:p w14:paraId="51D2A9E9"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c>
                        </w:tr>
                        <w:tr w:rsidR="00534707" w:rsidRPr="00534707" w14:paraId="0BFED308" w14:textId="77777777" w:rsidTr="00534707">
                          <w:trPr>
                            <w:trHeight w:val="480"/>
                          </w:trPr>
                          <w:tc>
                            <w:tcPr>
                              <w:tcW w:w="1288" w:type="dxa"/>
                              <w:tcBorders>
                                <w:top w:val="nil"/>
                                <w:left w:val="single" w:sz="8" w:space="0" w:color="auto"/>
                                <w:bottom w:val="single" w:sz="8" w:space="0" w:color="auto"/>
                                <w:right w:val="single" w:sz="8" w:space="0" w:color="auto"/>
                              </w:tcBorders>
                              <w:vAlign w:val="center"/>
                              <w:hideMark/>
                            </w:tcPr>
                            <w:p w14:paraId="7104D177"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000000"/>
                                  <w:sz w:val="21"/>
                                  <w:szCs w:val="21"/>
                                  <w:lang w:eastAsia="en-GB"/>
                                </w:rPr>
                                <w:t>SDA/2021/016</w:t>
                              </w:r>
                            </w:p>
                          </w:tc>
                          <w:tc>
                            <w:tcPr>
                              <w:tcW w:w="1260" w:type="dxa"/>
                              <w:tcBorders>
                                <w:top w:val="nil"/>
                                <w:left w:val="nil"/>
                                <w:bottom w:val="single" w:sz="8" w:space="0" w:color="auto"/>
                                <w:right w:val="single" w:sz="8" w:space="0" w:color="auto"/>
                              </w:tcBorders>
                              <w:vAlign w:val="center"/>
                              <w:hideMark/>
                            </w:tcPr>
                            <w:p w14:paraId="60E4A309"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21/12/2021</w:t>
                              </w:r>
                            </w:p>
                          </w:tc>
                          <w:tc>
                            <w:tcPr>
                              <w:tcW w:w="1573" w:type="dxa"/>
                              <w:tcBorders>
                                <w:top w:val="nil"/>
                                <w:left w:val="nil"/>
                                <w:bottom w:val="single" w:sz="8" w:space="0" w:color="auto"/>
                                <w:right w:val="single" w:sz="8" w:space="0" w:color="auto"/>
                              </w:tcBorders>
                              <w:vAlign w:val="center"/>
                              <w:hideMark/>
                            </w:tcPr>
                            <w:p w14:paraId="3E4F842F"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xml:space="preserve">Advanz </w:t>
                              </w:r>
                              <w:proofErr w:type="spellStart"/>
                              <w:r w:rsidRPr="00534707">
                                <w:rPr>
                                  <w:rFonts w:ascii="Arial" w:eastAsia="Times New Roman" w:hAnsi="Arial" w:cs="Arial"/>
                                  <w:color w:val="231F20"/>
                                  <w:sz w:val="21"/>
                                  <w:szCs w:val="21"/>
                                  <w:lang w:eastAsia="en-GB"/>
                                </w:rPr>
                                <w:t>epoprostenol</w:t>
                              </w:r>
                              <w:proofErr w:type="spellEnd"/>
                              <w:r w:rsidRPr="00534707">
                                <w:rPr>
                                  <w:rFonts w:ascii="Arial" w:eastAsia="Times New Roman" w:hAnsi="Arial" w:cs="Arial"/>
                                  <w:color w:val="231F20"/>
                                  <w:sz w:val="21"/>
                                  <w:szCs w:val="21"/>
                                  <w:lang w:eastAsia="en-GB"/>
                                </w:rPr>
                                <w:t xml:space="preserve"> 0.5mg and 1.5mg powder and solvent (pH10.5) for solution for infusion vials</w:t>
                              </w:r>
                            </w:p>
                          </w:tc>
                          <w:tc>
                            <w:tcPr>
                              <w:tcW w:w="1710" w:type="dxa"/>
                              <w:tcBorders>
                                <w:top w:val="nil"/>
                                <w:left w:val="nil"/>
                                <w:bottom w:val="single" w:sz="8" w:space="0" w:color="auto"/>
                                <w:right w:val="single" w:sz="8" w:space="0" w:color="auto"/>
                              </w:tcBorders>
                              <w:shd w:val="clear" w:color="auto" w:fill="D0CECE"/>
                              <w:vAlign w:val="center"/>
                              <w:hideMark/>
                            </w:tcPr>
                            <w:p w14:paraId="0B8ED8D8" w14:textId="77777777" w:rsidR="00534707" w:rsidRPr="00534707" w:rsidRDefault="00534707" w:rsidP="00534707">
                              <w:pPr>
                                <w:spacing w:line="225" w:lineRule="atLeast"/>
                                <w:ind w:hanging="360"/>
                                <w:jc w:val="center"/>
                                <w:rPr>
                                  <w:rFonts w:ascii="Arial" w:eastAsia="Times New Roman" w:hAnsi="Arial" w:cs="Arial"/>
                                  <w:color w:val="231F20"/>
                                  <w:sz w:val="21"/>
                                  <w:szCs w:val="21"/>
                                  <w:lang w:eastAsia="en-GB"/>
                                </w:rPr>
                              </w:pPr>
                              <w:r w:rsidRPr="00534707">
                                <w:rPr>
                                  <w:rFonts w:ascii="Symbol" w:eastAsia="Times New Roman" w:hAnsi="Symbol" w:cs="Arial"/>
                                  <w:color w:val="000000"/>
                                  <w:sz w:val="21"/>
                                  <w:szCs w:val="21"/>
                                  <w:lang w:eastAsia="en-GB"/>
                                </w:rPr>
                                <w:t>·       </w:t>
                              </w:r>
                              <w:r w:rsidRPr="00534707">
                                <w:rPr>
                                  <w:rFonts w:ascii="Arial" w:eastAsia="Times New Roman" w:hAnsi="Arial" w:cs="Arial"/>
                                  <w:color w:val="000000"/>
                                  <w:sz w:val="21"/>
                                  <w:szCs w:val="21"/>
                                  <w:lang w:eastAsia="en-GB"/>
                                </w:rPr>
                                <w:t>0.5mg end of February 2022</w:t>
                              </w:r>
                            </w:p>
                            <w:p w14:paraId="02217AD0" w14:textId="77777777" w:rsidR="00534707" w:rsidRPr="00534707" w:rsidRDefault="00534707" w:rsidP="00534707">
                              <w:pPr>
                                <w:spacing w:line="225" w:lineRule="atLeast"/>
                                <w:ind w:hanging="360"/>
                                <w:jc w:val="center"/>
                                <w:rPr>
                                  <w:rFonts w:ascii="Arial" w:eastAsia="Times New Roman" w:hAnsi="Arial" w:cs="Arial"/>
                                  <w:color w:val="231F20"/>
                                  <w:sz w:val="21"/>
                                  <w:szCs w:val="21"/>
                                  <w:lang w:eastAsia="en-GB"/>
                                </w:rPr>
                              </w:pPr>
                              <w:r w:rsidRPr="00534707">
                                <w:rPr>
                                  <w:rFonts w:ascii="Symbol" w:eastAsia="Times New Roman" w:hAnsi="Symbol" w:cs="Arial"/>
                                  <w:color w:val="000000"/>
                                  <w:sz w:val="21"/>
                                  <w:szCs w:val="21"/>
                                  <w:lang w:eastAsia="en-GB"/>
                                </w:rPr>
                                <w:t>·       </w:t>
                              </w:r>
                              <w:r w:rsidRPr="00534707">
                                <w:rPr>
                                  <w:rFonts w:ascii="Arial" w:eastAsia="Times New Roman" w:hAnsi="Arial" w:cs="Arial"/>
                                  <w:color w:val="000000"/>
                                  <w:sz w:val="21"/>
                                  <w:szCs w:val="21"/>
                                  <w:lang w:eastAsia="en-GB"/>
                                </w:rPr>
                                <w:t>1.5mg limited until end of February 2022</w:t>
                              </w:r>
                            </w:p>
                          </w:tc>
                          <w:tc>
                            <w:tcPr>
                              <w:tcW w:w="1530" w:type="dxa"/>
                              <w:tcBorders>
                                <w:top w:val="nil"/>
                                <w:left w:val="nil"/>
                                <w:bottom w:val="single" w:sz="8" w:space="0" w:color="auto"/>
                                <w:right w:val="single" w:sz="8" w:space="0" w:color="auto"/>
                              </w:tcBorders>
                              <w:shd w:val="clear" w:color="auto" w:fill="C6E0B4"/>
                              <w:vAlign w:val="center"/>
                              <w:hideMark/>
                            </w:tcPr>
                            <w:p w14:paraId="597134B5"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66FFF7F8"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000000"/>
                                  <w:sz w:val="21"/>
                                  <w:szCs w:val="21"/>
                                  <w:lang w:eastAsia="en-GB"/>
                                </w:rPr>
                                <w:t>To be confirmed </w:t>
                              </w:r>
                            </w:p>
                          </w:tc>
                          <w:tc>
                            <w:tcPr>
                              <w:tcW w:w="6" w:type="dxa"/>
                              <w:tcBorders>
                                <w:top w:val="nil"/>
                                <w:left w:val="nil"/>
                                <w:bottom w:val="nil"/>
                                <w:right w:val="nil"/>
                              </w:tcBorders>
                              <w:vAlign w:val="center"/>
                              <w:hideMark/>
                            </w:tcPr>
                            <w:p w14:paraId="04D8CB60"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c>
                        </w:tr>
                      </w:tbl>
                      <w:p w14:paraId="49F29360"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7A0CAFED"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53C60012"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6DFD9ECF"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35C25719"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xml:space="preserve">If you have any </w:t>
                        </w:r>
                        <w:proofErr w:type="gramStart"/>
                        <w:r w:rsidRPr="00534707">
                          <w:rPr>
                            <w:rFonts w:ascii="Arial" w:eastAsia="Times New Roman" w:hAnsi="Arial" w:cs="Arial"/>
                            <w:color w:val="231F20"/>
                            <w:sz w:val="21"/>
                            <w:szCs w:val="21"/>
                            <w:lang w:eastAsia="en-GB"/>
                          </w:rPr>
                          <w:t>queries</w:t>
                        </w:r>
                        <w:proofErr w:type="gramEnd"/>
                        <w:r w:rsidRPr="00534707">
                          <w:rPr>
                            <w:rFonts w:ascii="Arial" w:eastAsia="Times New Roman" w:hAnsi="Arial" w:cs="Arial"/>
                            <w:color w:val="231F20"/>
                            <w:sz w:val="21"/>
                            <w:szCs w:val="21"/>
                            <w:lang w:eastAsia="en-GB"/>
                          </w:rPr>
                          <w:t xml:space="preserve"> please contact</w:t>
                        </w:r>
                        <w:r w:rsidRPr="00534707">
                          <w:rPr>
                            <w:rFonts w:ascii="Arial" w:eastAsia="Times New Roman" w:hAnsi="Arial" w:cs="Arial"/>
                            <w:b/>
                            <w:bCs/>
                            <w:color w:val="231F20"/>
                            <w:sz w:val="21"/>
                            <w:szCs w:val="21"/>
                            <w:lang w:eastAsia="en-GB"/>
                          </w:rPr>
                          <w:t>: </w:t>
                        </w:r>
                        <w:hyperlink r:id="rId19" w:tooltip="mailto:DHSCmedicinesupplyteam@dhsc.gov.uk" w:history="1">
                          <w:r w:rsidRPr="00534707">
                            <w:rPr>
                              <w:rFonts w:ascii="Arial" w:eastAsia="Times New Roman" w:hAnsi="Arial" w:cs="Arial"/>
                              <w:b/>
                              <w:bCs/>
                              <w:color w:val="0078D4"/>
                              <w:sz w:val="21"/>
                              <w:szCs w:val="21"/>
                              <w:u w:val="single"/>
                              <w:lang w:eastAsia="en-GB"/>
                            </w:rPr>
                            <w:t>DHSCmedicinesupplyteam@dhsc.gov.uk</w:t>
                          </w:r>
                        </w:hyperlink>
                      </w:p>
                      <w:p w14:paraId="7B942322"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7D14D35F"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Serious Shortage Protocol – fluoxetine 10mg tablets</w:t>
                        </w:r>
                      </w:p>
                      <w:p w14:paraId="22FDE5D0"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We are writing to inform you that because of ongoing supply issues, the Serious Shortage Protocol currently in effect for fluoxetine 10mg tablets (SSP05) is being varied to extend the end date, which was previously Friday 11 February 2022.</w:t>
                        </w:r>
                      </w:p>
                      <w:p w14:paraId="0166319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4889E75E"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The end date for SSP05 will now be Friday 13 May 2022.</w:t>
                        </w:r>
                      </w:p>
                      <w:p w14:paraId="6D7DD5BE"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0F7DC21A"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If you have any questions regarding the SSPs please contact the NHS Prescription Service:</w:t>
                        </w:r>
                      </w:p>
                      <w:p w14:paraId="668C1E75" w14:textId="77777777" w:rsidR="00534707" w:rsidRPr="00534707" w:rsidRDefault="00534707" w:rsidP="00534707">
                        <w:pPr>
                          <w:numPr>
                            <w:ilvl w:val="0"/>
                            <w:numId w:val="2"/>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Email: </w:t>
                        </w:r>
                        <w:hyperlink r:id="rId20" w:tooltip="mailto:nhsbsa.prescriptionservices@nhsbsa.nhs.uk" w:history="1">
                          <w:r w:rsidRPr="00534707">
                            <w:rPr>
                              <w:rFonts w:ascii="Arial" w:eastAsia="Times New Roman" w:hAnsi="Arial" w:cs="Arial"/>
                              <w:color w:val="0078D4"/>
                              <w:sz w:val="21"/>
                              <w:szCs w:val="21"/>
                              <w:u w:val="single"/>
                              <w:lang w:eastAsia="en-GB"/>
                            </w:rPr>
                            <w:t>nhsbsa.prescriptionservices@nhsbsa.nhs.uk</w:t>
                          </w:r>
                        </w:hyperlink>
                      </w:p>
                      <w:p w14:paraId="2879657E" w14:textId="77777777" w:rsidR="00534707" w:rsidRPr="00534707" w:rsidRDefault="00534707" w:rsidP="00534707">
                        <w:pPr>
                          <w:numPr>
                            <w:ilvl w:val="0"/>
                            <w:numId w:val="2"/>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Telephone: 0300 330 1349</w:t>
                        </w:r>
                      </w:p>
                      <w:p w14:paraId="54375755" w14:textId="77777777" w:rsidR="00534707" w:rsidRPr="00534707" w:rsidRDefault="00534707" w:rsidP="00534707">
                        <w:pPr>
                          <w:numPr>
                            <w:ilvl w:val="0"/>
                            <w:numId w:val="2"/>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lastRenderedPageBreak/>
                          <w:t>Textphone: 18001 0300 330 1349</w:t>
                        </w:r>
                      </w:p>
                      <w:p w14:paraId="6A1E396F"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248E4432"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To access the latest information about SSPs (including supporting guidance), please visit the following link – </w:t>
                        </w:r>
                        <w:hyperlink r:id="rId21" w:tooltip="https://cwccg.net/5ECH-I00K-3W4C1S-DF9EW-1/c.aspx" w:history="1">
                          <w:r w:rsidRPr="00534707">
                            <w:rPr>
                              <w:rFonts w:ascii="Arial" w:eastAsia="Times New Roman" w:hAnsi="Arial" w:cs="Arial"/>
                              <w:color w:val="0000FF"/>
                              <w:sz w:val="21"/>
                              <w:szCs w:val="21"/>
                              <w:u w:val="single"/>
                              <w:lang w:eastAsia="en-GB"/>
                            </w:rPr>
                            <w:t>https://www.nhsbsa.nhs.uk/pharmacies-gp-practices-and-appliance-contractors/serious-shortage-protocols-ssps</w:t>
                          </w:r>
                        </w:hyperlink>
                        <w:r w:rsidRPr="00534707">
                          <w:rPr>
                            <w:rFonts w:ascii="Arial" w:eastAsia="Times New Roman" w:hAnsi="Arial" w:cs="Arial"/>
                            <w:color w:val="231F20"/>
                            <w:sz w:val="21"/>
                            <w:szCs w:val="21"/>
                            <w:lang w:eastAsia="en-GB"/>
                          </w:rPr>
                          <w:t>.</w:t>
                        </w:r>
                      </w:p>
                      <w:p w14:paraId="00DB0916"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6DF83914"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Levomepromazine shortage</w:t>
                        </w:r>
                      </w:p>
                      <w:p w14:paraId="66B294E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Description of product affected: </w:t>
                        </w:r>
                        <w:r w:rsidRPr="00534707">
                          <w:rPr>
                            <w:rFonts w:ascii="Arial" w:eastAsia="Times New Roman" w:hAnsi="Arial" w:cs="Arial"/>
                            <w:color w:val="231F20"/>
                            <w:sz w:val="21"/>
                            <w:szCs w:val="21"/>
                            <w:lang w:eastAsia="en-GB"/>
                          </w:rPr>
                          <w:t>Levomepromazine 25mg/1ml Injection </w:t>
                        </w:r>
                      </w:p>
                      <w:p w14:paraId="6C081340" w14:textId="77777777" w:rsidR="00534707" w:rsidRPr="00534707" w:rsidRDefault="00534707" w:rsidP="00534707">
                        <w:pPr>
                          <w:spacing w:line="330" w:lineRule="atLeast"/>
                          <w:rPr>
                            <w:rFonts w:ascii="Arial" w:eastAsia="Times New Roman" w:hAnsi="Arial" w:cs="Arial"/>
                            <w:color w:val="231F20"/>
                            <w:sz w:val="21"/>
                            <w:szCs w:val="21"/>
                            <w:lang w:eastAsia="en-GB"/>
                          </w:rPr>
                        </w:pPr>
                      </w:p>
                      <w:p w14:paraId="0CD75F36"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Background:</w:t>
                        </w:r>
                      </w:p>
                      <w:p w14:paraId="3D6C4FE4"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Currently there is regional shortage of Levomepromazine 25mg/1ml Injection is due to manufacturers unable to supply. Currently we have no date when this issue will be resolved. </w:t>
                        </w:r>
                      </w:p>
                      <w:p w14:paraId="7F41BD49"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18078319"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Alternative agents and management options</w:t>
                        </w:r>
                      </w:p>
                      <w:tbl>
                        <w:tblPr>
                          <w:tblW w:w="0" w:type="auto"/>
                          <w:tblCellMar>
                            <w:left w:w="0" w:type="dxa"/>
                            <w:right w:w="0" w:type="dxa"/>
                          </w:tblCellMar>
                          <w:tblLook w:val="04A0" w:firstRow="1" w:lastRow="0" w:firstColumn="1" w:lastColumn="0" w:noHBand="0" w:noVBand="1"/>
                        </w:tblPr>
                        <w:tblGrid>
                          <w:gridCol w:w="2520"/>
                          <w:gridCol w:w="5886"/>
                        </w:tblGrid>
                        <w:tr w:rsidR="00534707" w:rsidRPr="00534707" w14:paraId="58CCBF56" w14:textId="77777777" w:rsidTr="00534707">
                          <w:tc>
                            <w:tcPr>
                              <w:tcW w:w="3287" w:type="dxa"/>
                              <w:tcBorders>
                                <w:top w:val="single" w:sz="8" w:space="0" w:color="000000"/>
                                <w:left w:val="single" w:sz="8" w:space="0" w:color="000000"/>
                                <w:bottom w:val="single" w:sz="8" w:space="0" w:color="000000"/>
                                <w:right w:val="single" w:sz="8" w:space="0" w:color="000000"/>
                              </w:tcBorders>
                              <w:hideMark/>
                            </w:tcPr>
                            <w:p w14:paraId="733D0702" w14:textId="77777777" w:rsidR="00534707" w:rsidRPr="00534707" w:rsidRDefault="00534707" w:rsidP="00534707">
                              <w:pPr>
                                <w:rPr>
                                  <w:rFonts w:ascii="Arial" w:eastAsia="Times New Roman" w:hAnsi="Arial" w:cs="Arial"/>
                                  <w:color w:val="231F20"/>
                                  <w:sz w:val="21"/>
                                  <w:szCs w:val="21"/>
                                  <w:lang w:eastAsia="en-GB"/>
                                </w:rPr>
                              </w:pPr>
                              <w:r w:rsidRPr="00534707">
                                <w:rPr>
                                  <w:rFonts w:ascii="Arial" w:eastAsia="Times New Roman" w:hAnsi="Arial" w:cs="Arial"/>
                                  <w:b/>
                                  <w:bCs/>
                                  <w:color w:val="000000"/>
                                  <w:sz w:val="21"/>
                                  <w:szCs w:val="21"/>
                                  <w:lang w:eastAsia="en-GB"/>
                                </w:rPr>
                                <w:t>Palliative/End of Life patients:</w:t>
                              </w:r>
                            </w:p>
                            <w:p w14:paraId="0742C906" w14:textId="77777777" w:rsidR="00534707" w:rsidRPr="00534707" w:rsidRDefault="00534707" w:rsidP="00534707">
                              <w:pP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c>
                          <w:tc>
                            <w:tcPr>
                              <w:tcW w:w="5729" w:type="dxa"/>
                              <w:tcBorders>
                                <w:top w:val="single" w:sz="8" w:space="0" w:color="000000"/>
                                <w:left w:val="nil"/>
                                <w:bottom w:val="single" w:sz="8" w:space="0" w:color="000000"/>
                                <w:right w:val="single" w:sz="8" w:space="0" w:color="000000"/>
                              </w:tcBorders>
                              <w:hideMark/>
                            </w:tcPr>
                            <w:p w14:paraId="282690DF" w14:textId="77777777" w:rsidR="00534707" w:rsidRPr="00534707" w:rsidRDefault="00534707" w:rsidP="00534707">
                              <w:pPr>
                                <w:ind w:left="360" w:hanging="360"/>
                                <w:rPr>
                                  <w:rFonts w:ascii="Arial" w:eastAsia="Times New Roman" w:hAnsi="Arial" w:cs="Arial"/>
                                  <w:color w:val="231F20"/>
                                  <w:sz w:val="21"/>
                                  <w:szCs w:val="21"/>
                                  <w:lang w:eastAsia="en-GB"/>
                                </w:rPr>
                              </w:pPr>
                              <w:r w:rsidRPr="00534707">
                                <w:rPr>
                                  <w:rFonts w:ascii="Symbol" w:eastAsia="Times New Roman" w:hAnsi="Symbol" w:cs="Arial"/>
                                  <w:color w:val="000000"/>
                                  <w:sz w:val="21"/>
                                  <w:szCs w:val="21"/>
                                  <w:lang w:eastAsia="en-GB"/>
                                </w:rPr>
                                <w:t>·       </w:t>
                              </w:r>
                              <w:r w:rsidRPr="00534707">
                                <w:rPr>
                                  <w:rFonts w:ascii="Arial" w:eastAsia="Times New Roman" w:hAnsi="Arial" w:cs="Arial"/>
                                  <w:color w:val="000000"/>
                                  <w:sz w:val="21"/>
                                  <w:szCs w:val="21"/>
                                  <w:lang w:eastAsia="en-GB"/>
                                </w:rPr>
                                <w:t xml:space="preserve">Haloperidol 0.5-1mg </w:t>
                              </w:r>
                              <w:proofErr w:type="spellStart"/>
                              <w:r w:rsidRPr="00534707">
                                <w:rPr>
                                  <w:rFonts w:ascii="Arial" w:eastAsia="Times New Roman" w:hAnsi="Arial" w:cs="Arial"/>
                                  <w:color w:val="000000"/>
                                  <w:sz w:val="21"/>
                                  <w:szCs w:val="21"/>
                                  <w:lang w:eastAsia="en-GB"/>
                                </w:rPr>
                                <w:t>tds</w:t>
                              </w:r>
                              <w:proofErr w:type="spellEnd"/>
                              <w:r w:rsidRPr="00534707">
                                <w:rPr>
                                  <w:rFonts w:ascii="Arial" w:eastAsia="Times New Roman" w:hAnsi="Arial" w:cs="Arial"/>
                                  <w:color w:val="000000"/>
                                  <w:sz w:val="21"/>
                                  <w:szCs w:val="21"/>
                                  <w:lang w:eastAsia="en-GB"/>
                                </w:rPr>
                                <w:t xml:space="preserve"> PRN via subcutaneous injection for nausea (higher doses may be needed for agitation)</w:t>
                              </w:r>
                            </w:p>
                            <w:p w14:paraId="6A907C7F" w14:textId="77777777" w:rsidR="00534707" w:rsidRPr="00534707" w:rsidRDefault="00534707" w:rsidP="00534707">
                              <w:pPr>
                                <w:ind w:left="360" w:hanging="360"/>
                                <w:rPr>
                                  <w:rFonts w:ascii="Arial" w:eastAsia="Times New Roman" w:hAnsi="Arial" w:cs="Arial"/>
                                  <w:color w:val="231F20"/>
                                  <w:sz w:val="21"/>
                                  <w:szCs w:val="21"/>
                                  <w:lang w:eastAsia="en-GB"/>
                                </w:rPr>
                              </w:pPr>
                              <w:r w:rsidRPr="00534707">
                                <w:rPr>
                                  <w:rFonts w:ascii="Symbol" w:eastAsia="Times New Roman" w:hAnsi="Symbol" w:cs="Arial"/>
                                  <w:color w:val="000000"/>
                                  <w:sz w:val="21"/>
                                  <w:szCs w:val="21"/>
                                  <w:lang w:eastAsia="en-GB"/>
                                </w:rPr>
                                <w:t>·       </w:t>
                              </w:r>
                              <w:r w:rsidRPr="00534707">
                                <w:rPr>
                                  <w:rFonts w:ascii="Arial" w:eastAsia="Times New Roman" w:hAnsi="Arial" w:cs="Arial"/>
                                  <w:color w:val="000000"/>
                                  <w:sz w:val="21"/>
                                  <w:szCs w:val="21"/>
                                  <w:lang w:eastAsia="en-GB"/>
                                </w:rPr>
                                <w:t>Further advice can be found from:</w:t>
                              </w:r>
                            </w:p>
                            <w:p w14:paraId="44050AE6" w14:textId="77777777" w:rsidR="00534707" w:rsidRPr="00534707" w:rsidRDefault="00534707" w:rsidP="00534707">
                              <w:pPr>
                                <w:ind w:left="1080" w:hanging="360"/>
                                <w:rPr>
                                  <w:rFonts w:ascii="Arial" w:eastAsia="Times New Roman" w:hAnsi="Arial" w:cs="Arial"/>
                                  <w:color w:val="231F20"/>
                                  <w:sz w:val="21"/>
                                  <w:szCs w:val="21"/>
                                  <w:lang w:eastAsia="en-GB"/>
                                </w:rPr>
                              </w:pPr>
                              <w:r w:rsidRPr="00534707">
                                <w:rPr>
                                  <w:rFonts w:ascii="Courier New" w:eastAsia="Times New Roman" w:hAnsi="Courier New" w:cs="Courier New"/>
                                  <w:color w:val="000000"/>
                                  <w:sz w:val="21"/>
                                  <w:szCs w:val="21"/>
                                  <w:lang w:eastAsia="en-GB"/>
                                </w:rPr>
                                <w:t>o   </w:t>
                              </w:r>
                              <w:r w:rsidRPr="00534707">
                                <w:rPr>
                                  <w:rFonts w:ascii="Arial" w:eastAsia="Times New Roman" w:hAnsi="Arial" w:cs="Arial"/>
                                  <w:color w:val="000000"/>
                                  <w:sz w:val="21"/>
                                  <w:szCs w:val="21"/>
                                  <w:lang w:eastAsia="en-GB"/>
                                </w:rPr>
                                <w:t>Prescribing Guidelines on CASTLE WEBSITE </w:t>
                              </w:r>
                              <w:hyperlink r:id="rId22" w:tooltip="https://cwccg.net/5ECH-I00K-3W4C1S-DF9EX-1/c.aspx" w:history="1">
                                <w:r w:rsidRPr="00534707">
                                  <w:rPr>
                                    <w:rFonts w:ascii="Arial" w:eastAsia="Times New Roman" w:hAnsi="Arial" w:cs="Arial"/>
                                    <w:color w:val="0000FF"/>
                                    <w:sz w:val="21"/>
                                    <w:szCs w:val="21"/>
                                    <w:u w:val="single"/>
                                    <w:lang w:eastAsia="en-GB"/>
                                  </w:rPr>
                                  <w:t>http://www.c-a-s-t-l-e.org.uk/tools.htm</w:t>
                                </w:r>
                              </w:hyperlink>
                            </w:p>
                            <w:p w14:paraId="107FEF93" w14:textId="77777777" w:rsidR="00534707" w:rsidRPr="00534707" w:rsidRDefault="00534707" w:rsidP="00534707">
                              <w:pPr>
                                <w:ind w:left="1080" w:hanging="360"/>
                                <w:rPr>
                                  <w:rFonts w:ascii="Arial" w:eastAsia="Times New Roman" w:hAnsi="Arial" w:cs="Arial"/>
                                  <w:color w:val="231F20"/>
                                  <w:sz w:val="21"/>
                                  <w:szCs w:val="21"/>
                                  <w:lang w:eastAsia="en-GB"/>
                                </w:rPr>
                              </w:pPr>
                              <w:r w:rsidRPr="00534707">
                                <w:rPr>
                                  <w:rFonts w:ascii="Courier New" w:eastAsia="Times New Roman" w:hAnsi="Courier New" w:cs="Courier New"/>
                                  <w:color w:val="000000"/>
                                  <w:sz w:val="21"/>
                                  <w:szCs w:val="21"/>
                                  <w:lang w:eastAsia="en-GB"/>
                                </w:rPr>
                                <w:t>o   </w:t>
                              </w:r>
                              <w:r w:rsidRPr="00534707">
                                <w:rPr>
                                  <w:rFonts w:ascii="Arial" w:eastAsia="Times New Roman" w:hAnsi="Arial" w:cs="Arial"/>
                                  <w:color w:val="000000"/>
                                  <w:sz w:val="21"/>
                                  <w:szCs w:val="21"/>
                                  <w:lang w:eastAsia="en-GB"/>
                                </w:rPr>
                                <w:t>West Midlands Palliative Care Guidelines</w:t>
                              </w:r>
                            </w:p>
                            <w:p w14:paraId="1716A1F6" w14:textId="77777777" w:rsidR="00534707" w:rsidRPr="00534707" w:rsidRDefault="00534707" w:rsidP="00534707">
                              <w:pPr>
                                <w:ind w:left="1080"/>
                                <w:rPr>
                                  <w:rFonts w:ascii="Arial" w:eastAsia="Times New Roman" w:hAnsi="Arial" w:cs="Arial"/>
                                  <w:color w:val="231F20"/>
                                  <w:sz w:val="21"/>
                                  <w:szCs w:val="21"/>
                                  <w:lang w:eastAsia="en-GB"/>
                                </w:rPr>
                              </w:pPr>
                              <w:hyperlink r:id="rId23" w:tooltip="https://cwccg.net/5ECH-I00K-3W4C1S-DF9EY-1/c.aspx" w:history="1">
                                <w:r w:rsidRPr="00534707">
                                  <w:rPr>
                                    <w:rFonts w:ascii="Arial" w:eastAsia="Times New Roman" w:hAnsi="Arial" w:cs="Arial"/>
                                    <w:color w:val="0000FF"/>
                                    <w:sz w:val="21"/>
                                    <w:szCs w:val="21"/>
                                    <w:u w:val="single"/>
                                    <w:lang w:eastAsia="en-GB"/>
                                  </w:rPr>
                                  <w:t>www.westmidspallcare.co.uk/wmpcp/guide/syringe-driver-pump/common-medicines/</w:t>
                                </w:r>
                              </w:hyperlink>
                            </w:p>
                            <w:p w14:paraId="5A501FC0" w14:textId="77777777" w:rsidR="00534707" w:rsidRPr="00534707" w:rsidRDefault="00534707" w:rsidP="00534707">
                              <w:pPr>
                                <w:ind w:left="1080" w:hanging="360"/>
                                <w:rPr>
                                  <w:rFonts w:ascii="Arial" w:eastAsia="Times New Roman" w:hAnsi="Arial" w:cs="Arial"/>
                                  <w:color w:val="231F20"/>
                                  <w:sz w:val="21"/>
                                  <w:szCs w:val="21"/>
                                  <w:lang w:eastAsia="en-GB"/>
                                </w:rPr>
                              </w:pPr>
                              <w:r w:rsidRPr="00534707">
                                <w:rPr>
                                  <w:rFonts w:ascii="Courier New" w:eastAsia="Times New Roman" w:hAnsi="Courier New" w:cs="Courier New"/>
                                  <w:color w:val="000000"/>
                                  <w:sz w:val="21"/>
                                  <w:szCs w:val="21"/>
                                  <w:lang w:eastAsia="en-GB"/>
                                </w:rPr>
                                <w:t>o   </w:t>
                              </w:r>
                              <w:r w:rsidRPr="00534707">
                                <w:rPr>
                                  <w:rFonts w:ascii="Arial" w:eastAsia="Times New Roman" w:hAnsi="Arial" w:cs="Arial"/>
                                  <w:color w:val="000000"/>
                                  <w:sz w:val="21"/>
                                  <w:szCs w:val="21"/>
                                  <w:lang w:eastAsia="en-GB"/>
                                </w:rPr>
                                <w:t>Alternatively see BNF for recommended dosing </w:t>
                              </w:r>
                            </w:p>
                            <w:p w14:paraId="4EDEEA3B" w14:textId="77777777" w:rsidR="00534707" w:rsidRPr="00534707" w:rsidRDefault="00534707" w:rsidP="00534707">
                              <w:pP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c>
                        </w:tr>
                      </w:tbl>
                      <w:p w14:paraId="41D52148" w14:textId="77777777" w:rsidR="00534707" w:rsidRPr="00534707" w:rsidRDefault="00534707" w:rsidP="00534707">
                        <w:pP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286A953C" w14:textId="77777777" w:rsidR="00534707" w:rsidRPr="00534707" w:rsidRDefault="00534707" w:rsidP="00534707">
                        <w:pPr>
                          <w:rPr>
                            <w:rFonts w:ascii="Arial" w:eastAsia="Times New Roman" w:hAnsi="Arial" w:cs="Arial"/>
                            <w:color w:val="231F20"/>
                            <w:sz w:val="21"/>
                            <w:szCs w:val="21"/>
                            <w:lang w:eastAsia="en-GB"/>
                          </w:rPr>
                        </w:pPr>
                        <w:r w:rsidRPr="00534707">
                          <w:rPr>
                            <w:rFonts w:ascii="Arial" w:eastAsia="Times New Roman" w:hAnsi="Arial" w:cs="Arial"/>
                            <w:color w:val="000000"/>
                            <w:sz w:val="21"/>
                            <w:szCs w:val="21"/>
                            <w:lang w:eastAsia="en-GB"/>
                          </w:rPr>
                          <w:t>  Please contact the Specialist Palliative Care Teams if you need further advice or guidance </w:t>
                        </w:r>
                      </w:p>
                      <w:p w14:paraId="1BEBDC9E" w14:textId="77777777" w:rsidR="00534707" w:rsidRPr="00534707" w:rsidRDefault="00534707" w:rsidP="00534707">
                        <w:pPr>
                          <w:spacing w:line="300" w:lineRule="atLeast"/>
                          <w:rPr>
                            <w:rFonts w:ascii="Arial" w:eastAsia="Times New Roman" w:hAnsi="Arial" w:cs="Arial"/>
                            <w:color w:val="231F20"/>
                            <w:sz w:val="20"/>
                            <w:szCs w:val="20"/>
                            <w:lang w:eastAsia="en-GB"/>
                          </w:rPr>
                        </w:pPr>
                        <w:r w:rsidRPr="00534707">
                          <w:rPr>
                            <w:rFonts w:ascii="Arial" w:eastAsia="Times New Roman" w:hAnsi="Arial" w:cs="Arial"/>
                            <w:color w:val="231F20"/>
                            <w:sz w:val="20"/>
                            <w:szCs w:val="20"/>
                            <w:lang w:eastAsia="en-GB"/>
                          </w:rPr>
                          <w:t>                                                                 </w:t>
                        </w:r>
                      </w:p>
                      <w:p w14:paraId="427B4741"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Serious Shortage Protocols – atorvastatin (Lipitor®) 10mg and 20mg chewable tablets </w:t>
                        </w:r>
                      </w:p>
                      <w:p w14:paraId="0E6968C0"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Serious Shortage Protocols (SSPs) have been issued for atorvastatin (Lipitor</w:t>
                        </w:r>
                        <w:r w:rsidRPr="00534707">
                          <w:rPr>
                            <w:rFonts w:ascii="Arial" w:eastAsia="Times New Roman" w:hAnsi="Arial" w:cs="Arial"/>
                            <w:color w:val="231F20"/>
                            <w:sz w:val="21"/>
                            <w:szCs w:val="21"/>
                            <w:vertAlign w:val="superscript"/>
                            <w:lang w:eastAsia="en-GB"/>
                          </w:rPr>
                          <w:t>®</w:t>
                        </w:r>
                        <w:r w:rsidRPr="00534707">
                          <w:rPr>
                            <w:rFonts w:ascii="Arial" w:eastAsia="Times New Roman" w:hAnsi="Arial" w:cs="Arial"/>
                            <w:color w:val="231F20"/>
                            <w:sz w:val="21"/>
                            <w:szCs w:val="21"/>
                            <w:lang w:eastAsia="en-GB"/>
                          </w:rPr>
                          <w:t>) 10mg and 20mg chewable tablets. </w:t>
                        </w:r>
                      </w:p>
                      <w:p w14:paraId="7CE442F2"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5BE93CC4"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The SSPs will enable community pharmacists in England and Wales to supply patients with either atorvastatin 10mg tablets or atorvastatin 20mg tablets.</w:t>
                        </w:r>
                        <w:r w:rsidRPr="00534707">
                          <w:rPr>
                            <w:rFonts w:ascii="Arial" w:eastAsia="Times New Roman" w:hAnsi="Arial" w:cs="Arial"/>
                            <w:b/>
                            <w:bCs/>
                            <w:color w:val="231F20"/>
                            <w:sz w:val="21"/>
                            <w:szCs w:val="21"/>
                            <w:lang w:eastAsia="en-GB"/>
                          </w:rPr>
                          <w:t> </w:t>
                        </w:r>
                        <w:r w:rsidRPr="00534707">
                          <w:rPr>
                            <w:rFonts w:ascii="Arial" w:eastAsia="Times New Roman" w:hAnsi="Arial" w:cs="Arial"/>
                            <w:color w:val="231F20"/>
                            <w:sz w:val="21"/>
                            <w:szCs w:val="21"/>
                            <w:lang w:eastAsia="en-GB"/>
                          </w:rPr>
                          <w:t>This is now available to view on</w:t>
                        </w:r>
                        <w:r w:rsidRPr="00534707">
                          <w:rPr>
                            <w:rFonts w:ascii="Arial" w:eastAsia="Times New Roman" w:hAnsi="Arial" w:cs="Arial"/>
                            <w:b/>
                            <w:bCs/>
                            <w:color w:val="231F20"/>
                            <w:sz w:val="21"/>
                            <w:szCs w:val="21"/>
                            <w:lang w:eastAsia="en-GB"/>
                          </w:rPr>
                          <w:t> </w:t>
                        </w:r>
                        <w:r w:rsidRPr="00534707">
                          <w:rPr>
                            <w:rFonts w:ascii="Arial" w:eastAsia="Times New Roman" w:hAnsi="Arial" w:cs="Arial"/>
                            <w:color w:val="231F20"/>
                            <w:sz w:val="21"/>
                            <w:szCs w:val="21"/>
                            <w:lang w:eastAsia="en-GB"/>
                          </w:rPr>
                          <w:t>the NHS Business Service Authority (BSA)’s dedicated SSP </w:t>
                        </w:r>
                        <w:hyperlink r:id="rId24" w:tooltip="https://cwccg.net/5ECH-I00K-3W4C1S-DF9EW-1/c.aspx" w:history="1">
                          <w:r w:rsidRPr="00534707">
                            <w:rPr>
                              <w:rFonts w:ascii="Arial" w:eastAsia="Times New Roman" w:hAnsi="Arial" w:cs="Arial"/>
                              <w:color w:val="0000FF"/>
                              <w:sz w:val="21"/>
                              <w:szCs w:val="21"/>
                              <w:u w:val="single"/>
                              <w:lang w:eastAsia="en-GB"/>
                            </w:rPr>
                            <w:t>web page</w:t>
                          </w:r>
                        </w:hyperlink>
                        <w:r w:rsidRPr="00534707">
                          <w:rPr>
                            <w:rFonts w:ascii="Arial" w:eastAsia="Times New Roman" w:hAnsi="Arial" w:cs="Arial"/>
                            <w:color w:val="231F20"/>
                            <w:sz w:val="21"/>
                            <w:szCs w:val="21"/>
                            <w:lang w:eastAsia="en-GB"/>
                          </w:rPr>
                          <w:t>, along with supporting guidance.</w:t>
                        </w:r>
                      </w:p>
                      <w:p w14:paraId="1DCD18FA"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6043E644"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The SSPs came into effect on Tuesday 15 February 2022. The SSP for atorvastatin (Lipitor®) 10mg tablets (SSP016) is currently due to expire on Friday 25 February 2022. </w:t>
                        </w:r>
                      </w:p>
                      <w:p w14:paraId="27E5A86E"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307B42C1"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lastRenderedPageBreak/>
                          <w:t>The SSP for atorvastatin (Lipitor</w:t>
                        </w:r>
                        <w:r w:rsidRPr="00534707">
                          <w:rPr>
                            <w:rFonts w:ascii="Arial" w:eastAsia="Times New Roman" w:hAnsi="Arial" w:cs="Arial"/>
                            <w:color w:val="231F20"/>
                            <w:sz w:val="21"/>
                            <w:szCs w:val="21"/>
                            <w:vertAlign w:val="superscript"/>
                            <w:lang w:eastAsia="en-GB"/>
                          </w:rPr>
                          <w:t>®</w:t>
                        </w:r>
                        <w:r w:rsidRPr="00534707">
                          <w:rPr>
                            <w:rFonts w:ascii="Arial" w:eastAsia="Times New Roman" w:hAnsi="Arial" w:cs="Arial"/>
                            <w:color w:val="231F20"/>
                            <w:sz w:val="21"/>
                            <w:szCs w:val="21"/>
                            <w:lang w:eastAsia="en-GB"/>
                          </w:rPr>
                          <w:t>) 20mg tablets (SSP017) is currently due to expire on Friday 11 March 2022. Should this change, the SSPs will be updated accordingly and published on this page.</w:t>
                        </w:r>
                      </w:p>
                      <w:p w14:paraId="03BCA1D6"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7699394C"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If you have any questions regarding the SSPs please contact the NHS Prescription Service:</w:t>
                        </w:r>
                      </w:p>
                      <w:p w14:paraId="6F381F67" w14:textId="77777777" w:rsidR="00534707" w:rsidRPr="00534707" w:rsidRDefault="00534707" w:rsidP="00534707">
                        <w:pPr>
                          <w:numPr>
                            <w:ilvl w:val="0"/>
                            <w:numId w:val="3"/>
                          </w:num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Email: </w:t>
                        </w:r>
                        <w:hyperlink r:id="rId25" w:tooltip="mailto:nhsbsa.prescriptionservices@nhsbsa.nhs.uk" w:history="1">
                          <w:r w:rsidRPr="00534707">
                            <w:rPr>
                              <w:rFonts w:ascii="Arial" w:eastAsia="Times New Roman" w:hAnsi="Arial" w:cs="Arial"/>
                              <w:color w:val="0078D4"/>
                              <w:sz w:val="21"/>
                              <w:szCs w:val="21"/>
                              <w:u w:val="single"/>
                              <w:lang w:eastAsia="en-GB"/>
                            </w:rPr>
                            <w:t>nhsbsa.prescriptionservices@nhsbsa.nhs.uk</w:t>
                          </w:r>
                        </w:hyperlink>
                      </w:p>
                      <w:p w14:paraId="5719A9ED" w14:textId="77777777" w:rsidR="00534707" w:rsidRPr="00534707" w:rsidRDefault="00534707" w:rsidP="00534707">
                        <w:pPr>
                          <w:numPr>
                            <w:ilvl w:val="0"/>
                            <w:numId w:val="3"/>
                          </w:num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Telephone: 0300 330 1349</w:t>
                        </w:r>
                      </w:p>
                      <w:p w14:paraId="0E98DE83" w14:textId="77777777" w:rsidR="00534707" w:rsidRPr="00534707" w:rsidRDefault="00534707" w:rsidP="00534707">
                        <w:pPr>
                          <w:numPr>
                            <w:ilvl w:val="0"/>
                            <w:numId w:val="3"/>
                          </w:num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Textphone: 18001 0300 330 1349</w:t>
                        </w:r>
                      </w:p>
                      <w:p w14:paraId="199D1345"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39F90313"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20F7D4E8" w14:textId="77777777" w:rsidR="00534707" w:rsidRPr="00534707" w:rsidRDefault="00534707" w:rsidP="00534707">
                        <w:pPr>
                          <w:spacing w:after="160" w:line="225" w:lineRule="atLeast"/>
                          <w:rPr>
                            <w:rFonts w:ascii="Arial" w:eastAsia="Times New Roman" w:hAnsi="Arial" w:cs="Arial"/>
                            <w:color w:val="231F20"/>
                            <w:sz w:val="21"/>
                            <w:szCs w:val="21"/>
                            <w:lang w:eastAsia="en-GB"/>
                          </w:rPr>
                        </w:pPr>
                        <w:r w:rsidRPr="00534707">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5EAF9C6D" w14:textId="77777777" w:rsidR="00534707" w:rsidRPr="00534707" w:rsidRDefault="00534707" w:rsidP="00534707">
                        <w:pPr>
                          <w:spacing w:line="37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National Training &amp; Development Programme for Practice and PCN Managers</w:t>
                        </w:r>
                      </w:p>
                      <w:p w14:paraId="1210DAC4"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000000"/>
                            <w:sz w:val="21"/>
                            <w:szCs w:val="21"/>
                            <w:lang w:eastAsia="en-GB"/>
                          </w:rPr>
                          <w:t>NHS England and Improvement with NHS South Central and West are scoping a National Training and Development programme for Practice and PCN Managers, working in collaboration with you as key stakeholders, please see </w:t>
                        </w:r>
                        <w:hyperlink r:id="rId26" w:tooltip="https://cwccg.net/5ECH-I00K-3W4C1S-DF9F0-1/c.aspx" w:history="1">
                          <w:r w:rsidRPr="00534707">
                            <w:rPr>
                              <w:rFonts w:ascii="Arial" w:eastAsia="Times New Roman" w:hAnsi="Arial" w:cs="Arial"/>
                              <w:color w:val="00B0F0"/>
                              <w:sz w:val="21"/>
                              <w:szCs w:val="21"/>
                              <w:u w:val="single"/>
                              <w:lang w:eastAsia="en-GB"/>
                            </w:rPr>
                            <w:t>attached</w:t>
                          </w:r>
                        </w:hyperlink>
                        <w:r w:rsidRPr="00534707">
                          <w:rPr>
                            <w:rFonts w:ascii="Arial" w:eastAsia="Times New Roman" w:hAnsi="Arial" w:cs="Arial"/>
                            <w:color w:val="000000"/>
                            <w:sz w:val="21"/>
                            <w:szCs w:val="21"/>
                            <w:lang w:eastAsia="en-GB"/>
                          </w:rPr>
                          <w:t>.  Workshop </w:t>
                        </w:r>
                        <w:r w:rsidRPr="00534707">
                          <w:rPr>
                            <w:rFonts w:ascii="Arial" w:eastAsia="Times New Roman" w:hAnsi="Arial" w:cs="Arial"/>
                            <w:color w:val="231F20"/>
                            <w:sz w:val="21"/>
                            <w:szCs w:val="21"/>
                            <w:lang w:eastAsia="en-GB"/>
                          </w:rPr>
                          <w:t>details can be found in the </w:t>
                        </w:r>
                        <w:hyperlink r:id="rId27" w:tooltip="https://cwccg.net/5ECH-I00K-3W4C1S-DF9F1-1/c.aspx" w:history="1">
                          <w:r w:rsidRPr="00534707">
                            <w:rPr>
                              <w:rFonts w:ascii="Arial" w:eastAsia="Times New Roman" w:hAnsi="Arial" w:cs="Arial"/>
                              <w:color w:val="00B0F0"/>
                              <w:sz w:val="21"/>
                              <w:szCs w:val="21"/>
                              <w:u w:val="single"/>
                              <w:lang w:eastAsia="en-GB"/>
                            </w:rPr>
                            <w:t>attached</w:t>
                          </w:r>
                        </w:hyperlink>
                        <w:r w:rsidRPr="00534707">
                          <w:rPr>
                            <w:rFonts w:ascii="Arial" w:eastAsia="Times New Roman" w:hAnsi="Arial" w:cs="Arial"/>
                            <w:color w:val="231F20"/>
                            <w:sz w:val="21"/>
                            <w:szCs w:val="21"/>
                            <w:lang w:eastAsia="en-GB"/>
                          </w:rPr>
                          <w:t> flyer. </w:t>
                        </w:r>
                      </w:p>
                      <w:p w14:paraId="2BA54A86"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7F28CECB"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You are invited to</w:t>
                        </w:r>
                        <w:r w:rsidRPr="00534707">
                          <w:rPr>
                            <w:rFonts w:ascii="Arial" w:eastAsia="Times New Roman" w:hAnsi="Arial" w:cs="Arial"/>
                            <w:color w:val="000000"/>
                            <w:sz w:val="21"/>
                            <w:szCs w:val="21"/>
                            <w:lang w:eastAsia="en-GB"/>
                          </w:rPr>
                          <w:t> participate in the survey and workshops through the links below</w:t>
                        </w:r>
                        <w:r w:rsidRPr="00534707">
                          <w:rPr>
                            <w:rFonts w:ascii="Arial" w:eastAsia="Times New Roman" w:hAnsi="Arial" w:cs="Arial"/>
                            <w:color w:val="231F20"/>
                            <w:sz w:val="21"/>
                            <w:szCs w:val="21"/>
                            <w:lang w:eastAsia="en-GB"/>
                          </w:rPr>
                          <w:t> and circulate on the opportunity to your networks</w:t>
                        </w:r>
                        <w:r w:rsidRPr="00534707">
                          <w:rPr>
                            <w:rFonts w:ascii="Arial" w:eastAsia="Times New Roman" w:hAnsi="Arial" w:cs="Arial"/>
                            <w:color w:val="000000"/>
                            <w:sz w:val="21"/>
                            <w:szCs w:val="21"/>
                            <w:lang w:eastAsia="en-GB"/>
                          </w:rPr>
                          <w:t>: </w:t>
                        </w:r>
                      </w:p>
                      <w:p w14:paraId="5B9232F6" w14:textId="77777777" w:rsidR="00534707" w:rsidRPr="00534707" w:rsidRDefault="00534707" w:rsidP="00534707">
                        <w:pPr>
                          <w:numPr>
                            <w:ilvl w:val="0"/>
                            <w:numId w:val="4"/>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r w:rsidRPr="00534707">
                          <w:rPr>
                            <w:rFonts w:ascii="Arial" w:eastAsia="Times New Roman" w:hAnsi="Arial" w:cs="Arial"/>
                            <w:b/>
                            <w:bCs/>
                            <w:color w:val="000000"/>
                            <w:sz w:val="21"/>
                            <w:szCs w:val="21"/>
                            <w:lang w:eastAsia="en-GB"/>
                          </w:rPr>
                          <w:t>For wider Primary Care stakeholders to participate in the workshop</w:t>
                        </w:r>
                        <w:r w:rsidRPr="00534707">
                          <w:rPr>
                            <w:rFonts w:ascii="Arial" w:eastAsia="Times New Roman" w:hAnsi="Arial" w:cs="Arial"/>
                            <w:b/>
                            <w:bCs/>
                            <w:color w:val="000000"/>
                            <w:sz w:val="21"/>
                            <w:szCs w:val="21"/>
                            <w:u w:val="single"/>
                            <w:lang w:eastAsia="en-GB"/>
                          </w:rPr>
                          <w:t>:</w:t>
                        </w:r>
                        <w:r w:rsidRPr="00534707">
                          <w:rPr>
                            <w:rFonts w:ascii="Arial" w:eastAsia="Times New Roman" w:hAnsi="Arial" w:cs="Arial"/>
                            <w:color w:val="231F20"/>
                            <w:sz w:val="21"/>
                            <w:szCs w:val="21"/>
                            <w:lang w:eastAsia="en-GB"/>
                          </w:rPr>
                          <w:t> </w:t>
                        </w:r>
                        <w:hyperlink r:id="rId28" w:tooltip="https://cwccg.net/5ECH-I00K-3W4C1S-DF9F2-1/c.aspx" w:history="1">
                          <w:r w:rsidRPr="00534707">
                            <w:rPr>
                              <w:rFonts w:ascii="Arial" w:eastAsia="Times New Roman" w:hAnsi="Arial" w:cs="Arial"/>
                              <w:color w:val="0000FF"/>
                              <w:sz w:val="21"/>
                              <w:szCs w:val="21"/>
                              <w:u w:val="single"/>
                              <w:lang w:eastAsia="en-GB"/>
                            </w:rPr>
                            <w:t>Expression of Interest: Primary Care Development Workshop for System &amp; Wider Stakeholders | Join the Conversation (scwcsu.nhs.uk)</w:t>
                          </w:r>
                        </w:hyperlink>
                      </w:p>
                      <w:p w14:paraId="12B9F2E4"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p>
                      <w:p w14:paraId="02A7E169" w14:textId="77777777" w:rsidR="00534707" w:rsidRPr="00534707" w:rsidRDefault="00534707" w:rsidP="00534707">
                        <w:pPr>
                          <w:numPr>
                            <w:ilvl w:val="0"/>
                            <w:numId w:val="5"/>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r w:rsidRPr="00534707">
                          <w:rPr>
                            <w:rFonts w:ascii="Arial" w:eastAsia="Times New Roman" w:hAnsi="Arial" w:cs="Arial"/>
                            <w:b/>
                            <w:bCs/>
                            <w:color w:val="000000"/>
                            <w:sz w:val="21"/>
                            <w:szCs w:val="21"/>
                            <w:lang w:eastAsia="en-GB"/>
                          </w:rPr>
                          <w:t>For Practice and PCN Managers</w:t>
                        </w:r>
                        <w:r w:rsidRPr="00534707">
                          <w:rPr>
                            <w:rFonts w:ascii="Arial" w:eastAsia="Times New Roman" w:hAnsi="Arial" w:cs="Arial"/>
                            <w:color w:val="000000"/>
                            <w:sz w:val="21"/>
                            <w:szCs w:val="21"/>
                            <w:lang w:eastAsia="en-GB"/>
                          </w:rPr>
                          <w:t>:  </w:t>
                        </w:r>
                        <w:hyperlink r:id="rId29" w:tooltip="https://cwccg.net/5ECH-I00K-3W4C1S-DF9F3-1/c.aspx" w:history="1">
                          <w:r w:rsidRPr="00534707">
                            <w:rPr>
                              <w:rFonts w:ascii="Arial" w:eastAsia="Times New Roman" w:hAnsi="Arial" w:cs="Arial"/>
                              <w:color w:val="0000FF"/>
                              <w:sz w:val="21"/>
                              <w:szCs w:val="21"/>
                              <w:u w:val="single"/>
                              <w:lang w:eastAsia="en-GB"/>
                            </w:rPr>
                            <w:t>PCN and Practice Manager Development Programme | Join the Conversation (scwcsu.nhs.uk)</w:t>
                          </w:r>
                        </w:hyperlink>
                        <w:r w:rsidRPr="00534707">
                          <w:rPr>
                            <w:rFonts w:ascii="Arial" w:eastAsia="Times New Roman" w:hAnsi="Arial" w:cs="Arial"/>
                            <w:b/>
                            <w:bCs/>
                            <w:color w:val="231F20"/>
                            <w:sz w:val="21"/>
                            <w:szCs w:val="21"/>
                            <w:lang w:eastAsia="en-GB"/>
                          </w:rPr>
                          <w:t> </w:t>
                        </w:r>
                        <w:r w:rsidRPr="00534707">
                          <w:rPr>
                            <w:rFonts w:ascii="Arial" w:eastAsia="Times New Roman" w:hAnsi="Arial" w:cs="Arial"/>
                            <w:i/>
                            <w:iCs/>
                            <w:color w:val="231F20"/>
                            <w:sz w:val="21"/>
                            <w:szCs w:val="21"/>
                            <w:lang w:eastAsia="en-GB"/>
                          </w:rPr>
                          <w:t>Please open these links using Microsoft Edge or Google Chrome.</w:t>
                        </w:r>
                      </w:p>
                      <w:p w14:paraId="7D7F1EAE"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p>
                      <w:p w14:paraId="10C8F97E" w14:textId="77777777" w:rsidR="00534707" w:rsidRPr="00534707" w:rsidRDefault="00534707" w:rsidP="00534707">
                        <w:pPr>
                          <w:spacing w:line="315" w:lineRule="atLeast"/>
                          <w:ind w:hanging="360"/>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      You can also participate by attending a virtual MS Teams workshop to put forward any further views.  Dates of the workshops are as follows:</w:t>
                        </w:r>
                      </w:p>
                      <w:p w14:paraId="09182022" w14:textId="77777777" w:rsidR="00534707" w:rsidRPr="00534707" w:rsidRDefault="00534707" w:rsidP="00534707">
                        <w:pPr>
                          <w:numPr>
                            <w:ilvl w:val="0"/>
                            <w:numId w:val="6"/>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Primary Care Development Workshop for System Stakeholders (Tuesday 22 February 2022 between 1 – 2.30 pm)</w:t>
                        </w:r>
                      </w:p>
                      <w:p w14:paraId="7D956528" w14:textId="77777777" w:rsidR="00534707" w:rsidRPr="00534707" w:rsidRDefault="00534707" w:rsidP="00534707">
                        <w:pPr>
                          <w:numPr>
                            <w:ilvl w:val="0"/>
                            <w:numId w:val="6"/>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Primary Care Development Workshop for Practice Managers (Tuesday 1 March 2022 between 1-2.30 pm)</w:t>
                        </w:r>
                      </w:p>
                      <w:p w14:paraId="6756A132" w14:textId="77777777" w:rsidR="00534707" w:rsidRPr="00534707" w:rsidRDefault="00534707" w:rsidP="00534707">
                        <w:pPr>
                          <w:numPr>
                            <w:ilvl w:val="0"/>
                            <w:numId w:val="6"/>
                          </w:num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Primary Care Development Workshop for PCN Managers (Wednesday 2 March 2022 between 1 – 2.30 pm)</w:t>
                        </w:r>
                      </w:p>
                      <w:p w14:paraId="0172EA23" w14:textId="77777777" w:rsidR="00534707" w:rsidRPr="00534707" w:rsidRDefault="00534707" w:rsidP="00534707">
                        <w:pPr>
                          <w:spacing w:line="330"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308CF491"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lastRenderedPageBreak/>
                          <w:t>Working with the NHS to improve patient flow using virtual wards supported by in person care</w:t>
                        </w:r>
                      </w:p>
                      <w:p w14:paraId="2A8F2CD4"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On behalf of the Midlands Covid Advice and Response Service (CARS), please find the latest Covid Vaccination Bulletin </w:t>
                        </w:r>
                        <w:hyperlink r:id="rId30" w:tooltip="https://cwccg.net/5ECH-I00K-3W4C1S-DF7E3-1/c.aspx" w:history="1">
                          <w:r w:rsidRPr="00534707">
                            <w:rPr>
                              <w:rFonts w:ascii="Arial" w:eastAsia="Times New Roman" w:hAnsi="Arial" w:cs="Arial"/>
                              <w:color w:val="00B0F0"/>
                              <w:sz w:val="21"/>
                              <w:szCs w:val="21"/>
                              <w:u w:val="single"/>
                              <w:lang w:eastAsia="en-GB"/>
                            </w:rPr>
                            <w:t>attached</w:t>
                          </w:r>
                        </w:hyperlink>
                        <w:r w:rsidRPr="00534707">
                          <w:rPr>
                            <w:rFonts w:ascii="Arial" w:eastAsia="Times New Roman" w:hAnsi="Arial" w:cs="Arial"/>
                            <w:color w:val="231F20"/>
                            <w:sz w:val="21"/>
                            <w:szCs w:val="21"/>
                            <w:lang w:eastAsia="en-GB"/>
                          </w:rPr>
                          <w:t> for your information.</w:t>
                        </w:r>
                      </w:p>
                      <w:p w14:paraId="51B7914D"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0A4E15B9"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231F20"/>
                            <w:sz w:val="21"/>
                            <w:szCs w:val="21"/>
                            <w:lang w:eastAsia="en-GB"/>
                          </w:rPr>
                          <w:t>Thursday 24 February 2022-11:00am to 12:00pm</w:t>
                        </w:r>
                      </w:p>
                      <w:p w14:paraId="70A414C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xml:space="preserve">In order to support the NHS </w:t>
                        </w:r>
                        <w:proofErr w:type="gramStart"/>
                        <w:r w:rsidRPr="00534707">
                          <w:rPr>
                            <w:rFonts w:ascii="Arial" w:eastAsia="Times New Roman" w:hAnsi="Arial" w:cs="Arial"/>
                            <w:color w:val="231F20"/>
                            <w:sz w:val="21"/>
                            <w:szCs w:val="21"/>
                            <w:lang w:eastAsia="en-GB"/>
                          </w:rPr>
                          <w:t>Priorities</w:t>
                        </w:r>
                        <w:proofErr w:type="gramEnd"/>
                        <w:r w:rsidRPr="00534707">
                          <w:rPr>
                            <w:rFonts w:ascii="Arial" w:eastAsia="Times New Roman" w:hAnsi="Arial" w:cs="Arial"/>
                            <w:color w:val="231F20"/>
                            <w:sz w:val="21"/>
                            <w:szCs w:val="21"/>
                            <w:lang w:eastAsia="en-GB"/>
                          </w:rPr>
                          <w:t xml:space="preserve"> set out for 2022/2023 in delivering significantly more elective care to tackle the elective backlog and to reduce long waits, we take a look at the developing approaches to patient care using collaborations with providers delivering treatments in the home in order to support patient flow.</w:t>
                        </w:r>
                      </w:p>
                      <w:p w14:paraId="61BED7F5"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This webinar will explore:</w:t>
                        </w:r>
                      </w:p>
                      <w:p w14:paraId="716FC9F6" w14:textId="77777777" w:rsidR="00534707" w:rsidRPr="00534707" w:rsidRDefault="00534707" w:rsidP="00534707">
                        <w:pPr>
                          <w:spacing w:line="315" w:lineRule="atLeast"/>
                          <w:ind w:left="720"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 xml:space="preserve">How </w:t>
                        </w:r>
                        <w:proofErr w:type="gramStart"/>
                        <w:r w:rsidRPr="00534707">
                          <w:rPr>
                            <w:rFonts w:ascii="Arial" w:eastAsia="Times New Roman" w:hAnsi="Arial" w:cs="Arial"/>
                            <w:color w:val="231F20"/>
                            <w:sz w:val="21"/>
                            <w:szCs w:val="21"/>
                            <w:lang w:eastAsia="en-GB"/>
                          </w:rPr>
                          <w:t>teams have</w:t>
                        </w:r>
                        <w:proofErr w:type="gramEnd"/>
                        <w:r w:rsidRPr="00534707">
                          <w:rPr>
                            <w:rFonts w:ascii="Arial" w:eastAsia="Times New Roman" w:hAnsi="Arial" w:cs="Arial"/>
                            <w:color w:val="231F20"/>
                            <w:sz w:val="21"/>
                            <w:szCs w:val="21"/>
                            <w:lang w:eastAsia="en-GB"/>
                          </w:rPr>
                          <w:t xml:space="preserve"> innovated to provide hospital-at-home during the Covid-19 crisis and what’s needed to maintain the momentum of change?</w:t>
                        </w:r>
                      </w:p>
                      <w:p w14:paraId="68A3DB26" w14:textId="77777777" w:rsidR="00534707" w:rsidRPr="00534707" w:rsidRDefault="00534707" w:rsidP="00534707">
                        <w:pPr>
                          <w:spacing w:line="315" w:lineRule="atLeast"/>
                          <w:ind w:left="720"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What is the future direction for hospital-at-home, post-pandemic, and what will accelerate or prevent adoption at scale?</w:t>
                        </w:r>
                      </w:p>
                      <w:p w14:paraId="711B3983" w14:textId="77777777" w:rsidR="00534707" w:rsidRPr="00534707" w:rsidRDefault="00534707" w:rsidP="00534707">
                        <w:pPr>
                          <w:spacing w:line="315" w:lineRule="atLeast"/>
                          <w:ind w:left="720" w:hanging="360"/>
                          <w:rPr>
                            <w:rFonts w:ascii="Arial" w:eastAsia="Times New Roman" w:hAnsi="Arial" w:cs="Arial"/>
                            <w:color w:val="231F20"/>
                            <w:sz w:val="21"/>
                            <w:szCs w:val="21"/>
                            <w:lang w:eastAsia="en-GB"/>
                          </w:rPr>
                        </w:pPr>
                        <w:r w:rsidRPr="00534707">
                          <w:rPr>
                            <w:rFonts w:ascii="Symbol" w:eastAsia="Times New Roman" w:hAnsi="Symbol" w:cs="Arial"/>
                            <w:color w:val="231F20"/>
                            <w:sz w:val="21"/>
                            <w:szCs w:val="21"/>
                            <w:lang w:eastAsia="en-GB"/>
                          </w:rPr>
                          <w:t>·       </w:t>
                        </w:r>
                        <w:r w:rsidRPr="00534707">
                          <w:rPr>
                            <w:rFonts w:ascii="Arial" w:eastAsia="Times New Roman" w:hAnsi="Arial" w:cs="Arial"/>
                            <w:color w:val="231F20"/>
                            <w:sz w:val="21"/>
                            <w:szCs w:val="21"/>
                            <w:lang w:eastAsia="en-GB"/>
                          </w:rPr>
                          <w:t>Evaluation and evidence required to support the case for change</w:t>
                        </w:r>
                      </w:p>
                      <w:p w14:paraId="3C7A4855" w14:textId="77777777" w:rsidR="00534707" w:rsidRPr="00534707" w:rsidRDefault="00534707" w:rsidP="00534707">
                        <w:pPr>
                          <w:spacing w:line="315" w:lineRule="atLeast"/>
                          <w:ind w:left="720" w:hanging="360"/>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3A35B487" w14:textId="77777777" w:rsidR="00534707" w:rsidRPr="00534707" w:rsidRDefault="00534707" w:rsidP="00534707">
                        <w:pPr>
                          <w:spacing w:line="315" w:lineRule="atLeast"/>
                          <w:rPr>
                            <w:rFonts w:ascii="Arial" w:eastAsia="Times New Roman" w:hAnsi="Arial" w:cs="Arial"/>
                            <w:color w:val="231F20"/>
                            <w:sz w:val="21"/>
                            <w:szCs w:val="21"/>
                            <w:lang w:eastAsia="en-GB"/>
                          </w:rPr>
                        </w:pPr>
                        <w:hyperlink r:id="rId31" w:tooltip="https://cwccg.net/5ECH-I00K-3W4C1S-DF9F4-1/c.aspx" w:history="1">
                          <w:r w:rsidRPr="00534707">
                            <w:rPr>
                              <w:rFonts w:ascii="Arial" w:eastAsia="Times New Roman" w:hAnsi="Arial" w:cs="Arial"/>
                              <w:color w:val="0000FF"/>
                              <w:sz w:val="21"/>
                              <w:szCs w:val="21"/>
                              <w:u w:val="single"/>
                              <w:lang w:eastAsia="en-GB"/>
                            </w:rPr>
                            <w:t>Register Now &gt;</w:t>
                          </w:r>
                        </w:hyperlink>
                      </w:p>
                      <w:p w14:paraId="395B7C1B" w14:textId="77777777" w:rsidR="00534707" w:rsidRPr="00534707" w:rsidRDefault="00534707" w:rsidP="00534707">
                        <w:pPr>
                          <w:spacing w:line="315"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05B4E237" w14:textId="77777777" w:rsidR="00534707" w:rsidRPr="00534707" w:rsidRDefault="00534707" w:rsidP="00534707">
                        <w:pPr>
                          <w:spacing w:line="315" w:lineRule="atLeast"/>
                          <w:jc w:val="center"/>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0757199F"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0072CE"/>
                            <w:sz w:val="33"/>
                            <w:szCs w:val="33"/>
                            <w:lang w:eastAsia="en-GB"/>
                          </w:rPr>
                          <w:t>Newsletters</w:t>
                        </w:r>
                      </w:p>
                      <w:p w14:paraId="337EA0BC" w14:textId="77777777" w:rsidR="00534707" w:rsidRPr="00534707" w:rsidRDefault="00534707" w:rsidP="00534707">
                        <w:pPr>
                          <w:numPr>
                            <w:ilvl w:val="0"/>
                            <w:numId w:val="7"/>
                          </w:numPr>
                          <w:spacing w:line="315" w:lineRule="atLeast"/>
                          <w:rPr>
                            <w:rFonts w:ascii="Arial" w:eastAsia="Times New Roman" w:hAnsi="Arial" w:cs="Arial"/>
                            <w:color w:val="231F20"/>
                            <w:sz w:val="21"/>
                            <w:szCs w:val="21"/>
                            <w:lang w:eastAsia="en-GB"/>
                          </w:rPr>
                        </w:pPr>
                        <w:hyperlink r:id="rId32" w:tooltip="https://cwccg.net/5ECH-I00K-3W4C1S-DFZXN-1/c.aspx" w:history="1">
                          <w:r w:rsidRPr="00534707">
                            <w:rPr>
                              <w:rFonts w:ascii="Arial" w:eastAsia="Times New Roman" w:hAnsi="Arial" w:cs="Arial"/>
                              <w:color w:val="00B0F0"/>
                              <w:sz w:val="21"/>
                              <w:szCs w:val="21"/>
                              <w:u w:val="single"/>
                              <w:lang w:eastAsia="en-GB"/>
                            </w:rPr>
                            <w:t>Weekly Round-Up from Coventry &amp; Warwickshire Training Hub - 18.2.22</w:t>
                          </w:r>
                        </w:hyperlink>
                      </w:p>
                      <w:p w14:paraId="1BE91A13"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r w:rsidRPr="00534707">
                          <w:rPr>
                            <w:rFonts w:ascii="Arial" w:eastAsia="Times New Roman" w:hAnsi="Arial" w:cs="Arial"/>
                            <w:color w:val="0072CE"/>
                            <w:sz w:val="33"/>
                            <w:szCs w:val="33"/>
                            <w:lang w:eastAsia="en-GB"/>
                          </w:rPr>
                          <w:t>Vacancies</w:t>
                        </w:r>
                      </w:p>
                      <w:p w14:paraId="589A1335"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ICB Chief Medical Officer (CMO)</w:t>
                        </w:r>
                      </w:p>
                      <w:p w14:paraId="29DFBCF6"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333333"/>
                            <w:sz w:val="21"/>
                            <w:szCs w:val="21"/>
                            <w:lang w:eastAsia="en-GB"/>
                          </w:rPr>
                          <w:t xml:space="preserve">This is a unique opportunity for an inspirational and ambitious person to join us on our journey to transform services for our communities in Coventry and Warwickshire. You will be an experienced and credible medical leader, able to demonstrate extensive knowledge of the health, care and local government landscape and a deep understanding of the social determinants of health. In this role you will be lead the ICBs approach to population health and tackling </w:t>
                        </w:r>
                        <w:proofErr w:type="gramStart"/>
                        <w:r w:rsidRPr="00534707">
                          <w:rPr>
                            <w:rFonts w:ascii="Arial" w:eastAsia="Times New Roman" w:hAnsi="Arial" w:cs="Arial"/>
                            <w:color w:val="333333"/>
                            <w:sz w:val="21"/>
                            <w:szCs w:val="21"/>
                            <w:lang w:eastAsia="en-GB"/>
                          </w:rPr>
                          <w:t>inequality, and</w:t>
                        </w:r>
                        <w:proofErr w:type="gramEnd"/>
                        <w:r w:rsidRPr="00534707">
                          <w:rPr>
                            <w:rFonts w:ascii="Arial" w:eastAsia="Times New Roman" w:hAnsi="Arial" w:cs="Arial"/>
                            <w:color w:val="333333"/>
                            <w:sz w:val="21"/>
                            <w:szCs w:val="21"/>
                            <w:lang w:eastAsia="en-GB"/>
                          </w:rPr>
                          <w:t xml:space="preserve"> be the executive lead for the developing digital strategy for the system.</w:t>
                        </w:r>
                      </w:p>
                      <w:p w14:paraId="0760E1A4" w14:textId="77777777" w:rsidR="00534707" w:rsidRPr="00534707" w:rsidRDefault="00534707" w:rsidP="00534707">
                        <w:pPr>
                          <w:spacing w:line="330" w:lineRule="atLeast"/>
                          <w:textAlignment w:val="baseline"/>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2ABD13DE"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333333"/>
                            <w:sz w:val="21"/>
                            <w:szCs w:val="21"/>
                            <w:lang w:eastAsia="en-GB"/>
                          </w:rPr>
                          <w:t>To apply, please </w:t>
                        </w:r>
                        <w:hyperlink r:id="rId33" w:tooltip="https://cwccg.net/5ECH-I00K-3W4C1S-DF7E5-1/c.aspx" w:history="1">
                          <w:r w:rsidRPr="00534707">
                            <w:rPr>
                              <w:rFonts w:ascii="Arial" w:eastAsia="Times New Roman" w:hAnsi="Arial" w:cs="Arial"/>
                              <w:color w:val="0000FF"/>
                              <w:sz w:val="21"/>
                              <w:szCs w:val="21"/>
                              <w:u w:val="single"/>
                              <w:lang w:eastAsia="en-GB"/>
                            </w:rPr>
                            <w:t>click here</w:t>
                          </w:r>
                        </w:hyperlink>
                        <w:r w:rsidRPr="00534707">
                          <w:rPr>
                            <w:rFonts w:ascii="Arial" w:eastAsia="Times New Roman" w:hAnsi="Arial" w:cs="Arial"/>
                            <w:color w:val="333333"/>
                            <w:sz w:val="21"/>
                            <w:szCs w:val="21"/>
                            <w:lang w:eastAsia="en-GB"/>
                          </w:rPr>
                          <w:t>.</w:t>
                        </w:r>
                      </w:p>
                      <w:p w14:paraId="32AFE379"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Clinical Lead GP </w:t>
                        </w:r>
                      </w:p>
                      <w:p w14:paraId="20B658C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02A30"/>
                            <w:sz w:val="21"/>
                            <w:szCs w:val="21"/>
                            <w:lang w:eastAsia="en-GB"/>
                          </w:rPr>
                          <w:t xml:space="preserve">There </w:t>
                        </w:r>
                        <w:proofErr w:type="gramStart"/>
                        <w:r w:rsidRPr="00534707">
                          <w:rPr>
                            <w:rFonts w:ascii="Arial" w:eastAsia="Times New Roman" w:hAnsi="Arial" w:cs="Arial"/>
                            <w:color w:val="202A30"/>
                            <w:sz w:val="21"/>
                            <w:szCs w:val="21"/>
                            <w:lang w:eastAsia="en-GB"/>
                          </w:rPr>
                          <w:t>is  a</w:t>
                        </w:r>
                        <w:proofErr w:type="gramEnd"/>
                        <w:r w:rsidRPr="00534707">
                          <w:rPr>
                            <w:rFonts w:ascii="Arial" w:eastAsia="Times New Roman" w:hAnsi="Arial" w:cs="Arial"/>
                            <w:color w:val="202A30"/>
                            <w:sz w:val="21"/>
                            <w:szCs w:val="21"/>
                            <w:lang w:eastAsia="en-GB"/>
                          </w:rPr>
                          <w:t xml:space="preserve"> vacancy for a highly motivated and enthusiastic Clinical Lead GP who is looking for the next step in their career. The successful candidate will play a vital role in ensuring that the day-to-day clinical operations of the service run smoothly. </w:t>
                        </w:r>
                        <w:r w:rsidRPr="00534707">
                          <w:rPr>
                            <w:rFonts w:ascii="Arial" w:eastAsia="Times New Roman" w:hAnsi="Arial" w:cs="Arial"/>
                            <w:color w:val="231F20"/>
                            <w:sz w:val="21"/>
                            <w:szCs w:val="21"/>
                            <w:lang w:eastAsia="en-GB"/>
                          </w:rPr>
                          <w:t>The Clinical Lead will work together with the service’s Business Manager to lead the delivery of high-</w:t>
                        </w:r>
                        <w:r w:rsidRPr="00534707">
                          <w:rPr>
                            <w:rFonts w:ascii="Arial" w:eastAsia="Times New Roman" w:hAnsi="Arial" w:cs="Arial"/>
                            <w:color w:val="231F20"/>
                            <w:sz w:val="21"/>
                            <w:szCs w:val="21"/>
                            <w:lang w:eastAsia="en-GB"/>
                          </w:rPr>
                          <w:lastRenderedPageBreak/>
                          <w:t xml:space="preserve">quality, sustainable clinical services for St Nicholas Medical Practice, supported by the </w:t>
                        </w:r>
                        <w:proofErr w:type="spellStart"/>
                        <w:r w:rsidRPr="00534707">
                          <w:rPr>
                            <w:rFonts w:ascii="Arial" w:eastAsia="Times New Roman" w:hAnsi="Arial" w:cs="Arial"/>
                            <w:color w:val="231F20"/>
                            <w:sz w:val="21"/>
                            <w:szCs w:val="21"/>
                            <w:lang w:eastAsia="en-GB"/>
                          </w:rPr>
                          <w:t>OneMedical</w:t>
                        </w:r>
                        <w:proofErr w:type="spellEnd"/>
                        <w:r w:rsidRPr="00534707">
                          <w:rPr>
                            <w:rFonts w:ascii="Arial" w:eastAsia="Times New Roman" w:hAnsi="Arial" w:cs="Arial"/>
                            <w:color w:val="231F20"/>
                            <w:sz w:val="21"/>
                            <w:szCs w:val="21"/>
                            <w:lang w:eastAsia="en-GB"/>
                          </w:rPr>
                          <w:t xml:space="preserve"> Group leadership team.</w:t>
                        </w:r>
                      </w:p>
                      <w:p w14:paraId="0E795AA9"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6097C2FC"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They will lead the practice clinical team in delivering high quality clinical care to the patients registered and attending the GP service.</w:t>
                        </w:r>
                      </w:p>
                      <w:p w14:paraId="3920233A"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20F42E35"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Read the job advert </w:t>
                        </w:r>
                        <w:hyperlink r:id="rId34" w:tooltip="https://cwccg.net/5ECH-I00K-3W4C1S-DF9F5-1/c.aspx" w:history="1">
                          <w:r w:rsidRPr="00534707">
                            <w:rPr>
                              <w:rFonts w:ascii="Arial" w:eastAsia="Times New Roman" w:hAnsi="Arial" w:cs="Arial"/>
                              <w:color w:val="00B0F0"/>
                              <w:sz w:val="21"/>
                              <w:szCs w:val="21"/>
                              <w:u w:val="single"/>
                              <w:lang w:eastAsia="en-GB"/>
                            </w:rPr>
                            <w:t>here</w:t>
                          </w:r>
                        </w:hyperlink>
                        <w:r w:rsidRPr="00534707">
                          <w:rPr>
                            <w:rFonts w:ascii="Arial" w:eastAsia="Times New Roman" w:hAnsi="Arial" w:cs="Arial"/>
                            <w:color w:val="231F20"/>
                            <w:sz w:val="21"/>
                            <w:szCs w:val="21"/>
                            <w:lang w:eastAsia="en-GB"/>
                          </w:rPr>
                          <w:t> and the job description </w:t>
                        </w:r>
                        <w:hyperlink r:id="rId35" w:tooltip="https://cwccg.net/5ECH-I00K-3W4C1S-DF9F6-1/c.aspx" w:history="1">
                          <w:r w:rsidRPr="00534707">
                            <w:rPr>
                              <w:rFonts w:ascii="Arial" w:eastAsia="Times New Roman" w:hAnsi="Arial" w:cs="Arial"/>
                              <w:color w:val="00B0F0"/>
                              <w:sz w:val="21"/>
                              <w:szCs w:val="21"/>
                              <w:u w:val="single"/>
                              <w:lang w:eastAsia="en-GB"/>
                            </w:rPr>
                            <w:t>here</w:t>
                          </w:r>
                        </w:hyperlink>
                        <w:r w:rsidRPr="00534707">
                          <w:rPr>
                            <w:rFonts w:ascii="Arial" w:eastAsia="Times New Roman" w:hAnsi="Arial" w:cs="Arial"/>
                            <w:color w:val="231F20"/>
                            <w:sz w:val="21"/>
                            <w:szCs w:val="21"/>
                            <w:lang w:eastAsia="en-GB"/>
                          </w:rPr>
                          <w:t>. </w:t>
                        </w:r>
                      </w:p>
                      <w:p w14:paraId="529D5B54"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Salaried GP Position at Broomfield Park Medical Centre</w:t>
                        </w:r>
                      </w:p>
                      <w:p w14:paraId="79C58891"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02A30"/>
                            <w:sz w:val="21"/>
                            <w:szCs w:val="21"/>
                            <w:lang w:eastAsia="en-GB"/>
                          </w:rPr>
                          <w:t xml:space="preserve">Broomfield Park Medical Centre are looking for a salaried GP to join a friendly, well-established team. You will be part of a supportive, </w:t>
                        </w:r>
                        <w:proofErr w:type="gramStart"/>
                        <w:r w:rsidRPr="00534707">
                          <w:rPr>
                            <w:rFonts w:ascii="Arial" w:eastAsia="Times New Roman" w:hAnsi="Arial" w:cs="Arial"/>
                            <w:color w:val="202A30"/>
                            <w:sz w:val="21"/>
                            <w:szCs w:val="21"/>
                            <w:lang w:eastAsia="en-GB"/>
                          </w:rPr>
                          <w:t>motivated</w:t>
                        </w:r>
                        <w:proofErr w:type="gramEnd"/>
                        <w:r w:rsidRPr="00534707">
                          <w:rPr>
                            <w:rFonts w:ascii="Arial" w:eastAsia="Times New Roman" w:hAnsi="Arial" w:cs="Arial"/>
                            <w:color w:val="202A30"/>
                            <w:sz w:val="21"/>
                            <w:szCs w:val="21"/>
                            <w:lang w:eastAsia="en-GB"/>
                          </w:rPr>
                          <w:t xml:space="preserve"> and committed practice, providing high quality care to patients from a wide range of socio-economic groups in central Coventry. There is also a branch practice looking after the students and staff at Warwick University.</w:t>
                        </w:r>
                      </w:p>
                      <w:p w14:paraId="2A1527D3"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08A59AF4"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02A30"/>
                            <w:sz w:val="21"/>
                            <w:szCs w:val="21"/>
                            <w:lang w:eastAsia="en-GB"/>
                          </w:rPr>
                          <w:t>For informal enquiries, to arrange a visit or to submit a CV and covering letter for the position please contact: Nathan Moore, Practice Manager Broomfield Park Medical Centre. 02476 228606 </w:t>
                        </w:r>
                        <w:hyperlink r:id="rId36" w:tooltip="mailto:nathan.moore6@nhs.net" w:history="1">
                          <w:r w:rsidRPr="00534707">
                            <w:rPr>
                              <w:rFonts w:ascii="Arial" w:eastAsia="Times New Roman" w:hAnsi="Arial" w:cs="Arial"/>
                              <w:color w:val="0078D4"/>
                              <w:sz w:val="21"/>
                              <w:szCs w:val="21"/>
                              <w:u w:val="single"/>
                              <w:lang w:eastAsia="en-GB"/>
                            </w:rPr>
                            <w:t>nathan.moore6@nhs.net</w:t>
                          </w:r>
                        </w:hyperlink>
                      </w:p>
                      <w:p w14:paraId="54363930"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3F3CC945"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02A30"/>
                            <w:sz w:val="21"/>
                            <w:szCs w:val="21"/>
                            <w:lang w:eastAsia="en-GB"/>
                          </w:rPr>
                          <w:t>Find out more </w:t>
                        </w:r>
                        <w:hyperlink r:id="rId37" w:tooltip="https://cwccg.net/5ECH-I00K-3W4C1S-DF9F7-1/c.aspx" w:history="1">
                          <w:r w:rsidRPr="00534707">
                            <w:rPr>
                              <w:rFonts w:ascii="Arial" w:eastAsia="Times New Roman" w:hAnsi="Arial" w:cs="Arial"/>
                              <w:color w:val="00B0F0"/>
                              <w:sz w:val="21"/>
                              <w:szCs w:val="21"/>
                              <w:u w:val="single"/>
                              <w:lang w:eastAsia="en-GB"/>
                            </w:rPr>
                            <w:t>here.</w:t>
                          </w:r>
                        </w:hyperlink>
                      </w:p>
                      <w:p w14:paraId="1A0225F3"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5F76927F"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r w:rsidRPr="00534707">
                          <w:rPr>
                            <w:rFonts w:ascii="Arial" w:eastAsia="Times New Roman" w:hAnsi="Arial" w:cs="Arial"/>
                            <w:b/>
                            <w:bCs/>
                            <w:color w:val="00B0F0"/>
                            <w:lang w:eastAsia="en-GB"/>
                          </w:rPr>
                          <w:t>Salaried GP </w:t>
                        </w:r>
                      </w:p>
                      <w:p w14:paraId="62DF0D51" w14:textId="77777777" w:rsidR="00534707" w:rsidRPr="00534707" w:rsidRDefault="00534707" w:rsidP="00534707">
                        <w:pPr>
                          <w:spacing w:line="330" w:lineRule="atLeast"/>
                          <w:rPr>
                            <w:rFonts w:ascii="Arial" w:eastAsia="Times New Roman" w:hAnsi="Arial" w:cs="Arial"/>
                            <w:color w:val="231F20"/>
                            <w:sz w:val="21"/>
                            <w:szCs w:val="21"/>
                            <w:lang w:eastAsia="en-GB"/>
                          </w:rPr>
                        </w:pPr>
                        <w:proofErr w:type="spellStart"/>
                        <w:r w:rsidRPr="00534707">
                          <w:rPr>
                            <w:rFonts w:ascii="Arial" w:eastAsia="Times New Roman" w:hAnsi="Arial" w:cs="Arial"/>
                            <w:color w:val="231F20"/>
                            <w:sz w:val="21"/>
                            <w:szCs w:val="21"/>
                            <w:lang w:eastAsia="en-GB"/>
                          </w:rPr>
                          <w:t>OneMedical</w:t>
                        </w:r>
                        <w:proofErr w:type="spellEnd"/>
                        <w:r w:rsidRPr="00534707">
                          <w:rPr>
                            <w:rFonts w:ascii="Arial" w:eastAsia="Times New Roman" w:hAnsi="Arial" w:cs="Arial"/>
                            <w:color w:val="231F20"/>
                            <w:sz w:val="21"/>
                            <w:szCs w:val="21"/>
                            <w:lang w:eastAsia="en-GB"/>
                          </w:rPr>
                          <w:t xml:space="preserve"> Group have a vacancy for a highly motivated and enthusiastic Salaried GP who is looking for the next step in their career. </w:t>
                        </w:r>
                      </w:p>
                      <w:p w14:paraId="220ECDF2"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p w14:paraId="2CFF7782"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xml:space="preserve">This is a really exciting opportunity as the surgery is completely new, with a </w:t>
                        </w:r>
                        <w:proofErr w:type="gramStart"/>
                        <w:r w:rsidRPr="00534707">
                          <w:rPr>
                            <w:rFonts w:ascii="Arial" w:eastAsia="Times New Roman" w:hAnsi="Arial" w:cs="Arial"/>
                            <w:color w:val="231F20"/>
                            <w:sz w:val="21"/>
                            <w:szCs w:val="21"/>
                            <w:lang w:eastAsia="en-GB"/>
                          </w:rPr>
                          <w:t>zero patient</w:t>
                        </w:r>
                        <w:proofErr w:type="gramEnd"/>
                        <w:r w:rsidRPr="00534707">
                          <w:rPr>
                            <w:rFonts w:ascii="Arial" w:eastAsia="Times New Roman" w:hAnsi="Arial" w:cs="Arial"/>
                            <w:color w:val="231F20"/>
                            <w:sz w:val="21"/>
                            <w:szCs w:val="21"/>
                            <w:lang w:eastAsia="en-GB"/>
                          </w:rPr>
                          <w:t xml:space="preserve"> list size to be officially opened in April 2022. The growth of patients, team and service development to support the community has huge </w:t>
                        </w:r>
                        <w:proofErr w:type="gramStart"/>
                        <w:r w:rsidRPr="00534707">
                          <w:rPr>
                            <w:rFonts w:ascii="Arial" w:eastAsia="Times New Roman" w:hAnsi="Arial" w:cs="Arial"/>
                            <w:color w:val="231F20"/>
                            <w:sz w:val="21"/>
                            <w:szCs w:val="21"/>
                            <w:lang w:eastAsia="en-GB"/>
                          </w:rPr>
                          <w:t>potential;</w:t>
                        </w:r>
                        <w:proofErr w:type="gramEnd"/>
                        <w:r w:rsidRPr="00534707">
                          <w:rPr>
                            <w:rFonts w:ascii="Arial" w:eastAsia="Times New Roman" w:hAnsi="Arial" w:cs="Arial"/>
                            <w:color w:val="231F20"/>
                            <w:sz w:val="21"/>
                            <w:szCs w:val="21"/>
                            <w:lang w:eastAsia="en-GB"/>
                          </w:rPr>
                          <w:t xml:space="preserve"> as does personal and professional growth and career development for the successful candidate. </w:t>
                        </w:r>
                      </w:p>
                      <w:p w14:paraId="5F9891B6" w14:textId="77777777" w:rsidR="00534707" w:rsidRPr="00534707" w:rsidRDefault="00534707" w:rsidP="00534707">
                        <w:pPr>
                          <w:spacing w:line="330" w:lineRule="atLeast"/>
                          <w:rPr>
                            <w:rFonts w:ascii="Arial" w:eastAsia="Times New Roman" w:hAnsi="Arial" w:cs="Arial"/>
                            <w:color w:val="231F20"/>
                            <w:sz w:val="21"/>
                            <w:szCs w:val="21"/>
                            <w:lang w:eastAsia="en-GB"/>
                          </w:rPr>
                        </w:pPr>
                      </w:p>
                      <w:p w14:paraId="7B1AEB00" w14:textId="77777777" w:rsidR="00534707" w:rsidRPr="00534707" w:rsidRDefault="00534707" w:rsidP="00534707">
                        <w:pPr>
                          <w:spacing w:line="330"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Please find attached the </w:t>
                        </w:r>
                        <w:hyperlink r:id="rId38" w:tooltip="https://cwccg.net/5ECH-I00K-3W4C1S-DF9F8-1/c.aspx" w:history="1">
                          <w:r w:rsidRPr="00534707">
                            <w:rPr>
                              <w:rFonts w:ascii="Arial" w:eastAsia="Times New Roman" w:hAnsi="Arial" w:cs="Arial"/>
                              <w:color w:val="00B0F0"/>
                              <w:sz w:val="21"/>
                              <w:szCs w:val="21"/>
                              <w:u w:val="single"/>
                              <w:lang w:eastAsia="en-GB"/>
                            </w:rPr>
                            <w:t>advert</w:t>
                          </w:r>
                        </w:hyperlink>
                        <w:r w:rsidRPr="00534707">
                          <w:rPr>
                            <w:rFonts w:ascii="Arial" w:eastAsia="Times New Roman" w:hAnsi="Arial" w:cs="Arial"/>
                            <w:color w:val="231F20"/>
                            <w:sz w:val="21"/>
                            <w:szCs w:val="21"/>
                            <w:lang w:eastAsia="en-GB"/>
                          </w:rPr>
                          <w:t> and the </w:t>
                        </w:r>
                        <w:hyperlink r:id="rId39" w:tooltip="https://cwccg.net/5ECH-I00K-3W4C1S-DF9F9-1/c.aspx" w:history="1">
                          <w:r w:rsidRPr="00534707">
                            <w:rPr>
                              <w:rFonts w:ascii="Arial" w:eastAsia="Times New Roman" w:hAnsi="Arial" w:cs="Arial"/>
                              <w:color w:val="00B0F0"/>
                              <w:sz w:val="21"/>
                              <w:szCs w:val="21"/>
                              <w:u w:val="single"/>
                              <w:lang w:eastAsia="en-GB"/>
                            </w:rPr>
                            <w:t>job description</w:t>
                          </w:r>
                        </w:hyperlink>
                        <w:r w:rsidRPr="00534707">
                          <w:rPr>
                            <w:rFonts w:ascii="Arial" w:eastAsia="Times New Roman" w:hAnsi="Arial" w:cs="Arial"/>
                            <w:color w:val="231F20"/>
                            <w:sz w:val="21"/>
                            <w:szCs w:val="21"/>
                            <w:lang w:eastAsia="en-GB"/>
                          </w:rPr>
                          <w:t>.</w:t>
                        </w:r>
                      </w:p>
                      <w:p w14:paraId="52B650D1" w14:textId="77777777" w:rsidR="00534707" w:rsidRPr="00534707" w:rsidRDefault="00534707" w:rsidP="00534707">
                        <w:pPr>
                          <w:spacing w:before="200" w:line="315" w:lineRule="atLeast"/>
                          <w:rPr>
                            <w:rFonts w:ascii="Arial" w:eastAsia="Times New Roman" w:hAnsi="Arial" w:cs="Arial"/>
                            <w:color w:val="231F20"/>
                            <w:sz w:val="21"/>
                            <w:szCs w:val="21"/>
                            <w:lang w:eastAsia="en-GB"/>
                          </w:rPr>
                        </w:pPr>
                        <w:proofErr w:type="spellStart"/>
                        <w:r w:rsidRPr="00534707">
                          <w:rPr>
                            <w:rFonts w:ascii="Arial" w:eastAsia="Times New Roman" w:hAnsi="Arial" w:cs="Arial"/>
                            <w:b/>
                            <w:bCs/>
                            <w:color w:val="00B0F0"/>
                            <w:lang w:eastAsia="en-GB"/>
                          </w:rPr>
                          <w:t>Engleton</w:t>
                        </w:r>
                        <w:proofErr w:type="spellEnd"/>
                        <w:r w:rsidRPr="00534707">
                          <w:rPr>
                            <w:rFonts w:ascii="Arial" w:eastAsia="Times New Roman" w:hAnsi="Arial" w:cs="Arial"/>
                            <w:b/>
                            <w:bCs/>
                            <w:color w:val="00B0F0"/>
                            <w:lang w:eastAsia="en-GB"/>
                          </w:rPr>
                          <w:t xml:space="preserve"> House Surgery Salaried Advert</w:t>
                        </w:r>
                      </w:p>
                      <w:p w14:paraId="37473878"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Opportunity to join a large University practice in Coventry. Please read more </w:t>
                        </w:r>
                        <w:hyperlink r:id="rId40" w:tooltip="https://cwccg.net/5ECH-I00K-3W4C1S-DF9FA-1/c.aspx" w:history="1">
                          <w:r w:rsidRPr="00534707">
                            <w:rPr>
                              <w:rFonts w:ascii="Arial" w:eastAsia="Times New Roman" w:hAnsi="Arial" w:cs="Arial"/>
                              <w:color w:val="00B0F0"/>
                              <w:sz w:val="21"/>
                              <w:szCs w:val="21"/>
                              <w:u w:val="single"/>
                              <w:lang w:eastAsia="en-GB"/>
                            </w:rPr>
                            <w:t>here</w:t>
                          </w:r>
                        </w:hyperlink>
                        <w:r w:rsidRPr="00534707">
                          <w:rPr>
                            <w:rFonts w:ascii="Arial" w:eastAsia="Times New Roman" w:hAnsi="Arial" w:cs="Arial"/>
                            <w:color w:val="231F20"/>
                            <w:sz w:val="21"/>
                            <w:szCs w:val="21"/>
                            <w:lang w:eastAsia="en-GB"/>
                          </w:rPr>
                          <w:t> about the  vacancy for a Salaried GP, (4 - 8 sessions) to start in March/April 2022.</w:t>
                        </w:r>
                      </w:p>
                      <w:p w14:paraId="424E2591" w14:textId="77777777" w:rsidR="00534707" w:rsidRPr="00534707" w:rsidRDefault="00534707" w:rsidP="00534707">
                        <w:pPr>
                          <w:spacing w:line="315" w:lineRule="atLeast"/>
                          <w:rPr>
                            <w:rFonts w:ascii="Arial" w:eastAsia="Times New Roman" w:hAnsi="Arial" w:cs="Arial"/>
                            <w:color w:val="231F20"/>
                            <w:sz w:val="21"/>
                            <w:szCs w:val="21"/>
                            <w:lang w:eastAsia="en-GB"/>
                          </w:rPr>
                        </w:pPr>
                        <w:r w:rsidRPr="00534707">
                          <w:rPr>
                            <w:rFonts w:ascii="Arial" w:eastAsia="Times New Roman" w:hAnsi="Arial" w:cs="Arial"/>
                            <w:color w:val="231F20"/>
                            <w:sz w:val="21"/>
                            <w:szCs w:val="21"/>
                            <w:lang w:eastAsia="en-GB"/>
                          </w:rPr>
                          <w:t>                </w:t>
                        </w:r>
                      </w:p>
                    </w:tc>
                  </w:tr>
                </w:tbl>
                <w:p w14:paraId="72B0BD81" w14:textId="77777777" w:rsidR="00534707" w:rsidRPr="00534707" w:rsidRDefault="00534707" w:rsidP="00534707">
                  <w:pPr>
                    <w:rPr>
                      <w:rFonts w:ascii="Arial" w:eastAsia="Times New Roman" w:hAnsi="Arial" w:cs="Arial"/>
                      <w:lang w:eastAsia="en-GB"/>
                    </w:rPr>
                  </w:pPr>
                </w:p>
              </w:tc>
            </w:tr>
          </w:tbl>
          <w:p w14:paraId="4BD6B9A6" w14:textId="77777777" w:rsidR="00534707" w:rsidRPr="00534707" w:rsidRDefault="00534707" w:rsidP="00534707">
            <w:pPr>
              <w:jc w:val="center"/>
              <w:textAlignment w:val="top"/>
              <w:rPr>
                <w:rFonts w:ascii="Arial" w:eastAsia="Times New Roman" w:hAnsi="Arial" w:cs="Arial"/>
                <w:color w:val="000000"/>
                <w:sz w:val="2"/>
                <w:szCs w:val="2"/>
                <w:lang w:eastAsia="en-GB"/>
              </w:rPr>
            </w:pPr>
          </w:p>
        </w:tc>
      </w:tr>
    </w:tbl>
    <w:p w14:paraId="2B050E4A" w14:textId="77777777" w:rsidR="00FF22D9" w:rsidRDefault="00534707"/>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568"/>
    <w:multiLevelType w:val="multilevel"/>
    <w:tmpl w:val="770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54822"/>
    <w:multiLevelType w:val="multilevel"/>
    <w:tmpl w:val="259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44BCC"/>
    <w:multiLevelType w:val="multilevel"/>
    <w:tmpl w:val="228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F65A6"/>
    <w:multiLevelType w:val="multilevel"/>
    <w:tmpl w:val="D0B0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A5BB8"/>
    <w:multiLevelType w:val="multilevel"/>
    <w:tmpl w:val="E88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446E2"/>
    <w:multiLevelType w:val="multilevel"/>
    <w:tmpl w:val="12C6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E5903"/>
    <w:multiLevelType w:val="multilevel"/>
    <w:tmpl w:val="0BDE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07"/>
    <w:rsid w:val="00534707"/>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2DE2E"/>
  <w15:chartTrackingRefBased/>
  <w15:docId w15:val="{8E196743-0A0B-594E-97B2-07C8CACB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53470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3470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34707"/>
  </w:style>
  <w:style w:type="character" w:styleId="Hyperlink">
    <w:name w:val="Hyperlink"/>
    <w:basedOn w:val="DefaultParagraphFont"/>
    <w:uiPriority w:val="99"/>
    <w:semiHidden/>
    <w:unhideWhenUsed/>
    <w:rsid w:val="00534707"/>
    <w:rPr>
      <w:color w:val="0000FF"/>
      <w:u w:val="single"/>
    </w:rPr>
  </w:style>
  <w:style w:type="paragraph" w:customStyle="1" w:styleId="paragraph">
    <w:name w:val="paragraph"/>
    <w:basedOn w:val="Normal"/>
    <w:rsid w:val="0053470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12458">
      <w:bodyDiv w:val="1"/>
      <w:marLeft w:val="0"/>
      <w:marRight w:val="0"/>
      <w:marTop w:val="0"/>
      <w:marBottom w:val="0"/>
      <w:divBdr>
        <w:top w:val="none" w:sz="0" w:space="0" w:color="auto"/>
        <w:left w:val="none" w:sz="0" w:space="0" w:color="auto"/>
        <w:bottom w:val="none" w:sz="0" w:space="0" w:color="auto"/>
        <w:right w:val="none" w:sz="0" w:space="0" w:color="auto"/>
      </w:divBdr>
      <w:divsChild>
        <w:div w:id="2060546426">
          <w:marLeft w:val="0"/>
          <w:marRight w:val="0"/>
          <w:marTop w:val="0"/>
          <w:marBottom w:val="0"/>
          <w:divBdr>
            <w:top w:val="none" w:sz="0" w:space="0" w:color="auto"/>
            <w:left w:val="none" w:sz="0" w:space="0" w:color="auto"/>
            <w:bottom w:val="none" w:sz="0" w:space="0" w:color="auto"/>
            <w:right w:val="none" w:sz="0" w:space="0" w:color="auto"/>
          </w:divBdr>
          <w:divsChild>
            <w:div w:id="1831942888">
              <w:marLeft w:val="0"/>
              <w:marRight w:val="0"/>
              <w:marTop w:val="0"/>
              <w:marBottom w:val="0"/>
              <w:divBdr>
                <w:top w:val="none" w:sz="0" w:space="0" w:color="auto"/>
                <w:left w:val="none" w:sz="0" w:space="0" w:color="auto"/>
                <w:bottom w:val="none" w:sz="0" w:space="0" w:color="auto"/>
                <w:right w:val="none" w:sz="0" w:space="0" w:color="auto"/>
              </w:divBdr>
            </w:div>
            <w:div w:id="2128818489">
              <w:marLeft w:val="0"/>
              <w:marRight w:val="0"/>
              <w:marTop w:val="0"/>
              <w:marBottom w:val="0"/>
              <w:divBdr>
                <w:top w:val="none" w:sz="0" w:space="0" w:color="auto"/>
                <w:left w:val="none" w:sz="0" w:space="0" w:color="auto"/>
                <w:bottom w:val="none" w:sz="0" w:space="0" w:color="auto"/>
                <w:right w:val="none" w:sz="0" w:space="0" w:color="auto"/>
              </w:divBdr>
            </w:div>
          </w:divsChild>
        </w:div>
        <w:div w:id="1853496355">
          <w:marLeft w:val="0"/>
          <w:marRight w:val="0"/>
          <w:marTop w:val="0"/>
          <w:marBottom w:val="0"/>
          <w:divBdr>
            <w:top w:val="none" w:sz="0" w:space="0" w:color="auto"/>
            <w:left w:val="none" w:sz="0" w:space="0" w:color="auto"/>
            <w:bottom w:val="none" w:sz="0" w:space="0" w:color="auto"/>
            <w:right w:val="none" w:sz="0" w:space="0" w:color="auto"/>
          </w:divBdr>
        </w:div>
        <w:div w:id="1999725764">
          <w:marLeft w:val="0"/>
          <w:marRight w:val="0"/>
          <w:marTop w:val="0"/>
          <w:marBottom w:val="0"/>
          <w:divBdr>
            <w:top w:val="none" w:sz="0" w:space="0" w:color="auto"/>
            <w:left w:val="none" w:sz="0" w:space="0" w:color="auto"/>
            <w:bottom w:val="none" w:sz="0" w:space="0" w:color="auto"/>
            <w:right w:val="none" w:sz="0" w:space="0" w:color="auto"/>
          </w:divBdr>
        </w:div>
        <w:div w:id="1155610419">
          <w:marLeft w:val="0"/>
          <w:marRight w:val="0"/>
          <w:marTop w:val="0"/>
          <w:marBottom w:val="0"/>
          <w:divBdr>
            <w:top w:val="none" w:sz="0" w:space="0" w:color="auto"/>
            <w:left w:val="none" w:sz="0" w:space="0" w:color="auto"/>
            <w:bottom w:val="none" w:sz="0" w:space="0" w:color="auto"/>
            <w:right w:val="none" w:sz="0" w:space="0" w:color="auto"/>
          </w:divBdr>
        </w:div>
        <w:div w:id="702901226">
          <w:marLeft w:val="0"/>
          <w:marRight w:val="0"/>
          <w:marTop w:val="0"/>
          <w:marBottom w:val="0"/>
          <w:divBdr>
            <w:top w:val="none" w:sz="0" w:space="0" w:color="auto"/>
            <w:left w:val="none" w:sz="0" w:space="0" w:color="auto"/>
            <w:bottom w:val="none" w:sz="0" w:space="0" w:color="auto"/>
            <w:right w:val="none" w:sz="0" w:space="0" w:color="auto"/>
          </w:divBdr>
          <w:divsChild>
            <w:div w:id="1899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I00K-3W4C1S-DF9MO-1/c.aspx" TargetMode="External"/><Relationship Id="rId18" Type="http://schemas.openxmlformats.org/officeDocument/2006/relationships/hyperlink" Target="https://cwccg.net/5ECH-I00K-3W4C1S-DF9EV-1/c.aspx" TargetMode="External"/><Relationship Id="rId26" Type="http://schemas.openxmlformats.org/officeDocument/2006/relationships/hyperlink" Target="https://cwccg.net/5ECH-I00K-3W4C1S-DF9F0-1/c.aspx" TargetMode="External"/><Relationship Id="rId39" Type="http://schemas.openxmlformats.org/officeDocument/2006/relationships/hyperlink" Target="https://cwccg.net/5ECH-I00K-3W4C1S-DF9F9-1/c.aspx" TargetMode="External"/><Relationship Id="rId21" Type="http://schemas.openxmlformats.org/officeDocument/2006/relationships/hyperlink" Target="https://cwccg.net/5ECH-I00K-3W4C1S-DF9EW-1/c.aspx" TargetMode="External"/><Relationship Id="rId34" Type="http://schemas.openxmlformats.org/officeDocument/2006/relationships/hyperlink" Target="https://cwccg.net/5ECH-I00K-3W4C1S-DF9F5-1/c.aspx"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cwccg.net/5ECH-I00K-3W4C1S-DF9ET-1/c.aspx" TargetMode="External"/><Relationship Id="rId20" Type="http://schemas.openxmlformats.org/officeDocument/2006/relationships/hyperlink" Target="mailto:nhsbsa.prescriptionservices@nhsbsa.nhs.uk" TargetMode="External"/><Relationship Id="rId29" Type="http://schemas.openxmlformats.org/officeDocument/2006/relationships/hyperlink" Target="https://cwccg.net/5ECH-I00K-3W4C1S-DF9F3-1/c.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wccg.net/5ECH-I00K-3W4C1S-DFBEE-1/c.aspx" TargetMode="External"/><Relationship Id="rId11" Type="http://schemas.openxmlformats.org/officeDocument/2006/relationships/hyperlink" Target="https://cwccg.net/5ECH-I00K-3W4C1S-DFBDM-1/c.aspx" TargetMode="External"/><Relationship Id="rId24" Type="http://schemas.openxmlformats.org/officeDocument/2006/relationships/hyperlink" Target="https://cwccg.net/5ECH-I00K-3W4C1S-DF9EW-1/c.aspx" TargetMode="External"/><Relationship Id="rId32" Type="http://schemas.openxmlformats.org/officeDocument/2006/relationships/hyperlink" Target="https://cwccg.net/5ECH-I00K-3W4C1S-DFZXN-1/c.aspx" TargetMode="External"/><Relationship Id="rId37" Type="http://schemas.openxmlformats.org/officeDocument/2006/relationships/hyperlink" Target="https://cwccg.net/5ECH-I00K-3W4C1S-DF9F7-1/c.aspx" TargetMode="External"/><Relationship Id="rId40" Type="http://schemas.openxmlformats.org/officeDocument/2006/relationships/hyperlink" Target="https://cwccg.net/5ECH-I00K-3W4C1S-DF9FA-1/c.aspx" TargetMode="External"/><Relationship Id="rId5" Type="http://schemas.openxmlformats.org/officeDocument/2006/relationships/image" Target="media/image1.png"/><Relationship Id="rId15" Type="http://schemas.openxmlformats.org/officeDocument/2006/relationships/hyperlink" Target="https://cwccg.net/5ECH-I00K-3W4C1S-DF9ES-1/c.aspx" TargetMode="External"/><Relationship Id="rId23" Type="http://schemas.openxmlformats.org/officeDocument/2006/relationships/hyperlink" Target="https://cwccg.net/5ECH-I00K-3W4C1S-DF9EY-1/c.aspx" TargetMode="External"/><Relationship Id="rId28" Type="http://schemas.openxmlformats.org/officeDocument/2006/relationships/hyperlink" Target="https://cwccg.net/5ECH-I00K-3W4C1S-DF9F2-1/c.aspx" TargetMode="External"/><Relationship Id="rId36" Type="http://schemas.openxmlformats.org/officeDocument/2006/relationships/hyperlink" Target="mailto:nathan.moore6@nhs.net" TargetMode="External"/><Relationship Id="rId10" Type="http://schemas.openxmlformats.org/officeDocument/2006/relationships/hyperlink" Target="https://cwccg.net/5ECH-I00K-3W4C1S-DF7IL-1/c.aspx" TargetMode="External"/><Relationship Id="rId19" Type="http://schemas.openxmlformats.org/officeDocument/2006/relationships/hyperlink" Target="mailto:DHSCmedicinesupplyteam@dhsc.gov.uk" TargetMode="External"/><Relationship Id="rId31" Type="http://schemas.openxmlformats.org/officeDocument/2006/relationships/hyperlink" Target="https://cwccg.net/5ECH-I00K-3W4C1S-DF9F4-1/c.aspx" TargetMode="External"/><Relationship Id="rId4" Type="http://schemas.openxmlformats.org/officeDocument/2006/relationships/webSettings" Target="webSettings.xml"/><Relationship Id="rId9" Type="http://schemas.openxmlformats.org/officeDocument/2006/relationships/hyperlink" Target="mailto:cwccg.communications@nhs.net" TargetMode="External"/><Relationship Id="rId14" Type="http://schemas.openxmlformats.org/officeDocument/2006/relationships/hyperlink" Target="https://cwccg.net/5ECH-I00K-3W4C1S-DF9ER-1/c.aspx" TargetMode="External"/><Relationship Id="rId22" Type="http://schemas.openxmlformats.org/officeDocument/2006/relationships/hyperlink" Target="https://cwccg.net/5ECH-I00K-3W4C1S-DF9EX-1/c.aspx" TargetMode="External"/><Relationship Id="rId27" Type="http://schemas.openxmlformats.org/officeDocument/2006/relationships/hyperlink" Target="https://cwccg.net/5ECH-I00K-3W4C1S-DF9F1-1/c.aspx" TargetMode="External"/><Relationship Id="rId30" Type="http://schemas.openxmlformats.org/officeDocument/2006/relationships/hyperlink" Target="https://cwccg.net/5ECH-I00K-3W4C1S-DF7E3-1/c.aspx" TargetMode="External"/><Relationship Id="rId35" Type="http://schemas.openxmlformats.org/officeDocument/2006/relationships/hyperlink" Target="https://cwccg.net/5ECH-I00K-3W4C1S-DF9F6-1/c.aspx" TargetMode="External"/><Relationship Id="rId8" Type="http://schemas.openxmlformats.org/officeDocument/2006/relationships/image" Target="media/image3.gif"/><Relationship Id="rId3" Type="http://schemas.openxmlformats.org/officeDocument/2006/relationships/settings" Target="settings.xml"/><Relationship Id="rId12" Type="http://schemas.openxmlformats.org/officeDocument/2006/relationships/hyperlink" Target="https://cwccg.net/5ECH-I00K-3W4C1S-DF9EZ-1/c.aspx" TargetMode="External"/><Relationship Id="rId17" Type="http://schemas.openxmlformats.org/officeDocument/2006/relationships/hyperlink" Target="https://cwccg.net/5ECH-I00K-3W4C1S-DF9EU-1/c.aspx" TargetMode="External"/><Relationship Id="rId25" Type="http://schemas.openxmlformats.org/officeDocument/2006/relationships/hyperlink" Target="mailto:nhsbsa.prescriptionservices@nhsbsa.nhs.uk" TargetMode="External"/><Relationship Id="rId33" Type="http://schemas.openxmlformats.org/officeDocument/2006/relationships/hyperlink" Target="https://cwccg.net/5ECH-I00K-3W4C1S-DF7E5-1/c.aspx" TargetMode="External"/><Relationship Id="rId38" Type="http://schemas.openxmlformats.org/officeDocument/2006/relationships/hyperlink" Target="https://cwccg.net/5ECH-I00K-3W4C1S-DF9F8-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2891</Words>
  <Characters>16481</Characters>
  <Application>Microsoft Office Word</Application>
  <DocSecurity>0</DocSecurity>
  <Lines>137</Lines>
  <Paragraphs>38</Paragraphs>
  <ScaleCrop>false</ScaleCrop>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2022-02-21T12:11:00Z</dcterms:created>
  <dcterms:modified xsi:type="dcterms:W3CDTF">2022-02-21T12:11:00Z</dcterms:modified>
</cp:coreProperties>
</file>