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005EB8"/>
        <w:tblCellMar>
          <w:left w:w="0" w:type="dxa"/>
          <w:right w:w="0" w:type="dxa"/>
        </w:tblCellMar>
        <w:tblLook w:val="04A0" w:firstRow="1" w:lastRow="0" w:firstColumn="1" w:lastColumn="0" w:noHBand="0" w:noVBand="1"/>
      </w:tblPr>
      <w:tblGrid>
        <w:gridCol w:w="9026"/>
      </w:tblGrid>
      <w:tr w:rsidR="00F904BF" w:rsidRPr="00F904BF" w14:paraId="2F173E89" w14:textId="77777777" w:rsidTr="00F904BF">
        <w:tc>
          <w:tcPr>
            <w:tcW w:w="0" w:type="auto"/>
            <w:tcBorders>
              <w:top w:val="nil"/>
              <w:left w:val="nil"/>
              <w:bottom w:val="nil"/>
              <w:right w:val="nil"/>
            </w:tcBorders>
            <w:shd w:val="clear" w:color="auto" w:fill="005EB8"/>
            <w:tcMar>
              <w:top w:w="150" w:type="dxa"/>
              <w:left w:w="300" w:type="dxa"/>
              <w:bottom w:w="150" w:type="dxa"/>
              <w:right w:w="300" w:type="dxa"/>
            </w:tcMar>
            <w:hideMark/>
          </w:tcPr>
          <w:p w14:paraId="211EA11B" w14:textId="77777777" w:rsidR="00F904BF" w:rsidRPr="00F904BF" w:rsidRDefault="00F904BF" w:rsidP="00F904BF">
            <w:pPr>
              <w:spacing w:line="210" w:lineRule="atLeast"/>
              <w:jc w:val="center"/>
              <w:rPr>
                <w:rFonts w:ascii="Arial" w:eastAsia="Times New Roman" w:hAnsi="Arial" w:cs="Arial"/>
                <w:color w:val="FFFFFF"/>
                <w:sz w:val="21"/>
                <w:szCs w:val="21"/>
                <w:lang w:eastAsia="en-GB"/>
              </w:rPr>
            </w:pPr>
            <w:r w:rsidRPr="00F904BF">
              <w:rPr>
                <w:rFonts w:ascii="Arial" w:eastAsia="Times New Roman" w:hAnsi="Arial" w:cs="Arial"/>
                <w:color w:val="FFFFFF"/>
                <w:sz w:val="21"/>
                <w:szCs w:val="21"/>
                <w:lang w:eastAsia="en-GB"/>
              </w:rPr>
              <w:fldChar w:fldCharType="begin"/>
            </w:r>
            <w:r w:rsidRPr="00F904BF">
              <w:rPr>
                <w:rFonts w:ascii="Arial" w:eastAsia="Times New Roman" w:hAnsi="Arial" w:cs="Arial"/>
                <w:color w:val="FFFFFF"/>
                <w:sz w:val="21"/>
                <w:szCs w:val="21"/>
                <w:lang w:eastAsia="en-GB"/>
              </w:rPr>
              <w:instrText xml:space="preserve"> HYPERLINK "about:blank%23Latest-information-for-practices" \o "#Latest-information-for-practices" </w:instrText>
            </w:r>
            <w:r w:rsidRPr="00F904BF">
              <w:rPr>
                <w:rFonts w:ascii="Arial" w:eastAsia="Times New Roman" w:hAnsi="Arial" w:cs="Arial"/>
                <w:color w:val="FFFFFF"/>
                <w:sz w:val="21"/>
                <w:szCs w:val="21"/>
                <w:lang w:eastAsia="en-GB"/>
              </w:rPr>
              <w:fldChar w:fldCharType="separate"/>
            </w:r>
            <w:r w:rsidRPr="00F904BF">
              <w:rPr>
                <w:rFonts w:ascii="Arial" w:eastAsia="Times New Roman" w:hAnsi="Arial" w:cs="Arial"/>
                <w:color w:val="FFFFFF"/>
                <w:sz w:val="21"/>
                <w:szCs w:val="21"/>
                <w:u w:val="single"/>
                <w:lang w:eastAsia="en-GB"/>
              </w:rPr>
              <w:t>Latest information for practices</w:t>
            </w:r>
            <w:r w:rsidRPr="00F904BF">
              <w:rPr>
                <w:rFonts w:ascii="Arial" w:eastAsia="Times New Roman" w:hAnsi="Arial" w:cs="Arial"/>
                <w:color w:val="FFFFFF"/>
                <w:sz w:val="21"/>
                <w:szCs w:val="21"/>
                <w:lang w:eastAsia="en-GB"/>
              </w:rPr>
              <w:fldChar w:fldCharType="end"/>
            </w:r>
            <w:r w:rsidRPr="00F904BF">
              <w:rPr>
                <w:rFonts w:ascii="Arial" w:eastAsia="Times New Roman" w:hAnsi="Arial" w:cs="Arial"/>
                <w:color w:val="FFFFFF"/>
                <w:sz w:val="21"/>
                <w:szCs w:val="21"/>
                <w:lang w:eastAsia="en-GB"/>
              </w:rPr>
              <w:t>     </w:t>
            </w:r>
            <w:hyperlink r:id="rId5" w:tooltip="#Training-events-surveys" w:history="1">
              <w:r w:rsidRPr="00F904BF">
                <w:rPr>
                  <w:rFonts w:ascii="Arial" w:eastAsia="Times New Roman" w:hAnsi="Arial" w:cs="Arial"/>
                  <w:color w:val="FFFFFF"/>
                  <w:sz w:val="21"/>
                  <w:szCs w:val="21"/>
                  <w:u w:val="single"/>
                  <w:lang w:eastAsia="en-GB"/>
                </w:rPr>
                <w:t>Trainings, events &amp; surveys</w:t>
              </w:r>
            </w:hyperlink>
            <w:r w:rsidRPr="00F904BF">
              <w:rPr>
                <w:rFonts w:ascii="Arial" w:eastAsia="Times New Roman" w:hAnsi="Arial" w:cs="Arial"/>
                <w:color w:val="FFFFFF"/>
                <w:sz w:val="21"/>
                <w:szCs w:val="21"/>
                <w:lang w:eastAsia="en-GB"/>
              </w:rPr>
              <w:t>    </w:t>
            </w:r>
            <w:hyperlink r:id="rId6" w:tooltip="#Newsletters" w:history="1">
              <w:r w:rsidRPr="00F904BF">
                <w:rPr>
                  <w:rFonts w:ascii="Arial" w:eastAsia="Times New Roman" w:hAnsi="Arial" w:cs="Arial"/>
                  <w:color w:val="FFFFFF"/>
                  <w:sz w:val="21"/>
                  <w:szCs w:val="21"/>
                  <w:u w:val="single"/>
                  <w:lang w:eastAsia="en-GB"/>
                </w:rPr>
                <w:t>Newsletters</w:t>
              </w:r>
            </w:hyperlink>
            <w:r w:rsidRPr="00F904BF">
              <w:rPr>
                <w:rFonts w:ascii="Arial" w:eastAsia="Times New Roman" w:hAnsi="Arial" w:cs="Arial"/>
                <w:color w:val="FFFFFF"/>
                <w:sz w:val="21"/>
                <w:szCs w:val="21"/>
                <w:lang w:eastAsia="en-GB"/>
              </w:rPr>
              <w:t>     </w:t>
            </w:r>
            <w:hyperlink r:id="rId7" w:tooltip="#Vacancies" w:history="1">
              <w:r w:rsidRPr="00F904BF">
                <w:rPr>
                  <w:rFonts w:ascii="Arial" w:eastAsia="Times New Roman" w:hAnsi="Arial" w:cs="Arial"/>
                  <w:color w:val="FFFFFF"/>
                  <w:sz w:val="21"/>
                  <w:szCs w:val="21"/>
                  <w:u w:val="single"/>
                  <w:lang w:eastAsia="en-GB"/>
                </w:rPr>
                <w:t>Vacancies</w:t>
              </w:r>
            </w:hyperlink>
          </w:p>
        </w:tc>
      </w:tr>
      <w:tr w:rsidR="00F904BF" w:rsidRPr="00F904BF" w14:paraId="02A47D4B" w14:textId="77777777">
        <w:tblPrEx>
          <w:jc w:val="center"/>
          <w:shd w:val="clear" w:color="auto" w:fill="FFFFFF"/>
        </w:tblPrEx>
        <w:trPr>
          <w:jc w:val="center"/>
        </w:trPr>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726"/>
            </w:tblGrid>
            <w:tr w:rsidR="00F904BF" w:rsidRPr="00F904BF" w14:paraId="51C9CF70" w14:textId="77777777" w:rsidTr="00F904BF">
              <w:trPr>
                <w:jc w:val="center"/>
              </w:trPr>
              <w:tc>
                <w:tcPr>
                  <w:tcW w:w="0" w:type="auto"/>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8726"/>
                  </w:tblGrid>
                  <w:tr w:rsidR="00F904BF" w:rsidRPr="00F904BF" w14:paraId="4797CC8B" w14:textId="77777777" w:rsidTr="00F904BF">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8726"/>
                        </w:tblGrid>
                        <w:tr w:rsidR="00F904BF" w:rsidRPr="00F904BF" w14:paraId="406713E3" w14:textId="77777777" w:rsidTr="00F904BF">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8726"/>
                              </w:tblGrid>
                              <w:tr w:rsidR="00F904BF" w:rsidRPr="00F904BF" w14:paraId="4A4C2FE9" w14:textId="77777777">
                                <w:tc>
                                  <w:tcPr>
                                    <w:tcW w:w="0" w:type="auto"/>
                                    <w:tcBorders>
                                      <w:top w:val="nil"/>
                                      <w:left w:val="nil"/>
                                      <w:bottom w:val="nil"/>
                                      <w:right w:val="nil"/>
                                    </w:tcBorders>
                                    <w:tcMar>
                                      <w:top w:w="150" w:type="dxa"/>
                                      <w:left w:w="150" w:type="dxa"/>
                                      <w:bottom w:w="150" w:type="dxa"/>
                                      <w:right w:w="150" w:type="dxa"/>
                                    </w:tcMar>
                                    <w:vAlign w:val="center"/>
                                    <w:hideMark/>
                                  </w:tcPr>
                                  <w:p w14:paraId="29C6CA50" w14:textId="4A87624B" w:rsidR="00F904BF" w:rsidRPr="00F904BF" w:rsidRDefault="00F904BF" w:rsidP="00F904BF">
                                    <w:pPr>
                                      <w:spacing w:line="15" w:lineRule="atLeast"/>
                                      <w:jc w:val="center"/>
                                      <w:rPr>
                                        <w:rFonts w:ascii="Arial" w:eastAsia="Times New Roman" w:hAnsi="Arial" w:cs="Arial"/>
                                        <w:sz w:val="2"/>
                                        <w:szCs w:val="2"/>
                                        <w:lang w:eastAsia="en-GB"/>
                                      </w:rPr>
                                    </w:pPr>
                                    <w:r w:rsidRPr="00F904BF">
                                      <w:rPr>
                                        <w:rFonts w:ascii="Arial" w:eastAsia="Times New Roman" w:hAnsi="Arial" w:cs="Arial"/>
                                        <w:sz w:val="2"/>
                                        <w:szCs w:val="2"/>
                                        <w:lang w:eastAsia="en-GB"/>
                                      </w:rPr>
                                      <w:fldChar w:fldCharType="begin"/>
                                    </w:r>
                                    <w:r w:rsidRPr="00F904BF">
                                      <w:rPr>
                                        <w:rFonts w:ascii="Arial" w:eastAsia="Times New Roman" w:hAnsi="Arial" w:cs="Arial"/>
                                        <w:sz w:val="2"/>
                                        <w:szCs w:val="2"/>
                                        <w:lang w:eastAsia="en-GB"/>
                                      </w:rPr>
                                      <w:instrText xml:space="preserve"> INCLUDEPICTURE "/var/folders/0b/_hlz4rjj5rnc12tfk3ys05_h0000gn/T/com.microsoft.Word/WebArchiveCopyPasteTempFiles/1048641_practicenews0301203.png" \* MERGEFORMATINET </w:instrText>
                                    </w:r>
                                    <w:r w:rsidRPr="00F904BF">
                                      <w:rPr>
                                        <w:rFonts w:ascii="Arial" w:eastAsia="Times New Roman" w:hAnsi="Arial" w:cs="Arial"/>
                                        <w:sz w:val="2"/>
                                        <w:szCs w:val="2"/>
                                        <w:lang w:eastAsia="en-GB"/>
                                      </w:rPr>
                                      <w:fldChar w:fldCharType="separate"/>
                                    </w:r>
                                    <w:r w:rsidRPr="00F904BF">
                                      <w:rPr>
                                        <w:rFonts w:ascii="Arial" w:eastAsia="Times New Roman" w:hAnsi="Arial" w:cs="Arial"/>
                                        <w:noProof/>
                                        <w:sz w:val="2"/>
                                        <w:szCs w:val="2"/>
                                        <w:lang w:eastAsia="en-GB"/>
                                      </w:rPr>
                                      <w:drawing>
                                        <wp:inline distT="0" distB="0" distL="0" distR="0" wp14:anchorId="574C484B" wp14:editId="33EA9CA0">
                                          <wp:extent cx="5731510" cy="1906270"/>
                                          <wp:effectExtent l="0" t="0" r="0" b="0"/>
                                          <wp:docPr id="3" name="Picture 3"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906270"/>
                                                  </a:xfrm>
                                                  <a:prstGeom prst="rect">
                                                    <a:avLst/>
                                                  </a:prstGeom>
                                                  <a:noFill/>
                                                  <a:ln>
                                                    <a:noFill/>
                                                  </a:ln>
                                                </pic:spPr>
                                              </pic:pic>
                                            </a:graphicData>
                                          </a:graphic>
                                        </wp:inline>
                                      </w:drawing>
                                    </w:r>
                                    <w:r w:rsidRPr="00F904BF">
                                      <w:rPr>
                                        <w:rFonts w:ascii="Arial" w:eastAsia="Times New Roman" w:hAnsi="Arial" w:cs="Arial"/>
                                        <w:sz w:val="2"/>
                                        <w:szCs w:val="2"/>
                                        <w:lang w:eastAsia="en-GB"/>
                                      </w:rPr>
                                      <w:fldChar w:fldCharType="end"/>
                                    </w:r>
                                  </w:p>
                                </w:tc>
                              </w:tr>
                            </w:tbl>
                            <w:p w14:paraId="67D6D71B" w14:textId="77777777" w:rsidR="00F904BF" w:rsidRPr="00F904BF" w:rsidRDefault="00F904BF" w:rsidP="00F904BF">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F904BF" w:rsidRPr="00F904BF" w14:paraId="04BE37C9" w14:textId="77777777">
                                <w:tc>
                                  <w:tcPr>
                                    <w:tcW w:w="0" w:type="auto"/>
                                    <w:tcBorders>
                                      <w:top w:val="nil"/>
                                      <w:left w:val="nil"/>
                                      <w:bottom w:val="nil"/>
                                      <w:right w:val="nil"/>
                                    </w:tcBorders>
                                    <w:tcMar>
                                      <w:top w:w="150" w:type="dxa"/>
                                      <w:left w:w="150" w:type="dxa"/>
                                      <w:bottom w:w="150" w:type="dxa"/>
                                      <w:right w:w="150" w:type="dxa"/>
                                    </w:tcMar>
                                    <w:hideMark/>
                                  </w:tcPr>
                                  <w:p w14:paraId="3807225E" w14:textId="77777777" w:rsidR="00F904BF" w:rsidRPr="00F904BF" w:rsidRDefault="00F904BF" w:rsidP="00F904BF">
                                    <w:pPr>
                                      <w:spacing w:before="200" w:line="240" w:lineRule="atLeast"/>
                                      <w:jc w:val="center"/>
                                      <w:rPr>
                                        <w:rFonts w:ascii="Arial" w:eastAsia="Times New Roman" w:hAnsi="Arial" w:cs="Arial"/>
                                        <w:color w:val="231F20"/>
                                        <w:sz w:val="21"/>
                                        <w:szCs w:val="21"/>
                                        <w:lang w:eastAsia="en-GB"/>
                                      </w:rPr>
                                    </w:pPr>
                                    <w:r w:rsidRPr="00F904BF">
                                      <w:rPr>
                                        <w:rFonts w:ascii="Arial" w:eastAsia="Times New Roman" w:hAnsi="Arial" w:cs="Arial"/>
                                        <w:b/>
                                        <w:bCs/>
                                        <w:color w:val="005EB8"/>
                                        <w:sz w:val="40"/>
                                        <w:szCs w:val="40"/>
                                        <w:lang w:eastAsia="en-GB"/>
                                      </w:rPr>
                                      <w:t>Welcome from CCG Chair</w:t>
                                    </w:r>
                                  </w:p>
                                </w:tc>
                              </w:tr>
                            </w:tbl>
                            <w:p w14:paraId="106EC003" w14:textId="77777777" w:rsidR="00F904BF" w:rsidRPr="00F904BF" w:rsidRDefault="00F904BF" w:rsidP="00F904BF">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F904BF" w:rsidRPr="00F904BF" w14:paraId="06BEDC1A" w14:textId="77777777">
                                <w:tc>
                                  <w:tcPr>
                                    <w:tcW w:w="0" w:type="auto"/>
                                    <w:tcBorders>
                                      <w:top w:val="nil"/>
                                      <w:left w:val="nil"/>
                                      <w:bottom w:val="nil"/>
                                      <w:right w:val="nil"/>
                                    </w:tcBorders>
                                    <w:tcMar>
                                      <w:top w:w="150" w:type="dxa"/>
                                      <w:left w:w="150" w:type="dxa"/>
                                      <w:bottom w:w="150" w:type="dxa"/>
                                      <w:right w:w="150" w:type="dxa"/>
                                    </w:tcMar>
                                    <w:hideMark/>
                                  </w:tcPr>
                                  <w:p w14:paraId="03C8EA17" w14:textId="77777777" w:rsidR="00F904BF" w:rsidRPr="00F904BF" w:rsidRDefault="00F904BF" w:rsidP="00F904BF">
                                    <w:pPr>
                                      <w:spacing w:line="315" w:lineRule="atLeast"/>
                                      <w:rPr>
                                        <w:rFonts w:ascii="Arial" w:eastAsia="Times New Roman" w:hAnsi="Arial" w:cs="Arial"/>
                                        <w:color w:val="000000"/>
                                        <w:sz w:val="21"/>
                                        <w:szCs w:val="21"/>
                                        <w:lang w:eastAsia="en-GB"/>
                                      </w:rPr>
                                    </w:pPr>
                                    <w:r w:rsidRPr="00F904BF">
                                      <w:rPr>
                                        <w:rFonts w:ascii="Arial" w:eastAsia="Times New Roman" w:hAnsi="Arial" w:cs="Arial"/>
                                        <w:b/>
                                        <w:bCs/>
                                        <w:color w:val="000000"/>
                                        <w:lang w:eastAsia="en-GB"/>
                                      </w:rPr>
                                      <w:t>Welcome to this week’s edition of Practice News</w:t>
                                    </w:r>
                                  </w:p>
                                  <w:p w14:paraId="4DC93445" w14:textId="77777777" w:rsidR="00F904BF" w:rsidRPr="00F904BF" w:rsidRDefault="00F904BF" w:rsidP="00F904BF">
                                    <w:pPr>
                                      <w:spacing w:line="255" w:lineRule="atLeast"/>
                                      <w:rPr>
                                        <w:rFonts w:ascii="Arial" w:eastAsia="Times New Roman" w:hAnsi="Arial" w:cs="Arial"/>
                                        <w:color w:val="231F20"/>
                                        <w:sz w:val="23"/>
                                        <w:szCs w:val="23"/>
                                        <w:lang w:eastAsia="en-GB"/>
                                      </w:rPr>
                                    </w:pPr>
                                    <w:r w:rsidRPr="00F904BF">
                                      <w:rPr>
                                        <w:rFonts w:ascii="Arial" w:eastAsia="Times New Roman" w:hAnsi="Arial" w:cs="Arial"/>
                                        <w:color w:val="231F20"/>
                                        <w:sz w:val="23"/>
                                        <w:szCs w:val="23"/>
                                        <w:lang w:eastAsia="en-GB"/>
                                      </w:rPr>
                                      <w:t>                 </w:t>
                                    </w:r>
                                  </w:p>
                                  <w:p w14:paraId="3AE71295" w14:textId="77777777" w:rsidR="00F904BF" w:rsidRPr="00F904BF" w:rsidRDefault="00F904BF" w:rsidP="00F904BF">
                                    <w:pPr>
                                      <w:spacing w:line="330"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xml:space="preserve">Welcome again to your Friday newsletter consolidating those CCG emails and information into one place. There are some useful contact detail updates as well as some </w:t>
                                    </w:r>
                                    <w:proofErr w:type="gramStart"/>
                                    <w:r w:rsidRPr="00F904BF">
                                      <w:rPr>
                                        <w:rFonts w:ascii="Arial" w:eastAsia="Times New Roman" w:hAnsi="Arial" w:cs="Arial"/>
                                        <w:color w:val="231F20"/>
                                        <w:sz w:val="21"/>
                                        <w:szCs w:val="21"/>
                                        <w:lang w:eastAsia="en-GB"/>
                                      </w:rPr>
                                      <w:t>educational</w:t>
                                    </w:r>
                                    <w:proofErr w:type="gramEnd"/>
                                    <w:r w:rsidRPr="00F904BF">
                                      <w:rPr>
                                        <w:rFonts w:ascii="Arial" w:eastAsia="Times New Roman" w:hAnsi="Arial" w:cs="Arial"/>
                                        <w:color w:val="231F20"/>
                                        <w:sz w:val="21"/>
                                        <w:szCs w:val="21"/>
                                        <w:lang w:eastAsia="en-GB"/>
                                      </w:rPr>
                                      <w:t xml:space="preserve"> yet emotive training events themed around children, young people and safeguarding. </w:t>
                                    </w:r>
                                  </w:p>
                                  <w:p w14:paraId="4DC0BDF6" w14:textId="77777777" w:rsidR="00F904BF" w:rsidRPr="00F904BF" w:rsidRDefault="00F904BF" w:rsidP="00F904BF">
                                    <w:pPr>
                                      <w:spacing w:line="330" w:lineRule="atLeast"/>
                                      <w:rPr>
                                        <w:rFonts w:ascii="Arial" w:eastAsia="Times New Roman" w:hAnsi="Arial" w:cs="Arial"/>
                                        <w:color w:val="231F20"/>
                                        <w:sz w:val="21"/>
                                        <w:szCs w:val="21"/>
                                        <w:lang w:eastAsia="en-GB"/>
                                      </w:rPr>
                                    </w:pPr>
                                  </w:p>
                                  <w:p w14:paraId="76446C6B" w14:textId="77777777" w:rsidR="00F904BF" w:rsidRPr="00F904BF" w:rsidRDefault="00F904BF" w:rsidP="00F904BF">
                                    <w:pPr>
                                      <w:spacing w:line="330"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If you are one of the practices eligible for the practice element of the Access Fund please do submit/apply via “the portal” before the end of the month, any problems see Nikki or Roma.</w:t>
                                    </w:r>
                                  </w:p>
                                  <w:p w14:paraId="3A002DD9" w14:textId="77777777" w:rsidR="00F904BF" w:rsidRPr="00F904BF" w:rsidRDefault="00F904BF" w:rsidP="00F904BF">
                                    <w:pPr>
                                      <w:spacing w:line="330" w:lineRule="atLeast"/>
                                      <w:rPr>
                                        <w:rFonts w:ascii="Arial" w:eastAsia="Times New Roman" w:hAnsi="Arial" w:cs="Arial"/>
                                        <w:color w:val="231F20"/>
                                        <w:sz w:val="21"/>
                                        <w:szCs w:val="21"/>
                                        <w:lang w:eastAsia="en-GB"/>
                                      </w:rPr>
                                    </w:pPr>
                                  </w:p>
                                  <w:p w14:paraId="33EBA3BE" w14:textId="77777777" w:rsidR="00F904BF" w:rsidRPr="00F904BF" w:rsidRDefault="00F904BF" w:rsidP="00F904BF">
                                    <w:pPr>
                                      <w:spacing w:line="330"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In a week where we have witnessed war in Ukraine, I am including a link to the Red Cross as well as sharing Forum GP Tania Hebert’s email address -  Ukrainian born - she is leading The Ukrainian Medical Association in the UK’s response in the West Midland’s and can be contacted for information or offers of help on </w:t>
                                    </w:r>
                                    <w:hyperlink r:id="rId9" w:tooltip="mailto:tania.hebert1@nhs.net" w:history="1">
                                      <w:r w:rsidRPr="00F904BF">
                                        <w:rPr>
                                          <w:rFonts w:ascii="Arial" w:eastAsia="Times New Roman" w:hAnsi="Arial" w:cs="Arial"/>
                                          <w:color w:val="0078D4"/>
                                          <w:sz w:val="21"/>
                                          <w:szCs w:val="21"/>
                                          <w:u w:val="single"/>
                                          <w:lang w:eastAsia="en-GB"/>
                                        </w:rPr>
                                        <w:t>tania.hebert1@nhs.net</w:t>
                                      </w:r>
                                    </w:hyperlink>
                                    <w:r w:rsidRPr="00F904BF">
                                      <w:rPr>
                                        <w:rFonts w:ascii="Arial" w:eastAsia="Times New Roman" w:hAnsi="Arial" w:cs="Arial"/>
                                        <w:color w:val="231F20"/>
                                        <w:sz w:val="21"/>
                                        <w:szCs w:val="21"/>
                                        <w:lang w:eastAsia="en-GB"/>
                                      </w:rPr>
                                      <w:t>. </w:t>
                                    </w:r>
                                  </w:p>
                                  <w:p w14:paraId="71F5758E" w14:textId="77777777" w:rsidR="00F904BF" w:rsidRPr="00F904BF" w:rsidRDefault="00F904BF" w:rsidP="00F904BF">
                                    <w:pPr>
                                      <w:spacing w:line="330" w:lineRule="atLeast"/>
                                      <w:rPr>
                                        <w:rFonts w:ascii="Arial" w:eastAsia="Times New Roman" w:hAnsi="Arial" w:cs="Arial"/>
                                        <w:color w:val="231F20"/>
                                        <w:sz w:val="21"/>
                                        <w:szCs w:val="21"/>
                                        <w:lang w:eastAsia="en-GB"/>
                                      </w:rPr>
                                    </w:pPr>
                                  </w:p>
                                  <w:p w14:paraId="70ABB800" w14:textId="77777777" w:rsidR="00F904BF" w:rsidRPr="00F904BF" w:rsidRDefault="00F904BF" w:rsidP="00F904BF">
                                    <w:pPr>
                                      <w:spacing w:line="330"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I spoke with the NHSE regional team and asked them what NHS support was being given centrally and regionally and they confirmed that centrally much needed insulin was being provided, along with a planned coordinated resource and was told to await a letter from Amanda Prichard outlining the national response.</w:t>
                                    </w:r>
                                  </w:p>
                                </w:tc>
                              </w:tr>
                            </w:tbl>
                            <w:p w14:paraId="630E8DE9" w14:textId="77777777" w:rsidR="00F904BF" w:rsidRPr="00F904BF" w:rsidRDefault="00F904BF" w:rsidP="00F904BF">
                              <w:pPr>
                                <w:rPr>
                                  <w:rFonts w:ascii="Arial" w:eastAsia="Times New Roman" w:hAnsi="Arial" w:cs="Arial"/>
                                  <w:lang w:eastAsia="en-GB"/>
                                </w:rPr>
                              </w:pPr>
                            </w:p>
                          </w:tc>
                        </w:tr>
                      </w:tbl>
                      <w:p w14:paraId="4D72C90D" w14:textId="77777777" w:rsidR="00F904BF" w:rsidRPr="00F904BF" w:rsidRDefault="00F904BF" w:rsidP="00F904BF">
                        <w:pPr>
                          <w:jc w:val="center"/>
                          <w:textAlignment w:val="top"/>
                          <w:rPr>
                            <w:rFonts w:ascii="Arial" w:eastAsia="Times New Roman" w:hAnsi="Arial" w:cs="Arial"/>
                            <w:sz w:val="2"/>
                            <w:szCs w:val="2"/>
                            <w:lang w:eastAsia="en-GB"/>
                          </w:rPr>
                        </w:pPr>
                      </w:p>
                    </w:tc>
                  </w:tr>
                </w:tbl>
                <w:p w14:paraId="258EBBA7" w14:textId="77777777" w:rsidR="00F904BF" w:rsidRPr="00F904BF" w:rsidRDefault="00F904BF" w:rsidP="00F904BF">
                  <w:pPr>
                    <w:rPr>
                      <w:rFonts w:ascii="Arial" w:eastAsia="Times New Roman" w:hAnsi="Arial" w:cs="Arial"/>
                      <w:vanish/>
                      <w:lang w:eastAsia="en-GB"/>
                    </w:rPr>
                  </w:pPr>
                </w:p>
                <w:tbl>
                  <w:tblPr>
                    <w:tblW w:w="5000" w:type="pct"/>
                    <w:jc w:val="center"/>
                    <w:shd w:val="clear" w:color="auto" w:fill="FFFFFF"/>
                    <w:tblCellMar>
                      <w:left w:w="0" w:type="dxa"/>
                      <w:right w:w="0" w:type="dxa"/>
                    </w:tblCellMar>
                    <w:tblLook w:val="04A0" w:firstRow="1" w:lastRow="0" w:firstColumn="1" w:lastColumn="0" w:noHBand="0" w:noVBand="1"/>
                  </w:tblPr>
                  <w:tblGrid>
                    <w:gridCol w:w="8726"/>
                  </w:tblGrid>
                  <w:tr w:rsidR="00F904BF" w:rsidRPr="00F904BF" w14:paraId="1E6F2ACF" w14:textId="77777777" w:rsidTr="00F904BF">
                    <w:trPr>
                      <w:jc w:val="center"/>
                    </w:trPr>
                    <w:tc>
                      <w:tcPr>
                        <w:tcW w:w="0" w:type="auto"/>
                        <w:tcBorders>
                          <w:top w:val="nil"/>
                          <w:left w:val="nil"/>
                          <w:bottom w:val="nil"/>
                          <w:right w:val="nil"/>
                        </w:tcBorders>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8726"/>
                        </w:tblGrid>
                        <w:tr w:rsidR="00F904BF" w:rsidRPr="00F904BF" w14:paraId="2FEE1488" w14:textId="77777777" w:rsidTr="00F904BF">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8726"/>
                              </w:tblGrid>
                              <w:tr w:rsidR="00F904BF" w:rsidRPr="00F904BF" w14:paraId="7493D5D3" w14:textId="77777777">
                                <w:tc>
                                  <w:tcPr>
                                    <w:tcW w:w="0" w:type="auto"/>
                                    <w:tcBorders>
                                      <w:top w:val="nil"/>
                                      <w:left w:val="nil"/>
                                      <w:bottom w:val="nil"/>
                                      <w:right w:val="nil"/>
                                    </w:tcBorders>
                                    <w:tcMar>
                                      <w:top w:w="150" w:type="dxa"/>
                                      <w:left w:w="150" w:type="dxa"/>
                                      <w:bottom w:w="150" w:type="dxa"/>
                                      <w:right w:w="150" w:type="dxa"/>
                                    </w:tcMar>
                                    <w:vAlign w:val="center"/>
                                    <w:hideMark/>
                                  </w:tcPr>
                                  <w:p w14:paraId="6FC1B042" w14:textId="37490967" w:rsidR="00F904BF" w:rsidRPr="00F904BF" w:rsidRDefault="00F904BF" w:rsidP="00F904BF">
                                    <w:pPr>
                                      <w:jc w:val="center"/>
                                      <w:rPr>
                                        <w:rFonts w:ascii="Arial" w:eastAsia="Times New Roman" w:hAnsi="Arial" w:cs="Arial"/>
                                        <w:sz w:val="21"/>
                                        <w:szCs w:val="21"/>
                                        <w:lang w:eastAsia="en-GB"/>
                                      </w:rPr>
                                    </w:pPr>
                                    <w:r w:rsidRPr="00F904BF">
                                      <w:rPr>
                                        <w:rFonts w:ascii="Arial" w:eastAsia="Times New Roman" w:hAnsi="Arial" w:cs="Arial"/>
                                        <w:sz w:val="21"/>
                                        <w:szCs w:val="21"/>
                                        <w:lang w:eastAsia="en-GB"/>
                                      </w:rPr>
                                      <w:lastRenderedPageBreak/>
                                      <w:fldChar w:fldCharType="begin"/>
                                    </w:r>
                                    <w:r w:rsidRPr="00F904BF">
                                      <w:rPr>
                                        <w:rFonts w:ascii="Arial" w:eastAsia="Times New Roman" w:hAnsi="Arial" w:cs="Arial"/>
                                        <w:sz w:val="21"/>
                                        <w:szCs w:val="21"/>
                                        <w:lang w:eastAsia="en-GB"/>
                                      </w:rPr>
                                      <w:instrText xml:space="preserve"> INCLUDEPICTURE "/var/folders/0b/_hlz4rjj5rnc12tfk3ys05_h0000gn/T/com.microsoft.Word/WebArchiveCopyPasteTempFiles/w660_307934_cov25.07.19203of792.jpg" \* MERGEFORMATINET </w:instrText>
                                    </w:r>
                                    <w:r w:rsidRPr="00F904BF">
                                      <w:rPr>
                                        <w:rFonts w:ascii="Arial" w:eastAsia="Times New Roman" w:hAnsi="Arial" w:cs="Arial"/>
                                        <w:sz w:val="21"/>
                                        <w:szCs w:val="21"/>
                                        <w:lang w:eastAsia="en-GB"/>
                                      </w:rPr>
                                      <w:fldChar w:fldCharType="separate"/>
                                    </w:r>
                                    <w:r w:rsidRPr="00F904BF">
                                      <w:rPr>
                                        <w:rFonts w:ascii="Arial" w:eastAsia="Times New Roman" w:hAnsi="Arial" w:cs="Arial"/>
                                        <w:noProof/>
                                        <w:sz w:val="21"/>
                                        <w:szCs w:val="21"/>
                                        <w:lang w:eastAsia="en-GB"/>
                                      </w:rPr>
                                      <w:drawing>
                                        <wp:inline distT="0" distB="0" distL="0" distR="0" wp14:anchorId="247E41DC" wp14:editId="08F19761">
                                          <wp:extent cx="1449705" cy="2174875"/>
                                          <wp:effectExtent l="0" t="0" r="0" b="0"/>
                                          <wp:docPr id="2" name="Picture 2" descr="A picture containing person, indoor,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 indoor, wall&#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9705" cy="2174875"/>
                                                  </a:xfrm>
                                                  <a:prstGeom prst="rect">
                                                    <a:avLst/>
                                                  </a:prstGeom>
                                                  <a:noFill/>
                                                  <a:ln>
                                                    <a:noFill/>
                                                  </a:ln>
                                                </pic:spPr>
                                              </pic:pic>
                                            </a:graphicData>
                                          </a:graphic>
                                        </wp:inline>
                                      </w:drawing>
                                    </w:r>
                                    <w:r w:rsidRPr="00F904BF">
                                      <w:rPr>
                                        <w:rFonts w:ascii="Arial" w:eastAsia="Times New Roman" w:hAnsi="Arial" w:cs="Arial"/>
                                        <w:sz w:val="21"/>
                                        <w:szCs w:val="21"/>
                                        <w:lang w:eastAsia="en-GB"/>
                                      </w:rPr>
                                      <w:fldChar w:fldCharType="end"/>
                                    </w:r>
                                  </w:p>
                                </w:tc>
                              </w:tr>
                            </w:tbl>
                            <w:p w14:paraId="667EF79C" w14:textId="77777777" w:rsidR="00F904BF" w:rsidRPr="00F904BF" w:rsidRDefault="00F904BF" w:rsidP="00F904BF">
                              <w:pPr>
                                <w:rPr>
                                  <w:rFonts w:ascii="Arial" w:eastAsia="Times New Roman" w:hAnsi="Arial" w:cs="Arial"/>
                                  <w:lang w:eastAsia="en-GB"/>
                                </w:rPr>
                              </w:pPr>
                            </w:p>
                          </w:tc>
                        </w:tr>
                        <w:tr w:rsidR="00F904BF" w:rsidRPr="00F904BF" w14:paraId="2E9D64C3" w14:textId="7777777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8726"/>
                              </w:tblGrid>
                              <w:tr w:rsidR="00F904BF" w:rsidRPr="00F904BF" w14:paraId="2456BA70" w14:textId="77777777">
                                <w:tc>
                                  <w:tcPr>
                                    <w:tcW w:w="0" w:type="auto"/>
                                    <w:tcBorders>
                                      <w:top w:val="nil"/>
                                      <w:left w:val="nil"/>
                                      <w:bottom w:val="nil"/>
                                      <w:right w:val="nil"/>
                                    </w:tcBorders>
                                    <w:tcMar>
                                      <w:top w:w="150" w:type="dxa"/>
                                      <w:left w:w="150" w:type="dxa"/>
                                      <w:bottom w:w="150" w:type="dxa"/>
                                      <w:right w:w="150" w:type="dxa"/>
                                    </w:tcMar>
                                    <w:hideMark/>
                                  </w:tcPr>
                                  <w:p w14:paraId="5B967EB8" w14:textId="77777777" w:rsidR="00F904BF" w:rsidRPr="00F904BF" w:rsidRDefault="00F904BF" w:rsidP="00F904BF">
                                    <w:pPr>
                                      <w:spacing w:line="240" w:lineRule="atLeast"/>
                                      <w:jc w:val="center"/>
                                      <w:rPr>
                                        <w:rFonts w:ascii="Arial" w:eastAsia="Times New Roman" w:hAnsi="Arial" w:cs="Arial"/>
                                        <w:color w:val="231F20"/>
                                        <w:sz w:val="21"/>
                                        <w:szCs w:val="21"/>
                                        <w:lang w:eastAsia="en-GB"/>
                                      </w:rPr>
                                    </w:pPr>
                                  </w:p>
                                  <w:p w14:paraId="37884677" w14:textId="77777777" w:rsidR="00F904BF" w:rsidRPr="00F904BF" w:rsidRDefault="00F904BF" w:rsidP="00F904BF">
                                    <w:pPr>
                                      <w:spacing w:line="240" w:lineRule="atLeast"/>
                                      <w:jc w:val="center"/>
                                      <w:rPr>
                                        <w:rFonts w:ascii="Arial" w:eastAsia="Times New Roman" w:hAnsi="Arial" w:cs="Arial"/>
                                        <w:color w:val="231F20"/>
                                        <w:sz w:val="21"/>
                                        <w:szCs w:val="21"/>
                                        <w:lang w:eastAsia="en-GB"/>
                                      </w:rPr>
                                    </w:pPr>
                                  </w:p>
                                  <w:p w14:paraId="0204131C" w14:textId="77777777" w:rsidR="00F904BF" w:rsidRPr="00F904BF" w:rsidRDefault="00F904BF" w:rsidP="00F904BF">
                                    <w:pPr>
                                      <w:spacing w:line="240" w:lineRule="atLeast"/>
                                      <w:jc w:val="center"/>
                                      <w:rPr>
                                        <w:rFonts w:ascii="Arial" w:eastAsia="Times New Roman" w:hAnsi="Arial" w:cs="Arial"/>
                                        <w:color w:val="231F20"/>
                                        <w:sz w:val="21"/>
                                        <w:szCs w:val="21"/>
                                        <w:lang w:eastAsia="en-GB"/>
                                      </w:rPr>
                                    </w:pPr>
                                  </w:p>
                                  <w:p w14:paraId="715DBE69" w14:textId="77777777" w:rsidR="00F904BF" w:rsidRPr="00F904BF" w:rsidRDefault="00F904BF" w:rsidP="00F904BF">
                                    <w:pPr>
                                      <w:spacing w:line="240" w:lineRule="atLeast"/>
                                      <w:jc w:val="center"/>
                                      <w:rPr>
                                        <w:rFonts w:ascii="Arial" w:eastAsia="Times New Roman" w:hAnsi="Arial" w:cs="Arial"/>
                                        <w:color w:val="231F20"/>
                                        <w:sz w:val="21"/>
                                        <w:szCs w:val="21"/>
                                        <w:lang w:eastAsia="en-GB"/>
                                      </w:rPr>
                                    </w:pPr>
                                  </w:p>
                                  <w:p w14:paraId="345EA68D" w14:textId="77777777" w:rsidR="00F904BF" w:rsidRPr="00F904BF" w:rsidRDefault="00F904BF" w:rsidP="00F904BF">
                                    <w:pPr>
                                      <w:spacing w:line="270" w:lineRule="atLeast"/>
                                      <w:jc w:val="center"/>
                                      <w:rPr>
                                        <w:rFonts w:ascii="Arial" w:eastAsia="Times New Roman" w:hAnsi="Arial" w:cs="Arial"/>
                                        <w:color w:val="231F20"/>
                                        <w:lang w:eastAsia="en-GB"/>
                                      </w:rPr>
                                    </w:pPr>
                                    <w:r w:rsidRPr="00F904BF">
                                      <w:rPr>
                                        <w:rFonts w:ascii="Arial" w:eastAsia="Times New Roman" w:hAnsi="Arial" w:cs="Arial"/>
                                        <w:b/>
                                        <w:bCs/>
                                        <w:color w:val="000000"/>
                                        <w:lang w:eastAsia="en-GB"/>
                                      </w:rPr>
                                      <w:t xml:space="preserve">Dr Sarah </w:t>
                                    </w:r>
                                    <w:proofErr w:type="spellStart"/>
                                    <w:r w:rsidRPr="00F904BF">
                                      <w:rPr>
                                        <w:rFonts w:ascii="Arial" w:eastAsia="Times New Roman" w:hAnsi="Arial" w:cs="Arial"/>
                                        <w:b/>
                                        <w:bCs/>
                                        <w:color w:val="000000"/>
                                        <w:lang w:eastAsia="en-GB"/>
                                      </w:rPr>
                                      <w:t>Raistrick</w:t>
                                    </w:r>
                                    <w:proofErr w:type="spellEnd"/>
                                  </w:p>
                                  <w:p w14:paraId="2E284910" w14:textId="77777777" w:rsidR="00F904BF" w:rsidRPr="00F904BF" w:rsidRDefault="00F904BF" w:rsidP="00F904BF">
                                    <w:pPr>
                                      <w:spacing w:line="270" w:lineRule="atLeast"/>
                                      <w:jc w:val="center"/>
                                      <w:rPr>
                                        <w:rFonts w:ascii="Arial" w:eastAsia="Times New Roman" w:hAnsi="Arial" w:cs="Arial"/>
                                        <w:color w:val="231F20"/>
                                        <w:lang w:eastAsia="en-GB"/>
                                      </w:rPr>
                                    </w:pPr>
                                    <w:r w:rsidRPr="00F904BF">
                                      <w:rPr>
                                        <w:rFonts w:ascii="Arial" w:eastAsia="Times New Roman" w:hAnsi="Arial" w:cs="Arial"/>
                                        <w:color w:val="231F20"/>
                                        <w:lang w:eastAsia="en-GB"/>
                                      </w:rPr>
                                      <w:t>CCG Chair</w:t>
                                    </w:r>
                                  </w:p>
                                  <w:p w14:paraId="5A87BC7C" w14:textId="77777777" w:rsidR="00F904BF" w:rsidRPr="00F904BF" w:rsidRDefault="00F904BF" w:rsidP="00F904BF">
                                    <w:pPr>
                                      <w:spacing w:line="270" w:lineRule="atLeast"/>
                                      <w:jc w:val="center"/>
                                      <w:rPr>
                                        <w:rFonts w:ascii="Arial" w:eastAsia="Times New Roman" w:hAnsi="Arial" w:cs="Arial"/>
                                        <w:color w:val="231F20"/>
                                        <w:lang w:eastAsia="en-GB"/>
                                      </w:rPr>
                                    </w:pPr>
                                    <w:r w:rsidRPr="00F904BF">
                                      <w:rPr>
                                        <w:rFonts w:ascii="Arial" w:eastAsia="Times New Roman" w:hAnsi="Arial" w:cs="Arial"/>
                                        <w:color w:val="231F20"/>
                                        <w:lang w:eastAsia="en-GB"/>
                                      </w:rPr>
                                      <w:t>NHS Coventry and Warwickshire Clinical Commissioning Group</w:t>
                                    </w:r>
                                  </w:p>
                                </w:tc>
                              </w:tr>
                            </w:tbl>
                            <w:p w14:paraId="2E3B28EA" w14:textId="77777777" w:rsidR="00F904BF" w:rsidRPr="00F904BF" w:rsidRDefault="00F904BF" w:rsidP="00F904BF">
                              <w:pPr>
                                <w:rPr>
                                  <w:rFonts w:ascii="Arial" w:eastAsia="Times New Roman" w:hAnsi="Arial" w:cs="Arial"/>
                                  <w:lang w:eastAsia="en-GB"/>
                                </w:rPr>
                              </w:pPr>
                            </w:p>
                          </w:tc>
                        </w:tr>
                      </w:tbl>
                      <w:p w14:paraId="672F58D1" w14:textId="77777777" w:rsidR="00F904BF" w:rsidRPr="00F904BF" w:rsidRDefault="00F904BF" w:rsidP="00F904BF">
                        <w:pPr>
                          <w:jc w:val="center"/>
                          <w:textAlignment w:val="top"/>
                          <w:rPr>
                            <w:rFonts w:ascii="Arial" w:eastAsia="Times New Roman" w:hAnsi="Arial" w:cs="Arial"/>
                            <w:sz w:val="2"/>
                            <w:szCs w:val="2"/>
                            <w:lang w:eastAsia="en-GB"/>
                          </w:rPr>
                        </w:pPr>
                      </w:p>
                    </w:tc>
                  </w:tr>
                </w:tbl>
                <w:p w14:paraId="29CA1BB8" w14:textId="77777777" w:rsidR="00F904BF" w:rsidRPr="00F904BF" w:rsidRDefault="00F904BF" w:rsidP="00F904BF">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F904BF" w:rsidRPr="00F904BF" w14:paraId="22DB817E" w14:textId="77777777" w:rsidTr="00F904BF">
                    <w:tc>
                      <w:tcPr>
                        <w:tcW w:w="0" w:type="auto"/>
                        <w:vAlign w:val="center"/>
                        <w:hideMark/>
                      </w:tcPr>
                      <w:p w14:paraId="4996377D" w14:textId="482F7B47" w:rsidR="00F904BF" w:rsidRPr="00F904BF" w:rsidRDefault="00F904BF" w:rsidP="00F904BF">
                        <w:pPr>
                          <w:spacing w:line="15" w:lineRule="atLeast"/>
                          <w:rPr>
                            <w:rFonts w:ascii="Arial" w:eastAsia="Times New Roman" w:hAnsi="Arial" w:cs="Arial"/>
                            <w:sz w:val="2"/>
                            <w:szCs w:val="2"/>
                            <w:lang w:eastAsia="en-GB"/>
                          </w:rPr>
                        </w:pPr>
                        <w:r w:rsidRPr="00F904BF">
                          <w:rPr>
                            <w:rFonts w:ascii="Arial" w:eastAsia="Times New Roman" w:hAnsi="Arial" w:cs="Arial"/>
                            <w:sz w:val="2"/>
                            <w:szCs w:val="2"/>
                            <w:lang w:eastAsia="en-GB"/>
                          </w:rPr>
                          <w:fldChar w:fldCharType="begin"/>
                        </w:r>
                        <w:r w:rsidRPr="00F904BF">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F904BF">
                          <w:rPr>
                            <w:rFonts w:ascii="Arial" w:eastAsia="Times New Roman" w:hAnsi="Arial" w:cs="Arial"/>
                            <w:sz w:val="2"/>
                            <w:szCs w:val="2"/>
                            <w:lang w:eastAsia="en-GB"/>
                          </w:rPr>
                          <w:fldChar w:fldCharType="separate"/>
                        </w:r>
                        <w:r w:rsidRPr="00F904BF">
                          <w:rPr>
                            <w:rFonts w:ascii="Arial" w:eastAsia="Times New Roman" w:hAnsi="Arial" w:cs="Arial"/>
                            <w:noProof/>
                            <w:sz w:val="2"/>
                            <w:szCs w:val="2"/>
                            <w:lang w:eastAsia="en-GB"/>
                          </w:rPr>
                          <w:drawing>
                            <wp:inline distT="0" distB="0" distL="0" distR="0" wp14:anchorId="1AB15BE2" wp14:editId="14136C53">
                              <wp:extent cx="16510" cy="255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 cy="255270"/>
                                      </a:xfrm>
                                      <a:prstGeom prst="rect">
                                        <a:avLst/>
                                      </a:prstGeom>
                                      <a:noFill/>
                                      <a:ln>
                                        <a:noFill/>
                                      </a:ln>
                                    </pic:spPr>
                                  </pic:pic>
                                </a:graphicData>
                              </a:graphic>
                            </wp:inline>
                          </w:drawing>
                        </w:r>
                        <w:r w:rsidRPr="00F904BF">
                          <w:rPr>
                            <w:rFonts w:ascii="Arial" w:eastAsia="Times New Roman" w:hAnsi="Arial" w:cs="Arial"/>
                            <w:sz w:val="2"/>
                            <w:szCs w:val="2"/>
                            <w:lang w:eastAsia="en-GB"/>
                          </w:rPr>
                          <w:fldChar w:fldCharType="end"/>
                        </w:r>
                      </w:p>
                    </w:tc>
                  </w:tr>
                </w:tbl>
                <w:p w14:paraId="5A037266" w14:textId="77777777" w:rsidR="00F904BF" w:rsidRPr="00F904BF" w:rsidRDefault="00F904BF" w:rsidP="00F904BF">
                  <w:pPr>
                    <w:rPr>
                      <w:rFonts w:ascii="Arial" w:eastAsia="Times New Roman" w:hAnsi="Arial" w:cs="Arial"/>
                      <w:vanish/>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8726"/>
                  </w:tblGrid>
                  <w:tr w:rsidR="00F904BF" w:rsidRPr="00F904BF" w14:paraId="682F54E7" w14:textId="77777777" w:rsidTr="00F904BF">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514892AA" w14:textId="77777777" w:rsidR="00F904BF" w:rsidRPr="00F904BF" w:rsidRDefault="00F904BF" w:rsidP="00F904BF">
                        <w:pPr>
                          <w:spacing w:line="330"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If you'd like to have Practice News and other relevant CCG updates sent to you directly, please email </w:t>
                        </w:r>
                        <w:hyperlink r:id="rId12" w:tooltip="mailto:cwccg.communications@nhs.net" w:history="1">
                          <w:r w:rsidRPr="00F904BF">
                            <w:rPr>
                              <w:rFonts w:ascii="Arial" w:eastAsia="Times New Roman" w:hAnsi="Arial" w:cs="Arial"/>
                              <w:color w:val="0078D4"/>
                              <w:sz w:val="21"/>
                              <w:szCs w:val="21"/>
                              <w:u w:val="single"/>
                              <w:lang w:eastAsia="en-GB"/>
                            </w:rPr>
                            <w:t>cwccg.communications@nhs.net</w:t>
                          </w:r>
                        </w:hyperlink>
                      </w:p>
                    </w:tc>
                  </w:tr>
                </w:tbl>
                <w:p w14:paraId="7AD91741" w14:textId="77777777" w:rsidR="00F904BF" w:rsidRPr="00F904BF" w:rsidRDefault="00F904BF" w:rsidP="00F904BF">
                  <w:pPr>
                    <w:rPr>
                      <w:rFonts w:ascii="Arial" w:eastAsia="Times New Roman" w:hAnsi="Arial" w:cs="Arial"/>
                      <w:vanish/>
                      <w:lang w:eastAsia="en-GB"/>
                    </w:rPr>
                  </w:pPr>
                </w:p>
                <w:tbl>
                  <w:tblPr>
                    <w:tblW w:w="5000" w:type="pct"/>
                    <w:jc w:val="center"/>
                    <w:tblCellMar>
                      <w:left w:w="0" w:type="dxa"/>
                      <w:right w:w="0" w:type="dxa"/>
                    </w:tblCellMar>
                    <w:tblLook w:val="04A0" w:firstRow="1" w:lastRow="0" w:firstColumn="1" w:lastColumn="0" w:noHBand="0" w:noVBand="1"/>
                  </w:tblPr>
                  <w:tblGrid>
                    <w:gridCol w:w="8726"/>
                  </w:tblGrid>
                  <w:tr w:rsidR="00F904BF" w:rsidRPr="00F904BF" w14:paraId="40930A4F" w14:textId="77777777" w:rsidTr="00F904BF">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426"/>
                        </w:tblGrid>
                        <w:tr w:rsidR="00F904BF" w:rsidRPr="00F904BF" w14:paraId="7DE485B7" w14:textId="77777777" w:rsidTr="00F904BF">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8426"/>
                              </w:tblGrid>
                              <w:tr w:rsidR="00F904BF" w:rsidRPr="00F904BF" w14:paraId="690E742A" w14:textId="77777777">
                                <w:tc>
                                  <w:tcPr>
                                    <w:tcW w:w="0" w:type="auto"/>
                                    <w:tcBorders>
                                      <w:top w:val="nil"/>
                                      <w:left w:val="nil"/>
                                      <w:bottom w:val="nil"/>
                                      <w:right w:val="nil"/>
                                    </w:tcBorders>
                                    <w:tcMar>
                                      <w:top w:w="150" w:type="dxa"/>
                                      <w:left w:w="150" w:type="dxa"/>
                                      <w:bottom w:w="150" w:type="dxa"/>
                                      <w:right w:w="150" w:type="dxa"/>
                                    </w:tcMar>
                                    <w:hideMark/>
                                  </w:tcPr>
                                  <w:p w14:paraId="755E03AF" w14:textId="77777777" w:rsidR="00F904BF" w:rsidRPr="00F904BF" w:rsidRDefault="00F904BF" w:rsidP="00F904BF">
                                    <w:pPr>
                                      <w:spacing w:before="200" w:line="315" w:lineRule="atLeast"/>
                                      <w:rPr>
                                        <w:rFonts w:ascii="Arial" w:eastAsia="Times New Roman" w:hAnsi="Arial" w:cs="Arial"/>
                                        <w:color w:val="231F20"/>
                                        <w:sz w:val="21"/>
                                        <w:szCs w:val="21"/>
                                        <w:lang w:eastAsia="en-GB"/>
                                      </w:rPr>
                                    </w:pPr>
                                    <w:bookmarkStart w:id="0" w:name="Latest-information-for-practices"/>
                                    <w:bookmarkEnd w:id="0"/>
                                    <w:r w:rsidRPr="00F904BF">
                                      <w:rPr>
                                        <w:rFonts w:ascii="Arial" w:eastAsia="Times New Roman" w:hAnsi="Arial" w:cs="Arial"/>
                                        <w:color w:val="0072CE"/>
                                        <w:sz w:val="33"/>
                                        <w:szCs w:val="33"/>
                                        <w:lang w:eastAsia="en-GB"/>
                                      </w:rPr>
                                      <w:t>Latest information for practices</w:t>
                                    </w:r>
                                  </w:p>
                                  <w:p w14:paraId="32C04025" w14:textId="77777777" w:rsidR="00F904BF" w:rsidRPr="00F904BF" w:rsidRDefault="00F904BF" w:rsidP="00F904BF">
                                    <w:pPr>
                                      <w:spacing w:line="315" w:lineRule="atLeast"/>
                                      <w:rPr>
                                        <w:rFonts w:ascii="Arial" w:eastAsia="Times New Roman" w:hAnsi="Arial" w:cs="Arial"/>
                                        <w:color w:val="231F20"/>
                                        <w:sz w:val="21"/>
                                        <w:szCs w:val="21"/>
                                        <w:lang w:eastAsia="en-GB"/>
                                      </w:rPr>
                                    </w:pPr>
                                    <w:bookmarkStart w:id="1" w:name="_Hlk60840860"/>
                                    <w:bookmarkEnd w:id="1"/>
                                    <w:r w:rsidRPr="00F904BF">
                                      <w:rPr>
                                        <w:rFonts w:ascii="Arial" w:eastAsia="Times New Roman" w:hAnsi="Arial" w:cs="Arial"/>
                                        <w:color w:val="231F20"/>
                                        <w:sz w:val="21"/>
                                        <w:szCs w:val="21"/>
                                        <w:lang w:eastAsia="en-GB"/>
                                      </w:rPr>
                                      <w:t>                                                                                                    </w:t>
                                    </w:r>
                                  </w:p>
                                  <w:p w14:paraId="146990C1"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b/>
                                        <w:bCs/>
                                        <w:color w:val="00B0F0"/>
                                        <w:lang w:eastAsia="en-GB"/>
                                      </w:rPr>
                                      <w:t>Ukraine Crisis Appeal </w:t>
                                    </w:r>
                                  </w:p>
                                  <w:p w14:paraId="30E2F044"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Following the </w:t>
                                    </w:r>
                                    <w:hyperlink r:id="rId13" w:tooltip="https://cwccg.net/5ECH-IA01-3W4C1S-DMQ49-1/c.aspx" w:history="1">
                                      <w:r w:rsidRPr="00F904BF">
                                        <w:rPr>
                                          <w:rFonts w:ascii="Arial" w:eastAsia="Times New Roman" w:hAnsi="Arial" w:cs="Arial"/>
                                          <w:color w:val="0000FF"/>
                                          <w:sz w:val="21"/>
                                          <w:szCs w:val="21"/>
                                          <w:u w:val="single"/>
                                          <w:lang w:eastAsia="en-GB"/>
                                        </w:rPr>
                                        <w:t>events in Ukraine</w:t>
                                      </w:r>
                                    </w:hyperlink>
                                    <w:r w:rsidRPr="00F904BF">
                                      <w:rPr>
                                        <w:rFonts w:ascii="Arial" w:eastAsia="Times New Roman" w:hAnsi="Arial" w:cs="Arial"/>
                                        <w:color w:val="231F20"/>
                                        <w:sz w:val="21"/>
                                        <w:szCs w:val="21"/>
                                        <w:lang w:eastAsia="en-GB"/>
                                      </w:rPr>
                                      <w:t xml:space="preserve">, Red Cross and Disasters Emergency Committee (DEC) have launched an emergency appeal. Communities are bearing the brunt of eight long years of conflict. This is a conflict that hits people daily on personal, </w:t>
                                    </w:r>
                                    <w:proofErr w:type="gramStart"/>
                                    <w:r w:rsidRPr="00F904BF">
                                      <w:rPr>
                                        <w:rFonts w:ascii="Arial" w:eastAsia="Times New Roman" w:hAnsi="Arial" w:cs="Arial"/>
                                        <w:color w:val="231F20"/>
                                        <w:sz w:val="21"/>
                                        <w:szCs w:val="21"/>
                                        <w:lang w:eastAsia="en-GB"/>
                                      </w:rPr>
                                      <w:t>psychological</w:t>
                                    </w:r>
                                    <w:proofErr w:type="gramEnd"/>
                                    <w:r w:rsidRPr="00F904BF">
                                      <w:rPr>
                                        <w:rFonts w:ascii="Arial" w:eastAsia="Times New Roman" w:hAnsi="Arial" w:cs="Arial"/>
                                        <w:color w:val="231F20"/>
                                        <w:sz w:val="21"/>
                                        <w:szCs w:val="21"/>
                                        <w:lang w:eastAsia="en-GB"/>
                                      </w:rPr>
                                      <w:t xml:space="preserve"> and emotional levels, bringing death, injury and separation from loved ones, as well as the huge mental toll of ongoing violence and insecurity.</w:t>
                                    </w:r>
                                  </w:p>
                                  <w:p w14:paraId="0D28245E" w14:textId="77777777" w:rsidR="00F904BF" w:rsidRPr="00F904BF" w:rsidRDefault="00F904BF" w:rsidP="00F904BF">
                                    <w:pPr>
                                      <w:spacing w:line="315" w:lineRule="atLeast"/>
                                      <w:rPr>
                                        <w:rFonts w:ascii="Arial" w:eastAsia="Times New Roman" w:hAnsi="Arial" w:cs="Arial"/>
                                        <w:color w:val="231F20"/>
                                        <w:sz w:val="21"/>
                                        <w:szCs w:val="21"/>
                                        <w:lang w:eastAsia="en-GB"/>
                                      </w:rPr>
                                    </w:pPr>
                                  </w:p>
                                  <w:p w14:paraId="5807DE72" w14:textId="77777777" w:rsidR="00F904BF" w:rsidRPr="00F904BF" w:rsidRDefault="00F904BF" w:rsidP="00F904BF">
                                    <w:pPr>
                                      <w:spacing w:line="330"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xml:space="preserve">It's a rapidly evolving crisis, and your donation could help someone affected get food, medicines and basic medical supplies, </w:t>
                                    </w:r>
                                    <w:proofErr w:type="gramStart"/>
                                    <w:r w:rsidRPr="00F904BF">
                                      <w:rPr>
                                        <w:rFonts w:ascii="Arial" w:eastAsia="Times New Roman" w:hAnsi="Arial" w:cs="Arial"/>
                                        <w:color w:val="231F20"/>
                                        <w:sz w:val="21"/>
                                        <w:szCs w:val="21"/>
                                        <w:lang w:eastAsia="en-GB"/>
                                      </w:rPr>
                                      <w:t>shelter</w:t>
                                    </w:r>
                                    <w:proofErr w:type="gramEnd"/>
                                    <w:r w:rsidRPr="00F904BF">
                                      <w:rPr>
                                        <w:rFonts w:ascii="Arial" w:eastAsia="Times New Roman" w:hAnsi="Arial" w:cs="Arial"/>
                                        <w:color w:val="231F20"/>
                                        <w:sz w:val="21"/>
                                        <w:szCs w:val="21"/>
                                        <w:lang w:eastAsia="en-GB"/>
                                      </w:rPr>
                                      <w:t xml:space="preserve"> and water. </w:t>
                                    </w:r>
                                  </w:p>
                                  <w:p w14:paraId="40EDB360" w14:textId="77777777" w:rsidR="00F904BF" w:rsidRPr="00F904BF" w:rsidRDefault="00F904BF" w:rsidP="00F904BF">
                                    <w:pPr>
                                      <w:spacing w:line="330"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p>
                                  <w:p w14:paraId="7A073C4B" w14:textId="77777777" w:rsidR="00F904BF" w:rsidRPr="00F904BF" w:rsidRDefault="00F904BF" w:rsidP="00F904BF">
                                    <w:pPr>
                                      <w:spacing w:line="330"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Please donate to Red Cross </w:t>
                                    </w:r>
                                    <w:hyperlink r:id="rId14" w:tooltip="https://cwccg.net/5ECH-IA01-3W4C1S-DMQ4A-1/c.aspx" w:history="1">
                                      <w:r w:rsidRPr="00F904BF">
                                        <w:rPr>
                                          <w:rFonts w:ascii="Arial" w:eastAsia="Times New Roman" w:hAnsi="Arial" w:cs="Arial"/>
                                          <w:color w:val="0000FF"/>
                                          <w:sz w:val="21"/>
                                          <w:szCs w:val="21"/>
                                          <w:u w:val="single"/>
                                          <w:lang w:eastAsia="en-GB"/>
                                        </w:rPr>
                                        <w:t>here</w:t>
                                      </w:r>
                                    </w:hyperlink>
                                    <w:r w:rsidRPr="00F904BF">
                                      <w:rPr>
                                        <w:rFonts w:ascii="Arial" w:eastAsia="Times New Roman" w:hAnsi="Arial" w:cs="Arial"/>
                                        <w:color w:val="231F20"/>
                                        <w:sz w:val="21"/>
                                        <w:szCs w:val="21"/>
                                        <w:lang w:eastAsia="en-GB"/>
                                      </w:rPr>
                                      <w:t> or to DEC </w:t>
                                    </w:r>
                                    <w:hyperlink r:id="rId15" w:tooltip="https://cwccg.net/5ECH-IA01-3W4C1S-DN8YM-1/c.aspx" w:history="1">
                                      <w:r w:rsidRPr="00F904BF">
                                        <w:rPr>
                                          <w:rFonts w:ascii="Arial" w:eastAsia="Times New Roman" w:hAnsi="Arial" w:cs="Arial"/>
                                          <w:color w:val="0000EE"/>
                                          <w:sz w:val="21"/>
                                          <w:szCs w:val="21"/>
                                          <w:u w:val="single"/>
                                          <w:lang w:eastAsia="en-GB"/>
                                        </w:rPr>
                                        <w:t>here.</w:t>
                                      </w:r>
                                    </w:hyperlink>
                                  </w:p>
                                  <w:p w14:paraId="02A101F6" w14:textId="77777777" w:rsidR="00F904BF" w:rsidRPr="00F904BF" w:rsidRDefault="00F904BF" w:rsidP="00F904BF">
                                    <w:pPr>
                                      <w:spacing w:line="330" w:lineRule="atLeast"/>
                                      <w:rPr>
                                        <w:rFonts w:ascii="Arial" w:eastAsia="Times New Roman" w:hAnsi="Arial" w:cs="Arial"/>
                                        <w:color w:val="231F20"/>
                                        <w:sz w:val="21"/>
                                        <w:szCs w:val="21"/>
                                        <w:lang w:eastAsia="en-GB"/>
                                      </w:rPr>
                                    </w:pPr>
                                  </w:p>
                                  <w:p w14:paraId="75D4DF74"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p>
                                  <w:p w14:paraId="028D61FA"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b/>
                                        <w:bCs/>
                                        <w:color w:val="00B0F0"/>
                                        <w:lang w:eastAsia="en-GB"/>
                                      </w:rPr>
                                      <w:t>NHSE: General Practice - 2022/23 contractual changes</w:t>
                                    </w:r>
                                  </w:p>
                                  <w:p w14:paraId="04F46F8B" w14:textId="77777777" w:rsidR="00F904BF" w:rsidRPr="00F904BF" w:rsidRDefault="00F904BF" w:rsidP="00F904BF">
                                    <w:pPr>
                                      <w:spacing w:line="330"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lastRenderedPageBreak/>
                                      <w:t xml:space="preserve">For your </w:t>
                                    </w:r>
                                    <w:proofErr w:type="gramStart"/>
                                    <w:r w:rsidRPr="00F904BF">
                                      <w:rPr>
                                        <w:rFonts w:ascii="Arial" w:eastAsia="Times New Roman" w:hAnsi="Arial" w:cs="Arial"/>
                                        <w:color w:val="231F20"/>
                                        <w:sz w:val="21"/>
                                        <w:szCs w:val="21"/>
                                        <w:lang w:eastAsia="en-GB"/>
                                      </w:rPr>
                                      <w:t>information</w:t>
                                    </w:r>
                                    <w:proofErr w:type="gramEnd"/>
                                    <w:r w:rsidRPr="00F904BF">
                                      <w:rPr>
                                        <w:rFonts w:ascii="Arial" w:eastAsia="Times New Roman" w:hAnsi="Arial" w:cs="Arial"/>
                                        <w:color w:val="231F20"/>
                                        <w:sz w:val="21"/>
                                        <w:szCs w:val="21"/>
                                        <w:lang w:eastAsia="en-GB"/>
                                      </w:rPr>
                                      <w:t xml:space="preserve"> please see </w:t>
                                    </w:r>
                                    <w:hyperlink r:id="rId16" w:tooltip="https://cwccg.net/5ECH-IA01-3W4C1S-DMQ4B-1/c.aspx" w:history="1">
                                      <w:r w:rsidRPr="00F904BF">
                                        <w:rPr>
                                          <w:rFonts w:ascii="Arial" w:eastAsia="Times New Roman" w:hAnsi="Arial" w:cs="Arial"/>
                                          <w:color w:val="00B0F0"/>
                                          <w:sz w:val="21"/>
                                          <w:szCs w:val="21"/>
                                          <w:u w:val="single"/>
                                          <w:lang w:eastAsia="en-GB"/>
                                        </w:rPr>
                                        <w:t>attached</w:t>
                                      </w:r>
                                    </w:hyperlink>
                                    <w:r w:rsidRPr="00F904BF">
                                      <w:rPr>
                                        <w:rFonts w:ascii="Arial" w:eastAsia="Times New Roman" w:hAnsi="Arial" w:cs="Arial"/>
                                        <w:color w:val="231F20"/>
                                        <w:sz w:val="21"/>
                                        <w:szCs w:val="21"/>
                                        <w:lang w:eastAsia="en-GB"/>
                                      </w:rPr>
                                      <w:t> General practice contract arrangements for 2022/23</w:t>
                                    </w:r>
                                  </w:p>
                                  <w:p w14:paraId="3067D20F" w14:textId="77777777" w:rsidR="00F904BF" w:rsidRPr="00F904BF" w:rsidRDefault="00F904BF" w:rsidP="00F904BF">
                                    <w:pPr>
                                      <w:spacing w:line="330" w:lineRule="atLeast"/>
                                      <w:rPr>
                                        <w:rFonts w:ascii="Arial" w:eastAsia="Times New Roman" w:hAnsi="Arial" w:cs="Arial"/>
                                        <w:color w:val="231F20"/>
                                        <w:sz w:val="21"/>
                                        <w:szCs w:val="21"/>
                                        <w:lang w:eastAsia="en-GB"/>
                                      </w:rPr>
                                    </w:pPr>
                                  </w:p>
                                  <w:p w14:paraId="19F25A84" w14:textId="77777777" w:rsidR="00F904BF" w:rsidRPr="00F904BF" w:rsidRDefault="00F904BF" w:rsidP="00F904BF">
                                    <w:pPr>
                                      <w:spacing w:line="330" w:lineRule="atLeast"/>
                                      <w:rPr>
                                        <w:rFonts w:ascii="Arial" w:eastAsia="Times New Roman" w:hAnsi="Arial" w:cs="Arial"/>
                                        <w:color w:val="231F20"/>
                                        <w:sz w:val="21"/>
                                        <w:szCs w:val="21"/>
                                        <w:lang w:eastAsia="en-GB"/>
                                      </w:rPr>
                                    </w:pPr>
                                  </w:p>
                                  <w:p w14:paraId="018732B7" w14:textId="77777777" w:rsidR="00F904BF" w:rsidRPr="00F904BF" w:rsidRDefault="00F904BF" w:rsidP="00F904BF">
                                    <w:pPr>
                                      <w:spacing w:line="330"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p>
                                  <w:p w14:paraId="3AB14D84" w14:textId="77777777" w:rsidR="00F904BF" w:rsidRPr="00F904BF" w:rsidRDefault="00F904BF" w:rsidP="00F904BF">
                                    <w:pPr>
                                      <w:spacing w:line="330" w:lineRule="atLeast"/>
                                      <w:rPr>
                                        <w:rFonts w:ascii="Arial" w:eastAsia="Times New Roman" w:hAnsi="Arial" w:cs="Arial"/>
                                        <w:color w:val="231F20"/>
                                        <w:sz w:val="21"/>
                                        <w:szCs w:val="21"/>
                                        <w:lang w:eastAsia="en-GB"/>
                                      </w:rPr>
                                    </w:pPr>
                                    <w:r w:rsidRPr="00F904BF">
                                      <w:rPr>
                                        <w:rFonts w:ascii="Arial" w:eastAsia="Times New Roman" w:hAnsi="Arial" w:cs="Arial"/>
                                        <w:b/>
                                        <w:bCs/>
                                        <w:color w:val="00B0F0"/>
                                        <w:lang w:eastAsia="en-GB"/>
                                      </w:rPr>
                                      <w:t>GP Alliance – team update </w:t>
                                    </w:r>
                                  </w:p>
                                  <w:p w14:paraId="3EF79789"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xml:space="preserve">GP Alliance have announced the departure of Dr </w:t>
                                    </w:r>
                                    <w:proofErr w:type="spellStart"/>
                                    <w:r w:rsidRPr="00F904BF">
                                      <w:rPr>
                                        <w:rFonts w:ascii="Arial" w:eastAsia="Times New Roman" w:hAnsi="Arial" w:cs="Arial"/>
                                        <w:color w:val="231F20"/>
                                        <w:sz w:val="21"/>
                                        <w:szCs w:val="21"/>
                                        <w:lang w:eastAsia="en-GB"/>
                                      </w:rPr>
                                      <w:t>Prab</w:t>
                                    </w:r>
                                    <w:proofErr w:type="spellEnd"/>
                                    <w:r w:rsidRPr="00F904BF">
                                      <w:rPr>
                                        <w:rFonts w:ascii="Arial" w:eastAsia="Times New Roman" w:hAnsi="Arial" w:cs="Arial"/>
                                        <w:color w:val="231F20"/>
                                        <w:sz w:val="21"/>
                                        <w:szCs w:val="21"/>
                                        <w:lang w:eastAsia="en-GB"/>
                                      </w:rPr>
                                      <w:t xml:space="preserve"> </w:t>
                                    </w:r>
                                    <w:proofErr w:type="spellStart"/>
                                    <w:r w:rsidRPr="00F904BF">
                                      <w:rPr>
                                        <w:rFonts w:ascii="Arial" w:eastAsia="Times New Roman" w:hAnsi="Arial" w:cs="Arial"/>
                                        <w:color w:val="231F20"/>
                                        <w:sz w:val="21"/>
                                        <w:szCs w:val="21"/>
                                        <w:lang w:eastAsia="en-GB"/>
                                      </w:rPr>
                                      <w:t>Sekhon</w:t>
                                    </w:r>
                                    <w:proofErr w:type="spellEnd"/>
                                    <w:r w:rsidRPr="00F904BF">
                                      <w:rPr>
                                        <w:rFonts w:ascii="Arial" w:eastAsia="Times New Roman" w:hAnsi="Arial" w:cs="Arial"/>
                                        <w:color w:val="231F20"/>
                                        <w:sz w:val="21"/>
                                        <w:szCs w:val="21"/>
                                        <w:lang w:eastAsia="en-GB"/>
                                      </w:rPr>
                                      <w:t xml:space="preserve">, Practice Director at Coventry and Rugby GP Alliance who has stepped down from his role. Dr Peter O’Brien thanked Dr </w:t>
                                    </w:r>
                                    <w:proofErr w:type="spellStart"/>
                                    <w:r w:rsidRPr="00F904BF">
                                      <w:rPr>
                                        <w:rFonts w:ascii="Arial" w:eastAsia="Times New Roman" w:hAnsi="Arial" w:cs="Arial"/>
                                        <w:color w:val="231F20"/>
                                        <w:sz w:val="21"/>
                                        <w:szCs w:val="21"/>
                                        <w:lang w:eastAsia="en-GB"/>
                                      </w:rPr>
                                      <w:t>Sekhon</w:t>
                                    </w:r>
                                    <w:proofErr w:type="spellEnd"/>
                                    <w:r w:rsidRPr="00F904BF">
                                      <w:rPr>
                                        <w:rFonts w:ascii="Arial" w:eastAsia="Times New Roman" w:hAnsi="Arial" w:cs="Arial"/>
                                        <w:color w:val="231F20"/>
                                        <w:sz w:val="21"/>
                                        <w:szCs w:val="21"/>
                                        <w:lang w:eastAsia="en-GB"/>
                                      </w:rPr>
                                      <w:t xml:space="preserve"> on behalf of the Board for his work over the past 12 months, in particular thanking him for his experienced advice regarding the running of the Extended Access and Hot Hub clinics.</w:t>
                                    </w:r>
                                  </w:p>
                                  <w:p w14:paraId="3B7D308C" w14:textId="77777777" w:rsidR="00F904BF" w:rsidRPr="00F904BF" w:rsidRDefault="00F904BF" w:rsidP="00F904BF">
                                    <w:pPr>
                                      <w:spacing w:line="330"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p>
                                  <w:p w14:paraId="4CBC332A"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There are now 4 Practice Directors on t</w:t>
                                    </w:r>
                                    <w:r w:rsidRPr="00F904BF">
                                      <w:rPr>
                                        <w:rFonts w:ascii="Arial" w:eastAsia="Times New Roman" w:hAnsi="Arial" w:cs="Arial"/>
                                        <w:color w:val="000000"/>
                                        <w:sz w:val="21"/>
                                        <w:szCs w:val="21"/>
                                        <w:lang w:eastAsia="en-GB"/>
                                      </w:rPr>
                                      <w:t>he CRGPA Board.  They are </w:t>
                                    </w:r>
                                    <w:r w:rsidRPr="00F904BF">
                                      <w:rPr>
                                        <w:rFonts w:ascii="Arial" w:eastAsia="Times New Roman" w:hAnsi="Arial" w:cs="Arial"/>
                                        <w:color w:val="231F20"/>
                                        <w:sz w:val="21"/>
                                        <w:szCs w:val="21"/>
                                        <w:lang w:eastAsia="en-GB"/>
                                      </w:rPr>
                                      <w:t xml:space="preserve">Dr Peter O’Brien, Dr Ian Taylor, Dr Steve </w:t>
                                    </w:r>
                                    <w:proofErr w:type="gramStart"/>
                                    <w:r w:rsidRPr="00F904BF">
                                      <w:rPr>
                                        <w:rFonts w:ascii="Arial" w:eastAsia="Times New Roman" w:hAnsi="Arial" w:cs="Arial"/>
                                        <w:color w:val="231F20"/>
                                        <w:sz w:val="21"/>
                                        <w:szCs w:val="21"/>
                                        <w:lang w:eastAsia="en-GB"/>
                                      </w:rPr>
                                      <w:t>Allen</w:t>
                                    </w:r>
                                    <w:proofErr w:type="gramEnd"/>
                                    <w:r w:rsidRPr="00F904BF">
                                      <w:rPr>
                                        <w:rFonts w:ascii="Arial" w:eastAsia="Times New Roman" w:hAnsi="Arial" w:cs="Arial"/>
                                        <w:color w:val="231F20"/>
                                        <w:sz w:val="21"/>
                                        <w:szCs w:val="21"/>
                                        <w:lang w:eastAsia="en-GB"/>
                                      </w:rPr>
                                      <w:t xml:space="preserve"> and Dr Arun </w:t>
                                    </w:r>
                                    <w:proofErr w:type="spellStart"/>
                                    <w:r w:rsidRPr="00F904BF">
                                      <w:rPr>
                                        <w:rFonts w:ascii="Arial" w:eastAsia="Times New Roman" w:hAnsi="Arial" w:cs="Arial"/>
                                        <w:color w:val="231F20"/>
                                        <w:sz w:val="21"/>
                                        <w:szCs w:val="21"/>
                                        <w:lang w:eastAsia="en-GB"/>
                                      </w:rPr>
                                      <w:t>Dabas</w:t>
                                    </w:r>
                                    <w:proofErr w:type="spellEnd"/>
                                    <w:r w:rsidRPr="00F904BF">
                                      <w:rPr>
                                        <w:rFonts w:ascii="Arial" w:eastAsia="Times New Roman" w:hAnsi="Arial" w:cs="Arial"/>
                                        <w:color w:val="231F20"/>
                                        <w:sz w:val="21"/>
                                        <w:szCs w:val="21"/>
                                        <w:lang w:eastAsia="en-GB"/>
                                      </w:rPr>
                                      <w:t>.</w:t>
                                    </w:r>
                                  </w:p>
                                  <w:p w14:paraId="6B03B6F6" w14:textId="77777777" w:rsidR="00F904BF" w:rsidRPr="00F904BF" w:rsidRDefault="00F904BF" w:rsidP="00F904BF">
                                    <w:pPr>
                                      <w:spacing w:line="330"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p>
                                  <w:p w14:paraId="088EDA01" w14:textId="77777777" w:rsidR="00F904BF" w:rsidRPr="00F904BF" w:rsidRDefault="00F904BF" w:rsidP="00F904BF">
                                    <w:pPr>
                                      <w:spacing w:line="315" w:lineRule="atLeast"/>
                                      <w:rPr>
                                        <w:rFonts w:ascii="Arial" w:eastAsia="Times New Roman" w:hAnsi="Arial" w:cs="Arial"/>
                                        <w:color w:val="231F20"/>
                                        <w:sz w:val="21"/>
                                        <w:szCs w:val="21"/>
                                        <w:lang w:eastAsia="en-GB"/>
                                      </w:rPr>
                                    </w:pPr>
                                    <w:proofErr w:type="spellStart"/>
                                    <w:r w:rsidRPr="00F904BF">
                                      <w:rPr>
                                        <w:rFonts w:ascii="Arial" w:eastAsia="Times New Roman" w:hAnsi="Arial" w:cs="Arial"/>
                                        <w:b/>
                                        <w:bCs/>
                                        <w:color w:val="00B0F0"/>
                                        <w:lang w:eastAsia="en-GB"/>
                                      </w:rPr>
                                      <w:t>Marval</w:t>
                                    </w:r>
                                    <w:proofErr w:type="spellEnd"/>
                                    <w:r w:rsidRPr="00F904BF">
                                      <w:rPr>
                                        <w:rFonts w:ascii="Arial" w:eastAsia="Times New Roman" w:hAnsi="Arial" w:cs="Arial"/>
                                        <w:b/>
                                        <w:bCs/>
                                        <w:color w:val="00B0F0"/>
                                        <w:lang w:eastAsia="en-GB"/>
                                      </w:rPr>
                                      <w:t xml:space="preserve"> Request Update</w:t>
                                    </w:r>
                                  </w:p>
                                  <w:p w14:paraId="6B4E1BB9"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xml:space="preserve">An update has been made to the </w:t>
                                    </w:r>
                                    <w:proofErr w:type="spellStart"/>
                                    <w:r w:rsidRPr="00F904BF">
                                      <w:rPr>
                                        <w:rFonts w:ascii="Arial" w:eastAsia="Times New Roman" w:hAnsi="Arial" w:cs="Arial"/>
                                        <w:color w:val="231F20"/>
                                        <w:sz w:val="21"/>
                                        <w:szCs w:val="21"/>
                                        <w:lang w:eastAsia="en-GB"/>
                                      </w:rPr>
                                      <w:t>Marval</w:t>
                                    </w:r>
                                    <w:proofErr w:type="spellEnd"/>
                                    <w:r w:rsidRPr="00F904BF">
                                      <w:rPr>
                                        <w:rFonts w:ascii="Arial" w:eastAsia="Times New Roman" w:hAnsi="Arial" w:cs="Arial"/>
                                        <w:color w:val="231F20"/>
                                        <w:sz w:val="21"/>
                                        <w:szCs w:val="21"/>
                                        <w:lang w:eastAsia="en-GB"/>
                                      </w:rPr>
                                      <w:t xml:space="preserve"> Platform to include a separate pathway to allow Practices/PCNs who wish to request for PC equipment to support their ARRS roles do so. The link to the IT request can be found here: </w:t>
                                    </w:r>
                                    <w:hyperlink r:id="rId17" w:tooltip="https://cwccg.net/5ECH-IA01-3W4C1S-DMQ4C-1/c.aspx" w:history="1">
                                      <w:r w:rsidRPr="00F904BF">
                                        <w:rPr>
                                          <w:rFonts w:ascii="Arial" w:eastAsia="Times New Roman" w:hAnsi="Arial" w:cs="Arial"/>
                                          <w:color w:val="0000FF"/>
                                          <w:sz w:val="21"/>
                                          <w:szCs w:val="21"/>
                                          <w:u w:val="single"/>
                                          <w:lang w:eastAsia="en-GB"/>
                                        </w:rPr>
                                        <w:t>ARRS IT Equipment Request | MSM Self Service</w:t>
                                      </w:r>
                                    </w:hyperlink>
                                  </w:p>
                                  <w:p w14:paraId="2E8A6D5D"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p>
                                  <w:p w14:paraId="0F9244A8"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b/>
                                        <w:bCs/>
                                        <w:color w:val="00B0F0"/>
                                        <w:lang w:eastAsia="en-GB"/>
                                      </w:rPr>
                                      <w:t>B1322 Changing to a 2 dose NHS HPV vaccination schedule for eligible adolescents and adults starting the course after </w:t>
                                    </w:r>
                                  </w:p>
                                  <w:p w14:paraId="79609986"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Please see </w:t>
                                    </w:r>
                                    <w:hyperlink r:id="rId18" w:tooltip="https://cwccg.net/5ECH-IA01-3W4C1S-DMQH2-1/c.aspx" w:history="1">
                                      <w:r w:rsidRPr="00F904BF">
                                        <w:rPr>
                                          <w:rFonts w:ascii="Arial" w:eastAsia="Times New Roman" w:hAnsi="Arial" w:cs="Arial"/>
                                          <w:color w:val="00B0F0"/>
                                          <w:sz w:val="21"/>
                                          <w:szCs w:val="21"/>
                                          <w:u w:val="single"/>
                                          <w:lang w:eastAsia="en-GB"/>
                                        </w:rPr>
                                        <w:t>attached</w:t>
                                      </w:r>
                                    </w:hyperlink>
                                    <w:r w:rsidRPr="00F904BF">
                                      <w:rPr>
                                        <w:rFonts w:ascii="Arial" w:eastAsia="Times New Roman" w:hAnsi="Arial" w:cs="Arial"/>
                                        <w:color w:val="231F20"/>
                                        <w:sz w:val="21"/>
                                        <w:szCs w:val="21"/>
                                        <w:lang w:eastAsia="en-GB"/>
                                      </w:rPr>
                                      <w:t> B1322 Changing to a 2 dose NHS HPV vaccination schedule for eligible adolescents and adults starting the course after they turn 15 years old, including men who have sex with men (MSM). </w:t>
                                    </w:r>
                                  </w:p>
                                  <w:p w14:paraId="09EEA83D"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p>
                                  <w:p w14:paraId="23B8D7B2"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This information has been shared with all Trusts and CCGs ICCs on behalf of National SPOC.</w:t>
                                    </w:r>
                                  </w:p>
                                  <w:p w14:paraId="05378F99" w14:textId="77777777" w:rsidR="00F904BF" w:rsidRPr="00F904BF" w:rsidRDefault="00F904BF" w:rsidP="00F904BF">
                                    <w:pPr>
                                      <w:spacing w:line="315" w:lineRule="atLeast"/>
                                      <w:rPr>
                                        <w:rFonts w:ascii="Arial" w:eastAsia="Times New Roman" w:hAnsi="Arial" w:cs="Arial"/>
                                        <w:color w:val="231F20"/>
                                        <w:sz w:val="21"/>
                                        <w:szCs w:val="21"/>
                                        <w:lang w:eastAsia="en-GB"/>
                                      </w:rPr>
                                    </w:pPr>
                                  </w:p>
                                  <w:p w14:paraId="3F8CA272" w14:textId="77777777" w:rsidR="00F904BF" w:rsidRPr="00F904BF" w:rsidRDefault="00F904BF" w:rsidP="00F904BF">
                                    <w:pPr>
                                      <w:spacing w:line="315" w:lineRule="atLeast"/>
                                      <w:rPr>
                                        <w:rFonts w:ascii="Arial" w:eastAsia="Times New Roman" w:hAnsi="Arial" w:cs="Arial"/>
                                        <w:color w:val="231F20"/>
                                        <w:sz w:val="21"/>
                                        <w:szCs w:val="21"/>
                                        <w:lang w:eastAsia="en-GB"/>
                                      </w:rPr>
                                    </w:pPr>
                                  </w:p>
                                  <w:p w14:paraId="1140BC4B"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p>
                                  <w:p w14:paraId="7B844AA8"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b/>
                                        <w:bCs/>
                                        <w:color w:val="00B0F0"/>
                                        <w:lang w:eastAsia="en-GB"/>
                                      </w:rPr>
                                      <w:t>NHS Diabetes Prevention Programme: Timeframe for blood result eligibility is reverting to 12 months</w:t>
                                    </w:r>
                                    <w:r w:rsidRPr="00F904BF">
                                      <w:rPr>
                                        <w:rFonts w:ascii="Arial" w:eastAsia="Times New Roman" w:hAnsi="Arial" w:cs="Arial"/>
                                        <w:color w:val="231F20"/>
                                        <w:sz w:val="21"/>
                                        <w:szCs w:val="21"/>
                                        <w:lang w:eastAsia="en-GB"/>
                                      </w:rPr>
                                      <w:t>  </w:t>
                                    </w:r>
                                  </w:p>
                                  <w:p w14:paraId="1D30FED4"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xml:space="preserve">During the first wave of the COVID-19 pandemic, the </w:t>
                                    </w:r>
                                    <w:proofErr w:type="gramStart"/>
                                    <w:r w:rsidRPr="00F904BF">
                                      <w:rPr>
                                        <w:rFonts w:ascii="Arial" w:eastAsia="Times New Roman" w:hAnsi="Arial" w:cs="Arial"/>
                                        <w:color w:val="231F20"/>
                                        <w:sz w:val="21"/>
                                        <w:szCs w:val="21"/>
                                        <w:lang w:eastAsia="en-GB"/>
                                      </w:rPr>
                                      <w:t>12 month</w:t>
                                    </w:r>
                                    <w:proofErr w:type="gramEnd"/>
                                    <w:r w:rsidRPr="00F904BF">
                                      <w:rPr>
                                        <w:rFonts w:ascii="Arial" w:eastAsia="Times New Roman" w:hAnsi="Arial" w:cs="Arial"/>
                                        <w:color w:val="231F20"/>
                                        <w:sz w:val="21"/>
                                        <w:szCs w:val="21"/>
                                        <w:lang w:eastAsia="en-GB"/>
                                      </w:rPr>
                                      <w:t xml:space="preserve"> timeframe for an eligible blood result to access the NHS DPP was temporarily extended to 24 months. This temporary extension was approved up to 31st March 2022.</w:t>
                                    </w:r>
                                  </w:p>
                                  <w:p w14:paraId="7BACBECA"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p>
                                  <w:p w14:paraId="2D2038EE"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xml:space="preserve">In line with the planned reintroduction of QOF incentivisation for annual glycaemic reviews in people with non-diabetic hyperglycaemia from 1st April 2022, the timeframe </w:t>
                                    </w:r>
                                    <w:r w:rsidRPr="00F904BF">
                                      <w:rPr>
                                        <w:rFonts w:ascii="Arial" w:eastAsia="Times New Roman" w:hAnsi="Arial" w:cs="Arial"/>
                                        <w:color w:val="231F20"/>
                                        <w:sz w:val="21"/>
                                        <w:szCs w:val="21"/>
                                        <w:lang w:eastAsia="en-GB"/>
                                      </w:rPr>
                                      <w:lastRenderedPageBreak/>
                                      <w:t>for blood result eligibility will also revert to 12 months from </w:t>
                                    </w:r>
                                    <w:r w:rsidRPr="00F904BF">
                                      <w:rPr>
                                        <w:rFonts w:ascii="Arial" w:eastAsia="Times New Roman" w:hAnsi="Arial" w:cs="Arial"/>
                                        <w:b/>
                                        <w:bCs/>
                                        <w:color w:val="231F20"/>
                                        <w:sz w:val="21"/>
                                        <w:szCs w:val="21"/>
                                        <w:lang w:eastAsia="en-GB"/>
                                      </w:rPr>
                                      <w:t>1st April 2022</w:t>
                                    </w:r>
                                    <w:r w:rsidRPr="00F904BF">
                                      <w:rPr>
                                        <w:rFonts w:ascii="Arial" w:eastAsia="Times New Roman" w:hAnsi="Arial" w:cs="Arial"/>
                                        <w:color w:val="231F20"/>
                                        <w:sz w:val="21"/>
                                        <w:szCs w:val="21"/>
                                        <w:lang w:eastAsia="en-GB"/>
                                      </w:rPr>
                                      <w:t>. From this date, referrals with blood results more than 12 months old will </w:t>
                                    </w:r>
                                    <w:r w:rsidRPr="00F904BF">
                                      <w:rPr>
                                        <w:rFonts w:ascii="Arial" w:eastAsia="Times New Roman" w:hAnsi="Arial" w:cs="Arial"/>
                                        <w:color w:val="231F20"/>
                                        <w:sz w:val="21"/>
                                        <w:szCs w:val="21"/>
                                        <w:u w:val="single"/>
                                        <w:lang w:eastAsia="en-GB"/>
                                      </w:rPr>
                                      <w:t>not</w:t>
                                    </w:r>
                                    <w:r w:rsidRPr="00F904BF">
                                      <w:rPr>
                                        <w:rFonts w:ascii="Arial" w:eastAsia="Times New Roman" w:hAnsi="Arial" w:cs="Arial"/>
                                        <w:color w:val="231F20"/>
                                        <w:sz w:val="21"/>
                                        <w:szCs w:val="21"/>
                                        <w:lang w:eastAsia="en-GB"/>
                                      </w:rPr>
                                      <w:t> be accepted by NHS DPP providers.</w:t>
                                    </w:r>
                                  </w:p>
                                  <w:p w14:paraId="4834CB84"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p>
                                  <w:p w14:paraId="2C70649D"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Please could the </w:t>
                                    </w:r>
                                    <w:hyperlink r:id="rId19" w:tooltip="https://cwccg.net/5ECH-IA01-3W4C1S-DMQH3-1/c.aspx" w:history="1">
                                      <w:r w:rsidRPr="00F904BF">
                                        <w:rPr>
                                          <w:rFonts w:ascii="Arial" w:eastAsia="Times New Roman" w:hAnsi="Arial" w:cs="Arial"/>
                                          <w:color w:val="00B0F0"/>
                                          <w:sz w:val="21"/>
                                          <w:szCs w:val="21"/>
                                          <w:u w:val="single"/>
                                          <w:lang w:eastAsia="en-GB"/>
                                        </w:rPr>
                                        <w:t>attached</w:t>
                                      </w:r>
                                    </w:hyperlink>
                                    <w:r w:rsidRPr="00F904BF">
                                      <w:rPr>
                                        <w:rFonts w:ascii="Arial" w:eastAsia="Times New Roman" w:hAnsi="Arial" w:cs="Arial"/>
                                        <w:color w:val="231F20"/>
                                        <w:sz w:val="21"/>
                                        <w:szCs w:val="21"/>
                                        <w:lang w:eastAsia="en-GB"/>
                                      </w:rPr>
                                      <w:t> NHS National Diabetes Prevention Programme Referral Form be used from 1</w:t>
                                    </w:r>
                                    <w:r w:rsidRPr="00F904BF">
                                      <w:rPr>
                                        <w:rFonts w:ascii="Arial" w:eastAsia="Times New Roman" w:hAnsi="Arial" w:cs="Arial"/>
                                        <w:color w:val="231F20"/>
                                        <w:sz w:val="21"/>
                                        <w:szCs w:val="21"/>
                                        <w:vertAlign w:val="superscript"/>
                                        <w:lang w:eastAsia="en-GB"/>
                                      </w:rPr>
                                      <w:t>st</w:t>
                                    </w:r>
                                    <w:r w:rsidRPr="00F904BF">
                                      <w:rPr>
                                        <w:rFonts w:ascii="Arial" w:eastAsia="Times New Roman" w:hAnsi="Arial" w:cs="Arial"/>
                                        <w:color w:val="231F20"/>
                                        <w:sz w:val="21"/>
                                        <w:szCs w:val="21"/>
                                        <w:lang w:eastAsia="en-GB"/>
                                      </w:rPr>
                                      <w:t> April 2022 to ensure that the timeframe for blood result eligibility reverts back to 12 months as requested.  </w:t>
                                    </w:r>
                                  </w:p>
                                  <w:p w14:paraId="6ED0B6D2"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p>
                                  <w:p w14:paraId="580283AF"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For more information on the Diabetes Prevention Programme, please see </w:t>
                                    </w:r>
                                    <w:hyperlink r:id="rId20" w:tooltip="https://cwccg.net/5ECH-IA01-3W4C1S-DMQH4-1/c.aspx" w:history="1">
                                      <w:r w:rsidRPr="00F904BF">
                                        <w:rPr>
                                          <w:rFonts w:ascii="Arial" w:eastAsia="Times New Roman" w:hAnsi="Arial" w:cs="Arial"/>
                                          <w:color w:val="00B0F0"/>
                                          <w:sz w:val="21"/>
                                          <w:szCs w:val="21"/>
                                          <w:u w:val="single"/>
                                          <w:lang w:eastAsia="en-GB"/>
                                        </w:rPr>
                                        <w:t>attached</w:t>
                                      </w:r>
                                    </w:hyperlink>
                                    <w:r w:rsidRPr="00F904BF">
                                      <w:rPr>
                                        <w:rFonts w:ascii="Arial" w:eastAsia="Times New Roman" w:hAnsi="Arial" w:cs="Arial"/>
                                        <w:color w:val="231F20"/>
                                        <w:sz w:val="21"/>
                                        <w:szCs w:val="21"/>
                                        <w:lang w:eastAsia="en-GB"/>
                                      </w:rPr>
                                      <w:t> update for PCNs/GPs, some interesting news on the withdrawal of our current provider and incentives for GPs on DPP payments.</w:t>
                                    </w:r>
                                  </w:p>
                                  <w:p w14:paraId="7382B1E7" w14:textId="77777777" w:rsidR="00F904BF" w:rsidRPr="00F904BF" w:rsidRDefault="00F904BF" w:rsidP="00F904BF">
                                    <w:pPr>
                                      <w:spacing w:line="315" w:lineRule="atLeast"/>
                                      <w:rPr>
                                        <w:rFonts w:ascii="Arial" w:eastAsia="Times New Roman" w:hAnsi="Arial" w:cs="Arial"/>
                                        <w:color w:val="231F20"/>
                                        <w:sz w:val="21"/>
                                        <w:szCs w:val="21"/>
                                        <w:lang w:eastAsia="en-GB"/>
                                      </w:rPr>
                                    </w:pPr>
                                  </w:p>
                                  <w:p w14:paraId="77EFE93E" w14:textId="77777777" w:rsidR="00F904BF" w:rsidRPr="00F904BF" w:rsidRDefault="00F904BF" w:rsidP="00F904BF">
                                    <w:pPr>
                                      <w:spacing w:line="315" w:lineRule="atLeast"/>
                                      <w:rPr>
                                        <w:rFonts w:ascii="Arial" w:eastAsia="Times New Roman" w:hAnsi="Arial" w:cs="Arial"/>
                                        <w:color w:val="231F20"/>
                                        <w:sz w:val="21"/>
                                        <w:szCs w:val="21"/>
                                        <w:lang w:eastAsia="en-GB"/>
                                      </w:rPr>
                                    </w:pPr>
                                  </w:p>
                                  <w:p w14:paraId="49D3F951"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p>
                                  <w:p w14:paraId="641073C3"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p>
                                  <w:p w14:paraId="6635E9C9"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b/>
                                        <w:bCs/>
                                        <w:color w:val="00B0F0"/>
                                        <w:sz w:val="22"/>
                                        <w:szCs w:val="22"/>
                                        <w:lang w:eastAsia="en-GB"/>
                                      </w:rPr>
                                      <w:t>FOR INFO: C1594 - Living with COVID white paper – update letter</w:t>
                                    </w:r>
                                  </w:p>
                                  <w:p w14:paraId="3D56BE14" w14:textId="77777777" w:rsidR="00F904BF" w:rsidRPr="00F904BF" w:rsidRDefault="00F904BF" w:rsidP="00F904BF">
                                    <w:pPr>
                                      <w:spacing w:line="330"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Please see the </w:t>
                                    </w:r>
                                    <w:hyperlink r:id="rId21" w:tooltip="https://cwccg.net/5ECH-IA01-3W4C1S-DMQH5-1/c.aspx" w:history="1">
                                      <w:r w:rsidRPr="00F904BF">
                                        <w:rPr>
                                          <w:rFonts w:ascii="Arial" w:eastAsia="Times New Roman" w:hAnsi="Arial" w:cs="Arial"/>
                                          <w:color w:val="00B0F0"/>
                                          <w:sz w:val="21"/>
                                          <w:szCs w:val="21"/>
                                          <w:u w:val="single"/>
                                          <w:lang w:eastAsia="en-GB"/>
                                        </w:rPr>
                                        <w:t>attached</w:t>
                                      </w:r>
                                    </w:hyperlink>
                                    <w:r w:rsidRPr="00F904BF">
                                      <w:rPr>
                                        <w:rFonts w:ascii="Arial" w:eastAsia="Times New Roman" w:hAnsi="Arial" w:cs="Arial"/>
                                        <w:color w:val="231F20"/>
                                        <w:sz w:val="21"/>
                                        <w:szCs w:val="21"/>
                                        <w:lang w:eastAsia="en-GB"/>
                                      </w:rPr>
                                      <w:t> C1594 - Living with COVID white paper – update letter.</w:t>
                                    </w:r>
                                  </w:p>
                                  <w:p w14:paraId="43C6DAFC" w14:textId="77777777" w:rsidR="00F904BF" w:rsidRPr="00F904BF" w:rsidRDefault="00F904BF" w:rsidP="00F904BF">
                                    <w:pPr>
                                      <w:spacing w:line="330"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p>
                                  <w:p w14:paraId="3ECBC798" w14:textId="77777777" w:rsidR="00F904BF" w:rsidRPr="00F904BF" w:rsidRDefault="00F904BF" w:rsidP="00F904BF">
                                    <w:pPr>
                                      <w:spacing w:line="330"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p>
                                  <w:p w14:paraId="2AB4E817" w14:textId="77777777" w:rsidR="00F904BF" w:rsidRPr="00F904BF" w:rsidRDefault="00F904BF" w:rsidP="00F904BF">
                                    <w:pPr>
                                      <w:spacing w:line="330"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This will be added to the website here: </w:t>
                                    </w:r>
                                    <w:hyperlink r:id="rId22" w:tooltip="https://cwccg.net/5ECH-IA01-3W4C1S-DMQH6-1/c.aspx" w:history="1">
                                      <w:r w:rsidRPr="00F904BF">
                                        <w:rPr>
                                          <w:rFonts w:ascii="Arial" w:eastAsia="Times New Roman" w:hAnsi="Arial" w:cs="Arial"/>
                                          <w:color w:val="0000FF"/>
                                          <w:sz w:val="21"/>
                                          <w:szCs w:val="21"/>
                                          <w:u w:val="single"/>
                                          <w:lang w:eastAsia="en-GB"/>
                                        </w:rPr>
                                        <w:t>https://www.england.nhs.uk/coronavirus/primary-care/infection-control/</w:t>
                                      </w:r>
                                    </w:hyperlink>
                                    <w:r w:rsidRPr="00F904BF">
                                      <w:rPr>
                                        <w:rFonts w:ascii="Arial" w:eastAsia="Times New Roman" w:hAnsi="Arial" w:cs="Arial"/>
                                        <w:color w:val="231F20"/>
                                        <w:sz w:val="21"/>
                                        <w:szCs w:val="21"/>
                                        <w:lang w:eastAsia="en-GB"/>
                                      </w:rPr>
                                      <w:t> and here </w:t>
                                    </w:r>
                                    <w:hyperlink r:id="rId23" w:tooltip="https://cwccg.net/5ECH-IA01-3W4C1S-DMQH7-1/c.aspx" w:history="1">
                                      <w:r w:rsidRPr="00F904BF">
                                        <w:rPr>
                                          <w:rFonts w:ascii="Arial" w:eastAsia="Times New Roman" w:hAnsi="Arial" w:cs="Arial"/>
                                          <w:color w:val="0000FF"/>
                                          <w:sz w:val="21"/>
                                          <w:szCs w:val="21"/>
                                          <w:u w:val="single"/>
                                          <w:lang w:eastAsia="en-GB"/>
                                        </w:rPr>
                                        <w:t>https://www.england.nhs.uk/coronavirus/secondary-care/infection-control/</w:t>
                                      </w:r>
                                    </w:hyperlink>
                                  </w:p>
                                  <w:p w14:paraId="793873F9" w14:textId="77777777" w:rsidR="00F904BF" w:rsidRPr="00F904BF" w:rsidRDefault="00F904BF" w:rsidP="00F904BF">
                                    <w:pPr>
                                      <w:spacing w:line="330"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p>
                                  <w:p w14:paraId="05C60B73" w14:textId="77777777" w:rsidR="00F904BF" w:rsidRPr="00F904BF" w:rsidRDefault="00F904BF" w:rsidP="00F904BF">
                                    <w:pPr>
                                      <w:spacing w:line="330"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This information has been shared with all Trusts and CCGS ICCs on behalf of National SPOC.</w:t>
                                    </w:r>
                                  </w:p>
                                  <w:p w14:paraId="19B1F526" w14:textId="77777777" w:rsidR="00F904BF" w:rsidRPr="00F904BF" w:rsidRDefault="00F904BF" w:rsidP="00F904BF">
                                    <w:pPr>
                                      <w:spacing w:line="330" w:lineRule="atLeast"/>
                                      <w:rPr>
                                        <w:rFonts w:ascii="Arial" w:eastAsia="Times New Roman" w:hAnsi="Arial" w:cs="Arial"/>
                                        <w:color w:val="231F20"/>
                                        <w:sz w:val="21"/>
                                        <w:szCs w:val="21"/>
                                        <w:lang w:eastAsia="en-GB"/>
                                      </w:rPr>
                                    </w:pPr>
                                  </w:p>
                                  <w:p w14:paraId="5B167963" w14:textId="77777777" w:rsidR="00F904BF" w:rsidRPr="00F904BF" w:rsidRDefault="00F904BF" w:rsidP="00F904BF">
                                    <w:pPr>
                                      <w:spacing w:line="330"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p>
                                  <w:p w14:paraId="083BA8DB"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b/>
                                        <w:bCs/>
                                        <w:color w:val="00B0F0"/>
                                        <w:lang w:eastAsia="en-GB"/>
                                      </w:rPr>
                                      <w:t>For Action: Supply issue with Levomepromazine 25mg/1ml solution for injection </w:t>
                                    </w:r>
                                  </w:p>
                                  <w:p w14:paraId="73C97D85"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Please find </w:t>
                                    </w:r>
                                    <w:hyperlink r:id="rId24" w:tooltip="https://cwccg.net/5ECH-IA01-3W4C1S-DMQH8-1/c.aspx" w:history="1">
                                      <w:r w:rsidRPr="00F904BF">
                                        <w:rPr>
                                          <w:rFonts w:ascii="Arial" w:eastAsia="Times New Roman" w:hAnsi="Arial" w:cs="Arial"/>
                                          <w:color w:val="00B0F0"/>
                                          <w:sz w:val="21"/>
                                          <w:szCs w:val="21"/>
                                          <w:u w:val="single"/>
                                          <w:lang w:eastAsia="en-GB"/>
                                        </w:rPr>
                                        <w:t>attached</w:t>
                                      </w:r>
                                    </w:hyperlink>
                                    <w:r w:rsidRPr="00F904BF">
                                      <w:rPr>
                                        <w:rFonts w:ascii="Arial" w:eastAsia="Times New Roman" w:hAnsi="Arial" w:cs="Arial"/>
                                        <w:color w:val="231F20"/>
                                        <w:sz w:val="21"/>
                                        <w:szCs w:val="21"/>
                                        <w:lang w:eastAsia="en-GB"/>
                                      </w:rPr>
                                      <w:t> a Medicine Supply Notification for:</w:t>
                                    </w:r>
                                  </w:p>
                                  <w:p w14:paraId="13E15EB7" w14:textId="77777777" w:rsidR="00F904BF" w:rsidRPr="00F904BF" w:rsidRDefault="00F904BF" w:rsidP="00F904BF">
                                    <w:pPr>
                                      <w:spacing w:line="315" w:lineRule="atLeast"/>
                                      <w:rPr>
                                        <w:rFonts w:ascii="Arial" w:eastAsia="Times New Roman" w:hAnsi="Arial" w:cs="Arial"/>
                                        <w:color w:val="231F20"/>
                                        <w:sz w:val="21"/>
                                        <w:szCs w:val="21"/>
                                        <w:lang w:eastAsia="en-GB"/>
                                      </w:rPr>
                                    </w:pPr>
                                  </w:p>
                                  <w:p w14:paraId="47FB4EA6"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p>
                                  <w:p w14:paraId="0F050AAD" w14:textId="77777777" w:rsidR="00F904BF" w:rsidRPr="00F904BF" w:rsidRDefault="00F904BF" w:rsidP="00F904BF">
                                    <w:pPr>
                                      <w:spacing w:line="315" w:lineRule="atLeast"/>
                                      <w:ind w:hanging="360"/>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A Tier 2 medicine supply notification for Levomepromazine 25mg/1ml solution for injection.</w:t>
                                    </w:r>
                                  </w:p>
                                  <w:p w14:paraId="4F77568E" w14:textId="77777777" w:rsidR="00F904BF" w:rsidRPr="00F904BF" w:rsidRDefault="00F904BF" w:rsidP="00F904BF">
                                    <w:pPr>
                                      <w:spacing w:line="315" w:lineRule="atLeast"/>
                                      <w:ind w:hanging="360"/>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p>
                                  <w:p w14:paraId="304058E8" w14:textId="77777777" w:rsidR="00F904BF" w:rsidRPr="00F904BF" w:rsidRDefault="00F904BF" w:rsidP="00F904BF">
                                    <w:pPr>
                                      <w:spacing w:line="315" w:lineRule="atLeast"/>
                                      <w:ind w:hanging="360"/>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p>
                                  <w:p w14:paraId="559F6850" w14:textId="77777777" w:rsidR="00F904BF" w:rsidRPr="00F904BF" w:rsidRDefault="00F904BF" w:rsidP="00F904BF">
                                    <w:pPr>
                                      <w:spacing w:line="315" w:lineRule="atLeast"/>
                                      <w:ind w:hanging="360"/>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p>
                                  <w:p w14:paraId="5F71B108"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b/>
                                        <w:bCs/>
                                        <w:color w:val="000000"/>
                                        <w:sz w:val="21"/>
                                        <w:szCs w:val="21"/>
                                        <w:lang w:eastAsia="en-GB"/>
                                      </w:rPr>
                                      <w:t>DHSC and NHSE/I have now launched an online </w:t>
                                    </w:r>
                                    <w:hyperlink r:id="rId25" w:tooltip="https://cwccg.net/5ECH-IA01-3W4C1S-DMQH9-1/c.aspx" w:history="1">
                                      <w:r w:rsidRPr="00F904BF">
                                        <w:rPr>
                                          <w:rFonts w:ascii="Arial" w:eastAsia="Times New Roman" w:hAnsi="Arial" w:cs="Arial"/>
                                          <w:b/>
                                          <w:bCs/>
                                          <w:color w:val="0000FF"/>
                                          <w:sz w:val="21"/>
                                          <w:szCs w:val="21"/>
                                          <w:u w:val="single"/>
                                          <w:lang w:eastAsia="en-GB"/>
                                        </w:rPr>
                                        <w:t>Medicines Supply Tool</w:t>
                                      </w:r>
                                    </w:hyperlink>
                                    <w:r w:rsidRPr="00F904BF">
                                      <w:rPr>
                                        <w:rFonts w:ascii="Arial" w:eastAsia="Times New Roman" w:hAnsi="Arial" w:cs="Arial"/>
                                        <w:b/>
                                        <w:bCs/>
                                        <w:color w:val="231F20"/>
                                        <w:sz w:val="21"/>
                                        <w:szCs w:val="21"/>
                                        <w:lang w:eastAsia="en-GB"/>
                                      </w:rPr>
                                      <w:t>, which provides up to date information about medicine supply issues</w:t>
                                    </w:r>
                                    <w:r w:rsidRPr="00F904BF">
                                      <w:rPr>
                                        <w:rFonts w:ascii="Arial" w:eastAsia="Times New Roman" w:hAnsi="Arial" w:cs="Arial"/>
                                        <w:b/>
                                        <w:bCs/>
                                        <w:color w:val="000000"/>
                                        <w:sz w:val="21"/>
                                        <w:szCs w:val="21"/>
                                        <w:lang w:eastAsia="en-GB"/>
                                      </w:rPr>
                                      <w:t xml:space="preserve">. The contents of </w:t>
                                    </w:r>
                                    <w:r w:rsidRPr="00F904BF">
                                      <w:rPr>
                                        <w:rFonts w:ascii="Arial" w:eastAsia="Times New Roman" w:hAnsi="Arial" w:cs="Arial"/>
                                        <w:b/>
                                        <w:bCs/>
                                        <w:color w:val="000000"/>
                                        <w:sz w:val="21"/>
                                        <w:szCs w:val="21"/>
                                        <w:lang w:eastAsia="en-GB"/>
                                      </w:rPr>
                                      <w:lastRenderedPageBreak/>
                                      <w:t>th</w:t>
                                    </w:r>
                                    <w:r w:rsidRPr="00F904BF">
                                      <w:rPr>
                                        <w:rFonts w:ascii="Arial" w:eastAsia="Times New Roman" w:hAnsi="Arial" w:cs="Arial"/>
                                        <w:b/>
                                        <w:bCs/>
                                        <w:color w:val="231F20"/>
                                        <w:sz w:val="21"/>
                                        <w:szCs w:val="21"/>
                                        <w:lang w:eastAsia="en-GB"/>
                                      </w:rPr>
                                      <w:t>ese</w:t>
                                    </w:r>
                                    <w:r w:rsidRPr="00F904BF">
                                      <w:rPr>
                                        <w:rFonts w:ascii="Arial" w:eastAsia="Times New Roman" w:hAnsi="Arial" w:cs="Arial"/>
                                        <w:b/>
                                        <w:bCs/>
                                        <w:color w:val="000000"/>
                                        <w:sz w:val="21"/>
                                        <w:szCs w:val="21"/>
                                        <w:lang w:eastAsia="en-GB"/>
                                      </w:rPr>
                                      <w:t> MSN</w:t>
                                    </w:r>
                                    <w:r w:rsidRPr="00F904BF">
                                      <w:rPr>
                                        <w:rFonts w:ascii="Arial" w:eastAsia="Times New Roman" w:hAnsi="Arial" w:cs="Arial"/>
                                        <w:b/>
                                        <w:bCs/>
                                        <w:color w:val="231F20"/>
                                        <w:sz w:val="21"/>
                                        <w:szCs w:val="21"/>
                                        <w:lang w:eastAsia="en-GB"/>
                                      </w:rPr>
                                      <w:t>s</w:t>
                                    </w:r>
                                    <w:r w:rsidRPr="00F904BF">
                                      <w:rPr>
                                        <w:rFonts w:ascii="Arial" w:eastAsia="Times New Roman" w:hAnsi="Arial" w:cs="Arial"/>
                                        <w:b/>
                                        <w:bCs/>
                                        <w:color w:val="000000"/>
                                        <w:sz w:val="21"/>
                                        <w:szCs w:val="21"/>
                                        <w:lang w:eastAsia="en-GB"/>
                                      </w:rPr>
                                      <w:t> can now be viewed on the Tool. To access the Tool you will be required to register with the </w:t>
                                    </w:r>
                                    <w:hyperlink r:id="rId26" w:tooltip="https://cwccg.net/5ECH-IA01-3W4C1S-DMQHA-1/c.aspx" w:history="1">
                                      <w:r w:rsidRPr="00F904BF">
                                        <w:rPr>
                                          <w:rFonts w:ascii="Arial" w:eastAsia="Times New Roman" w:hAnsi="Arial" w:cs="Arial"/>
                                          <w:b/>
                                          <w:bCs/>
                                          <w:color w:val="0000FF"/>
                                          <w:sz w:val="21"/>
                                          <w:szCs w:val="21"/>
                                          <w:u w:val="single"/>
                                          <w:lang w:eastAsia="en-GB"/>
                                        </w:rPr>
                                        <w:t>SPS website</w:t>
                                      </w:r>
                                    </w:hyperlink>
                                    <w:r w:rsidRPr="00F904BF">
                                      <w:rPr>
                                        <w:rFonts w:ascii="Arial" w:eastAsia="Times New Roman" w:hAnsi="Arial" w:cs="Arial"/>
                                        <w:b/>
                                        <w:bCs/>
                                        <w:color w:val="000000"/>
                                        <w:sz w:val="21"/>
                                        <w:szCs w:val="21"/>
                                        <w:lang w:eastAsia="en-GB"/>
                                      </w:rPr>
                                      <w:t>.</w:t>
                                    </w:r>
                                  </w:p>
                                  <w:p w14:paraId="27A1764B" w14:textId="77777777" w:rsidR="00F904BF" w:rsidRPr="00F904BF" w:rsidRDefault="00F904BF" w:rsidP="00F904BF">
                                    <w:pPr>
                                      <w:spacing w:line="315" w:lineRule="atLeast"/>
                                      <w:rPr>
                                        <w:rFonts w:ascii="Arial" w:eastAsia="Times New Roman" w:hAnsi="Arial" w:cs="Arial"/>
                                        <w:color w:val="231F20"/>
                                        <w:sz w:val="21"/>
                                        <w:szCs w:val="21"/>
                                        <w:lang w:eastAsia="en-GB"/>
                                      </w:rPr>
                                    </w:pPr>
                                  </w:p>
                                  <w:p w14:paraId="7843F4C8" w14:textId="77777777" w:rsidR="00F904BF" w:rsidRPr="00F904BF" w:rsidRDefault="00F904BF" w:rsidP="00F904BF">
                                    <w:pPr>
                                      <w:spacing w:line="315" w:lineRule="atLeast"/>
                                      <w:rPr>
                                        <w:rFonts w:ascii="Arial" w:eastAsia="Times New Roman" w:hAnsi="Arial" w:cs="Arial"/>
                                        <w:color w:val="000000"/>
                                        <w:sz w:val="21"/>
                                        <w:szCs w:val="21"/>
                                        <w:lang w:eastAsia="en-GB"/>
                                      </w:rPr>
                                    </w:pPr>
                                    <w:r w:rsidRPr="00F904BF">
                                      <w:rPr>
                                        <w:rFonts w:ascii="Arial" w:eastAsia="Times New Roman" w:hAnsi="Arial" w:cs="Arial"/>
                                        <w:color w:val="000000"/>
                                        <w:sz w:val="21"/>
                                        <w:szCs w:val="21"/>
                                        <w:lang w:eastAsia="en-GB"/>
                                      </w:rPr>
                                      <w:t>Please be aware this communication is also being circulated separately to all community pharmacies in England.</w:t>
                                    </w:r>
                                  </w:p>
                                  <w:p w14:paraId="62129F2E" w14:textId="77777777" w:rsidR="00F904BF" w:rsidRPr="00F904BF" w:rsidRDefault="00F904BF" w:rsidP="00F904BF">
                                    <w:pPr>
                                      <w:spacing w:line="315" w:lineRule="atLeast"/>
                                      <w:rPr>
                                        <w:rFonts w:ascii="Arial" w:eastAsia="Times New Roman" w:hAnsi="Arial" w:cs="Arial"/>
                                        <w:color w:val="000000"/>
                                        <w:sz w:val="21"/>
                                        <w:szCs w:val="21"/>
                                        <w:lang w:eastAsia="en-GB"/>
                                      </w:rPr>
                                    </w:pPr>
                                    <w:r w:rsidRPr="00F904BF">
                                      <w:rPr>
                                        <w:rFonts w:ascii="Arial" w:eastAsia="Times New Roman" w:hAnsi="Arial" w:cs="Arial"/>
                                        <w:color w:val="000000"/>
                                        <w:sz w:val="21"/>
                                        <w:szCs w:val="21"/>
                                        <w:lang w:eastAsia="en-GB"/>
                                      </w:rPr>
                                      <w:t> </w:t>
                                    </w:r>
                                  </w:p>
                                  <w:p w14:paraId="7F7191BB" w14:textId="77777777" w:rsidR="00F904BF" w:rsidRPr="00F904BF" w:rsidRDefault="00F904BF" w:rsidP="00F904BF">
                                    <w:pPr>
                                      <w:spacing w:line="315" w:lineRule="atLeast"/>
                                      <w:rPr>
                                        <w:rFonts w:ascii="Arial" w:eastAsia="Times New Roman" w:hAnsi="Arial" w:cs="Arial"/>
                                        <w:color w:val="000000"/>
                                        <w:sz w:val="21"/>
                                        <w:szCs w:val="21"/>
                                        <w:lang w:eastAsia="en-GB"/>
                                      </w:rPr>
                                    </w:pPr>
                                    <w:r w:rsidRPr="00F904BF">
                                      <w:rPr>
                                        <w:rFonts w:ascii="Arial" w:eastAsia="Times New Roman" w:hAnsi="Arial" w:cs="Arial"/>
                                        <w:color w:val="000000"/>
                                        <w:sz w:val="21"/>
                                        <w:szCs w:val="21"/>
                                        <w:lang w:eastAsia="en-GB"/>
                                      </w:rPr>
                                      <w:t>Please note that for supply issues that have been categorised as tier 1 or 2, DHSC and the MSRG have requested that the NHSE&amp;I commissioning routes are used to reach community pharmacy and GP practices. More serious supply issues are communicated via the Central Alerting System for action.</w:t>
                                    </w:r>
                                  </w:p>
                                  <w:p w14:paraId="42F0B3F6"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p>
                                  <w:p w14:paraId="2734B61E"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xml:space="preserve">If you have any </w:t>
                                    </w:r>
                                    <w:proofErr w:type="gramStart"/>
                                    <w:r w:rsidRPr="00F904BF">
                                      <w:rPr>
                                        <w:rFonts w:ascii="Arial" w:eastAsia="Times New Roman" w:hAnsi="Arial" w:cs="Arial"/>
                                        <w:color w:val="231F20"/>
                                        <w:sz w:val="21"/>
                                        <w:szCs w:val="21"/>
                                        <w:lang w:eastAsia="en-GB"/>
                                      </w:rPr>
                                      <w:t>queries</w:t>
                                    </w:r>
                                    <w:proofErr w:type="gramEnd"/>
                                    <w:r w:rsidRPr="00F904BF">
                                      <w:rPr>
                                        <w:rFonts w:ascii="Arial" w:eastAsia="Times New Roman" w:hAnsi="Arial" w:cs="Arial"/>
                                        <w:color w:val="231F20"/>
                                        <w:sz w:val="21"/>
                                        <w:szCs w:val="21"/>
                                        <w:lang w:eastAsia="en-GB"/>
                                      </w:rPr>
                                      <w:t xml:space="preserve"> please contact: </w:t>
                                    </w:r>
                                    <w:hyperlink r:id="rId27" w:tooltip="mailto:DHSCmedicinesupplyteam@dhsc.gov.uk" w:history="1">
                                      <w:r w:rsidRPr="00F904BF">
                                        <w:rPr>
                                          <w:rFonts w:ascii="Arial" w:eastAsia="Times New Roman" w:hAnsi="Arial" w:cs="Arial"/>
                                          <w:color w:val="0078D4"/>
                                          <w:sz w:val="21"/>
                                          <w:szCs w:val="21"/>
                                          <w:u w:val="single"/>
                                          <w:lang w:eastAsia="en-GB"/>
                                        </w:rPr>
                                        <w:t>DHSCmedicinesupplyteam@dhsc.gov.uk</w:t>
                                      </w:r>
                                    </w:hyperlink>
                                  </w:p>
                                  <w:p w14:paraId="2C3B56E5" w14:textId="77777777" w:rsidR="00F904BF" w:rsidRPr="00F904BF" w:rsidRDefault="00F904BF" w:rsidP="00F904BF">
                                    <w:pPr>
                                      <w:spacing w:line="315" w:lineRule="atLeast"/>
                                      <w:rPr>
                                        <w:rFonts w:ascii="Arial" w:eastAsia="Times New Roman" w:hAnsi="Arial" w:cs="Arial"/>
                                        <w:color w:val="231F20"/>
                                        <w:sz w:val="21"/>
                                        <w:szCs w:val="21"/>
                                        <w:lang w:eastAsia="en-GB"/>
                                      </w:rPr>
                                    </w:pPr>
                                  </w:p>
                                  <w:p w14:paraId="7B81594B" w14:textId="77777777" w:rsidR="00F904BF" w:rsidRPr="00F904BF" w:rsidRDefault="00F904BF" w:rsidP="00F904BF">
                                    <w:pPr>
                                      <w:spacing w:line="330"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p>
                                  <w:p w14:paraId="2C4B84BD"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b/>
                                        <w:bCs/>
                                        <w:color w:val="00B0F0"/>
                                        <w:lang w:eastAsia="en-GB"/>
                                      </w:rPr>
                                      <w:t>Serious Shortage Protocols – paracetamol 120mg and 240mg suppositories and atorvastatin (Lipitor®) 10mg and 20mg chewable tablets </w:t>
                                    </w:r>
                                  </w:p>
                                  <w:p w14:paraId="68300F1D"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Due to ongoing supply issues, we are going to extend the SSPs which are currently in effect for paracetamol 120mg and 240mg suppositories (SSP015) and atorvastatin (Lipitor</w:t>
                                    </w:r>
                                    <w:r w:rsidRPr="00F904BF">
                                      <w:rPr>
                                        <w:rFonts w:ascii="Arial" w:eastAsia="Times New Roman" w:hAnsi="Arial" w:cs="Arial"/>
                                        <w:color w:val="231F20"/>
                                        <w:sz w:val="21"/>
                                        <w:szCs w:val="21"/>
                                        <w:vertAlign w:val="superscript"/>
                                        <w:lang w:eastAsia="en-GB"/>
                                      </w:rPr>
                                      <w:t>®</w:t>
                                    </w:r>
                                    <w:r w:rsidRPr="00F904BF">
                                      <w:rPr>
                                        <w:rFonts w:ascii="Arial" w:eastAsia="Times New Roman" w:hAnsi="Arial" w:cs="Arial"/>
                                        <w:color w:val="231F20"/>
                                        <w:sz w:val="21"/>
                                        <w:szCs w:val="21"/>
                                        <w:lang w:eastAsia="en-GB"/>
                                      </w:rPr>
                                      <w:t>) 10mg and 20mg chewable tablets (SSPs 016 and 017).</w:t>
                                    </w:r>
                                  </w:p>
                                  <w:p w14:paraId="16C0BE2E"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p>
                                  <w:p w14:paraId="7B4C9ABD"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Currently they are due to end on Friday 25, February 2022 (SSP015 and SSP016) and Friday 11 March 2022 (SSP017).</w:t>
                                    </w:r>
                                  </w:p>
                                  <w:p w14:paraId="44D92F0F"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p>
                                  <w:p w14:paraId="5AEF2997" w14:textId="77777777" w:rsidR="00F904BF" w:rsidRPr="00F904BF" w:rsidRDefault="00F904BF" w:rsidP="00F904BF">
                                    <w:pPr>
                                      <w:numPr>
                                        <w:ilvl w:val="0"/>
                                        <w:numId w:val="3"/>
                                      </w:num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The new end date for SSP015 will now be Friday 4 March 2022</w:t>
                                    </w:r>
                                  </w:p>
                                  <w:p w14:paraId="241B6936" w14:textId="77777777" w:rsidR="00F904BF" w:rsidRPr="00F904BF" w:rsidRDefault="00F904BF" w:rsidP="00F904BF">
                                    <w:pPr>
                                      <w:numPr>
                                        <w:ilvl w:val="0"/>
                                        <w:numId w:val="3"/>
                                      </w:num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The new end date for SSP016 will now be Friday 18 March 2022.</w:t>
                                    </w:r>
                                  </w:p>
                                  <w:p w14:paraId="4AA010E9" w14:textId="77777777" w:rsidR="00F904BF" w:rsidRPr="00F904BF" w:rsidRDefault="00F904BF" w:rsidP="00F904BF">
                                    <w:pPr>
                                      <w:numPr>
                                        <w:ilvl w:val="0"/>
                                        <w:numId w:val="3"/>
                                      </w:num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The new end date for SSP017 will now be Wednesday 30 March 2022.</w:t>
                                    </w:r>
                                  </w:p>
                                  <w:p w14:paraId="79B5A1BE" w14:textId="77777777" w:rsidR="00F904BF" w:rsidRPr="00F904BF" w:rsidRDefault="00F904BF" w:rsidP="00F904BF">
                                    <w:pPr>
                                      <w:spacing w:line="330" w:lineRule="atLeast"/>
                                      <w:jc w:val="center"/>
                                      <w:rPr>
                                        <w:rFonts w:ascii="Arial" w:eastAsia="Times New Roman" w:hAnsi="Arial" w:cs="Arial"/>
                                        <w:color w:val="231F20"/>
                                        <w:sz w:val="21"/>
                                        <w:szCs w:val="21"/>
                                        <w:lang w:eastAsia="en-GB"/>
                                      </w:rPr>
                                    </w:pPr>
                                  </w:p>
                                  <w:p w14:paraId="480AF3D4" w14:textId="77777777" w:rsidR="00F904BF" w:rsidRPr="00F904BF" w:rsidRDefault="00F904BF" w:rsidP="00F904BF">
                                    <w:pPr>
                                      <w:spacing w:line="330" w:lineRule="atLeast"/>
                                      <w:jc w:val="center"/>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p>
                                  <w:p w14:paraId="6738E4F4" w14:textId="77777777" w:rsidR="00F904BF" w:rsidRPr="00F904BF" w:rsidRDefault="00F904BF" w:rsidP="00F904BF">
                                    <w:pPr>
                                      <w:spacing w:line="330" w:lineRule="atLeast"/>
                                      <w:rPr>
                                        <w:rFonts w:ascii="Arial" w:eastAsia="Times New Roman" w:hAnsi="Arial" w:cs="Arial"/>
                                        <w:color w:val="231F20"/>
                                        <w:sz w:val="21"/>
                                        <w:szCs w:val="21"/>
                                        <w:lang w:eastAsia="en-GB"/>
                                      </w:rPr>
                                    </w:pPr>
                                    <w:r w:rsidRPr="00F904BF">
                                      <w:rPr>
                                        <w:rFonts w:ascii="Arial" w:eastAsia="Times New Roman" w:hAnsi="Arial" w:cs="Arial"/>
                                        <w:b/>
                                        <w:bCs/>
                                        <w:color w:val="00B0F0"/>
                                        <w:lang w:eastAsia="en-GB"/>
                                      </w:rPr>
                                      <w:t>R</w:t>
                                    </w:r>
                                    <w:bookmarkStart w:id="2" w:name="_Hlk97200866"/>
                                    <w:r w:rsidRPr="00F904BF">
                                      <w:rPr>
                                        <w:rFonts w:ascii="Arial" w:eastAsia="Times New Roman" w:hAnsi="Arial" w:cs="Arial"/>
                                        <w:b/>
                                        <w:bCs/>
                                        <w:color w:val="00B0F0"/>
                                        <w:lang w:eastAsia="en-GB"/>
                                      </w:rPr>
                                      <w:t>eminder: </w:t>
                                    </w:r>
                                    <w:bookmarkEnd w:id="2"/>
                                    <w:r w:rsidRPr="00F904BF">
                                      <w:rPr>
                                        <w:rFonts w:ascii="Arial" w:eastAsia="Times New Roman" w:hAnsi="Arial" w:cs="Arial"/>
                                        <w:b/>
                                        <w:bCs/>
                                        <w:color w:val="00B0F0"/>
                                        <w:lang w:eastAsia="en-GB"/>
                                      </w:rPr>
                                      <w:t xml:space="preserve">Final </w:t>
                                    </w:r>
                                    <w:proofErr w:type="spellStart"/>
                                    <w:r w:rsidRPr="00F904BF">
                                      <w:rPr>
                                        <w:rFonts w:ascii="Arial" w:eastAsia="Times New Roman" w:hAnsi="Arial" w:cs="Arial"/>
                                        <w:b/>
                                        <w:bCs/>
                                        <w:color w:val="00B0F0"/>
                                        <w:lang w:eastAsia="en-GB"/>
                                      </w:rPr>
                                      <w:t>Immform</w:t>
                                    </w:r>
                                    <w:proofErr w:type="spellEnd"/>
                                    <w:r w:rsidRPr="00F904BF">
                                      <w:rPr>
                                        <w:rFonts w:ascii="Arial" w:eastAsia="Times New Roman" w:hAnsi="Arial" w:cs="Arial"/>
                                        <w:b/>
                                        <w:bCs/>
                                        <w:color w:val="00B0F0"/>
                                        <w:lang w:eastAsia="en-GB"/>
                                      </w:rPr>
                                      <w:t xml:space="preserve"> Seasonal Influenza Patient Uptake Survey (Main and Child) </w:t>
                                    </w:r>
                                  </w:p>
                                  <w:p w14:paraId="0CB455C9" w14:textId="77777777" w:rsidR="00F904BF" w:rsidRPr="00F904BF" w:rsidRDefault="00F904BF" w:rsidP="00F904BF">
                                    <w:pPr>
                                      <w:spacing w:line="300" w:lineRule="atLeast"/>
                                      <w:rPr>
                                        <w:rFonts w:ascii="Arial" w:eastAsia="Times New Roman" w:hAnsi="Arial" w:cs="Arial"/>
                                        <w:color w:val="231F20"/>
                                        <w:sz w:val="20"/>
                                        <w:szCs w:val="20"/>
                                        <w:lang w:eastAsia="en-GB"/>
                                      </w:rPr>
                                    </w:pPr>
                                    <w:r w:rsidRPr="00F904BF">
                                      <w:rPr>
                                        <w:rFonts w:ascii="Arial" w:eastAsia="Times New Roman" w:hAnsi="Arial" w:cs="Arial"/>
                                        <w:color w:val="231F20"/>
                                        <w:sz w:val="20"/>
                                        <w:szCs w:val="20"/>
                                        <w:lang w:eastAsia="en-GB"/>
                                      </w:rPr>
                                      <w:t>    </w:t>
                                    </w:r>
                                    <w:r w:rsidRPr="00F904BF">
                                      <w:rPr>
                                        <w:rFonts w:ascii="Arial" w:eastAsia="Times New Roman" w:hAnsi="Arial" w:cs="Arial"/>
                                        <w:color w:val="222A35"/>
                                        <w:sz w:val="21"/>
                                        <w:szCs w:val="21"/>
                                        <w:lang w:eastAsia="en-GB"/>
                                      </w:rPr>
                                      <w:t>The </w:t>
                                    </w:r>
                                    <w:r w:rsidRPr="00F904BF">
                                      <w:rPr>
                                        <w:rFonts w:ascii="Arial" w:eastAsia="Times New Roman" w:hAnsi="Arial" w:cs="Arial"/>
                                        <w:color w:val="231F20"/>
                                        <w:sz w:val="21"/>
                                        <w:szCs w:val="21"/>
                                        <w:lang w:eastAsia="en-GB"/>
                                      </w:rPr>
                                      <w:t>Final 2021/22 </w:t>
                                    </w:r>
                                    <w:r w:rsidRPr="00F904BF">
                                      <w:rPr>
                                        <w:rFonts w:ascii="Arial" w:eastAsia="Times New Roman" w:hAnsi="Arial" w:cs="Arial"/>
                                        <w:color w:val="222A35"/>
                                        <w:sz w:val="21"/>
                                        <w:szCs w:val="21"/>
                                        <w:lang w:eastAsia="en-GB"/>
                                      </w:rPr>
                                      <w:t xml:space="preserve">Seasonal Influenza Vaccine Uptake surveys for GP Patients (Flu and Childhood Flu) will open on </w:t>
                                    </w:r>
                                    <w:proofErr w:type="spellStart"/>
                                    <w:r w:rsidRPr="00F904BF">
                                      <w:rPr>
                                        <w:rFonts w:ascii="Arial" w:eastAsia="Times New Roman" w:hAnsi="Arial" w:cs="Arial"/>
                                        <w:color w:val="222A35"/>
                                        <w:sz w:val="21"/>
                                        <w:szCs w:val="21"/>
                                        <w:lang w:eastAsia="en-GB"/>
                                      </w:rPr>
                                      <w:t>ImmForm</w:t>
                                    </w:r>
                                    <w:proofErr w:type="spellEnd"/>
                                    <w:r w:rsidRPr="00F904BF">
                                      <w:rPr>
                                        <w:rFonts w:ascii="Arial" w:eastAsia="Times New Roman" w:hAnsi="Arial" w:cs="Arial"/>
                                        <w:color w:val="222A35"/>
                                        <w:sz w:val="21"/>
                                        <w:szCs w:val="21"/>
                                        <w:lang w:eastAsia="en-GB"/>
                                      </w:rPr>
                                      <w:t> </w:t>
                                    </w:r>
                                    <w:r w:rsidRPr="00F904BF">
                                      <w:rPr>
                                        <w:rFonts w:ascii="Arial" w:eastAsia="Times New Roman" w:hAnsi="Arial" w:cs="Arial"/>
                                        <w:color w:val="231F20"/>
                                        <w:sz w:val="21"/>
                                        <w:szCs w:val="21"/>
                                        <w:lang w:eastAsia="en-GB"/>
                                      </w:rPr>
                                      <w:t>Tuesday 1</w:t>
                                    </w:r>
                                    <w:r w:rsidRPr="00F904BF">
                                      <w:rPr>
                                        <w:rFonts w:ascii="Arial" w:eastAsia="Times New Roman" w:hAnsi="Arial" w:cs="Arial"/>
                                        <w:color w:val="231F20"/>
                                        <w:sz w:val="21"/>
                                        <w:szCs w:val="21"/>
                                        <w:vertAlign w:val="superscript"/>
                                        <w:lang w:eastAsia="en-GB"/>
                                      </w:rPr>
                                      <w:t>st</w:t>
                                    </w:r>
                                    <w:r w:rsidRPr="00F904BF">
                                      <w:rPr>
                                        <w:rFonts w:ascii="Arial" w:eastAsia="Times New Roman" w:hAnsi="Arial" w:cs="Arial"/>
                                        <w:color w:val="231F20"/>
                                        <w:sz w:val="21"/>
                                        <w:szCs w:val="21"/>
                                        <w:lang w:eastAsia="en-GB"/>
                                      </w:rPr>
                                      <w:t> March 2022</w:t>
                                    </w:r>
                                    <w:r w:rsidRPr="00F904BF">
                                      <w:rPr>
                                        <w:rFonts w:ascii="Arial" w:eastAsia="Times New Roman" w:hAnsi="Arial" w:cs="Arial"/>
                                        <w:i/>
                                        <w:iCs/>
                                        <w:color w:val="231F20"/>
                                        <w:sz w:val="21"/>
                                        <w:szCs w:val="21"/>
                                        <w:lang w:eastAsia="en-GB"/>
                                      </w:rPr>
                                      <w:t> </w:t>
                                    </w:r>
                                    <w:r w:rsidRPr="00F904BF">
                                      <w:rPr>
                                        <w:rFonts w:ascii="Arial" w:eastAsia="Times New Roman" w:hAnsi="Arial" w:cs="Arial"/>
                                        <w:color w:val="231F20"/>
                                        <w:sz w:val="21"/>
                                        <w:szCs w:val="21"/>
                                        <w:lang w:eastAsia="en-GB"/>
                                      </w:rPr>
                                      <w:t>and closes Tuesday 15</w:t>
                                    </w:r>
                                    <w:r w:rsidRPr="00F904BF">
                                      <w:rPr>
                                        <w:rFonts w:ascii="Arial" w:eastAsia="Times New Roman" w:hAnsi="Arial" w:cs="Arial"/>
                                        <w:color w:val="231F20"/>
                                        <w:sz w:val="21"/>
                                        <w:szCs w:val="21"/>
                                        <w:vertAlign w:val="superscript"/>
                                        <w:lang w:eastAsia="en-GB"/>
                                      </w:rPr>
                                      <w:t>th</w:t>
                                    </w:r>
                                    <w:r w:rsidRPr="00F904BF">
                                      <w:rPr>
                                        <w:rFonts w:ascii="Arial" w:eastAsia="Times New Roman" w:hAnsi="Arial" w:cs="Arial"/>
                                        <w:color w:val="231F20"/>
                                        <w:sz w:val="21"/>
                                        <w:szCs w:val="21"/>
                                        <w:lang w:eastAsia="en-GB"/>
                                      </w:rPr>
                                      <w:t> March 2022.</w:t>
                                    </w:r>
                                  </w:p>
                                  <w:p w14:paraId="7D4BBE22"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000000"/>
                                        <w:sz w:val="21"/>
                                        <w:szCs w:val="21"/>
                                        <w:lang w:eastAsia="en-GB"/>
                                      </w:rPr>
                                      <w:t>The collection will reflect vaccines administered to eligible patients between 1</w:t>
                                    </w:r>
                                    <w:r w:rsidRPr="00F904BF">
                                      <w:rPr>
                                        <w:rFonts w:ascii="Arial" w:eastAsia="Times New Roman" w:hAnsi="Arial" w:cs="Arial"/>
                                        <w:color w:val="000000"/>
                                        <w:sz w:val="21"/>
                                        <w:szCs w:val="21"/>
                                        <w:vertAlign w:val="superscript"/>
                                        <w:lang w:eastAsia="en-GB"/>
                                      </w:rPr>
                                      <w:t>st</w:t>
                                    </w:r>
                                    <w:r w:rsidRPr="00F904BF">
                                      <w:rPr>
                                        <w:rFonts w:ascii="Arial" w:eastAsia="Times New Roman" w:hAnsi="Arial" w:cs="Arial"/>
                                        <w:color w:val="000000"/>
                                        <w:sz w:val="21"/>
                                        <w:szCs w:val="21"/>
                                        <w:lang w:eastAsia="en-GB"/>
                                      </w:rPr>
                                      <w:t> September 2021 and 28</w:t>
                                    </w:r>
                                    <w:r w:rsidRPr="00F904BF">
                                      <w:rPr>
                                        <w:rFonts w:ascii="Arial" w:eastAsia="Times New Roman" w:hAnsi="Arial" w:cs="Arial"/>
                                        <w:color w:val="000000"/>
                                        <w:sz w:val="21"/>
                                        <w:szCs w:val="21"/>
                                        <w:vertAlign w:val="superscript"/>
                                        <w:lang w:eastAsia="en-GB"/>
                                      </w:rPr>
                                      <w:t>th</w:t>
                                    </w:r>
                                    <w:r w:rsidRPr="00F904BF">
                                      <w:rPr>
                                        <w:rFonts w:ascii="Arial" w:eastAsia="Times New Roman" w:hAnsi="Arial" w:cs="Arial"/>
                                        <w:color w:val="000000"/>
                                        <w:sz w:val="21"/>
                                        <w:szCs w:val="21"/>
                                        <w:lang w:eastAsia="en-GB"/>
                                      </w:rPr>
                                      <w:t> February 2022.  </w:t>
                                    </w:r>
                                    <w:r w:rsidRPr="00F904BF">
                                      <w:rPr>
                                        <w:rFonts w:ascii="Arial" w:eastAsia="Times New Roman" w:hAnsi="Arial" w:cs="Arial"/>
                                        <w:color w:val="222A35"/>
                                        <w:sz w:val="21"/>
                                        <w:szCs w:val="21"/>
                                        <w:lang w:eastAsia="en-GB"/>
                                      </w:rPr>
                                      <w:t>It is anticipated that data will automatically be uploaded from the following system suppliers by </w:t>
                                    </w:r>
                                    <w:r w:rsidRPr="00F904BF">
                                      <w:rPr>
                                        <w:rFonts w:ascii="Arial" w:eastAsia="Times New Roman" w:hAnsi="Arial" w:cs="Arial"/>
                                        <w:b/>
                                        <w:bCs/>
                                        <w:color w:val="231F20"/>
                                        <w:sz w:val="21"/>
                                        <w:szCs w:val="21"/>
                                        <w:lang w:eastAsia="en-GB"/>
                                      </w:rPr>
                                      <w:t>Wednesday 9</w:t>
                                    </w:r>
                                    <w:r w:rsidRPr="00F904BF">
                                      <w:rPr>
                                        <w:rFonts w:ascii="Arial" w:eastAsia="Times New Roman" w:hAnsi="Arial" w:cs="Arial"/>
                                        <w:b/>
                                        <w:bCs/>
                                        <w:color w:val="231F20"/>
                                        <w:sz w:val="21"/>
                                        <w:szCs w:val="21"/>
                                        <w:vertAlign w:val="superscript"/>
                                        <w:lang w:eastAsia="en-GB"/>
                                      </w:rPr>
                                      <w:t>th</w:t>
                                    </w:r>
                                    <w:r w:rsidRPr="00F904BF">
                                      <w:rPr>
                                        <w:rFonts w:ascii="Arial" w:eastAsia="Times New Roman" w:hAnsi="Arial" w:cs="Arial"/>
                                        <w:b/>
                                        <w:bCs/>
                                        <w:color w:val="231F20"/>
                                        <w:sz w:val="21"/>
                                        <w:szCs w:val="21"/>
                                        <w:lang w:eastAsia="en-GB"/>
                                      </w:rPr>
                                      <w:t> March 2022:</w:t>
                                    </w:r>
                                  </w:p>
                                  <w:p w14:paraId="5DCA0E71" w14:textId="77777777" w:rsidR="00F904BF" w:rsidRPr="00F904BF" w:rsidRDefault="00F904BF" w:rsidP="00F904BF">
                                    <w:pPr>
                                      <w:numPr>
                                        <w:ilvl w:val="0"/>
                                        <w:numId w:val="4"/>
                                      </w:num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r w:rsidRPr="00F904BF">
                                      <w:rPr>
                                        <w:rFonts w:ascii="Arial" w:eastAsia="Times New Roman" w:hAnsi="Arial" w:cs="Arial"/>
                                        <w:color w:val="222A35"/>
                                        <w:sz w:val="21"/>
                                        <w:szCs w:val="21"/>
                                        <w:lang w:eastAsia="en-GB"/>
                                      </w:rPr>
                                      <w:t>EMIS Health </w:t>
                                    </w:r>
                                  </w:p>
                                  <w:p w14:paraId="2B98FB10" w14:textId="77777777" w:rsidR="00F904BF" w:rsidRPr="00F904BF" w:rsidRDefault="00F904BF" w:rsidP="00F904BF">
                                    <w:pPr>
                                      <w:numPr>
                                        <w:ilvl w:val="0"/>
                                        <w:numId w:val="4"/>
                                      </w:num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r w:rsidRPr="00F904BF">
                                      <w:rPr>
                                        <w:rFonts w:ascii="Arial" w:eastAsia="Times New Roman" w:hAnsi="Arial" w:cs="Arial"/>
                                        <w:color w:val="222A35"/>
                                        <w:sz w:val="21"/>
                                        <w:szCs w:val="21"/>
                                        <w:lang w:eastAsia="en-GB"/>
                                      </w:rPr>
                                      <w:t>INPS (Vision)</w:t>
                                    </w:r>
                                  </w:p>
                                  <w:p w14:paraId="26E471E0" w14:textId="77777777" w:rsidR="00F904BF" w:rsidRPr="00F904BF" w:rsidRDefault="00F904BF" w:rsidP="00F904BF">
                                    <w:pPr>
                                      <w:numPr>
                                        <w:ilvl w:val="0"/>
                                        <w:numId w:val="4"/>
                                      </w:num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lastRenderedPageBreak/>
                                      <w:t>       </w:t>
                                    </w:r>
                                    <w:proofErr w:type="spellStart"/>
                                    <w:r w:rsidRPr="00F904BF">
                                      <w:rPr>
                                        <w:rFonts w:ascii="Arial" w:eastAsia="Times New Roman" w:hAnsi="Arial" w:cs="Arial"/>
                                        <w:color w:val="222A35"/>
                                        <w:sz w:val="21"/>
                                        <w:szCs w:val="21"/>
                                        <w:lang w:eastAsia="en-GB"/>
                                      </w:rPr>
                                      <w:t>Microtest</w:t>
                                    </w:r>
                                    <w:proofErr w:type="spellEnd"/>
                                  </w:p>
                                  <w:p w14:paraId="24F168C8" w14:textId="77777777" w:rsidR="00F904BF" w:rsidRPr="00F904BF" w:rsidRDefault="00F904BF" w:rsidP="00F904BF">
                                    <w:pPr>
                                      <w:numPr>
                                        <w:ilvl w:val="0"/>
                                        <w:numId w:val="4"/>
                                      </w:num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r w:rsidRPr="00F904BF">
                                      <w:rPr>
                                        <w:rFonts w:ascii="Arial" w:eastAsia="Times New Roman" w:hAnsi="Arial" w:cs="Arial"/>
                                        <w:color w:val="222A35"/>
                                        <w:sz w:val="21"/>
                                        <w:szCs w:val="21"/>
                                        <w:lang w:eastAsia="en-GB"/>
                                      </w:rPr>
                                      <w:t>TPP (</w:t>
                                    </w:r>
                                    <w:proofErr w:type="spellStart"/>
                                    <w:r w:rsidRPr="00F904BF">
                                      <w:rPr>
                                        <w:rFonts w:ascii="Arial" w:eastAsia="Times New Roman" w:hAnsi="Arial" w:cs="Arial"/>
                                        <w:color w:val="222A35"/>
                                        <w:sz w:val="21"/>
                                        <w:szCs w:val="21"/>
                                        <w:lang w:eastAsia="en-GB"/>
                                      </w:rPr>
                                      <w:t>SystmOne</w:t>
                                    </w:r>
                                    <w:proofErr w:type="spellEnd"/>
                                    <w:r w:rsidRPr="00F904BF">
                                      <w:rPr>
                                        <w:rFonts w:ascii="Arial" w:eastAsia="Times New Roman" w:hAnsi="Arial" w:cs="Arial"/>
                                        <w:color w:val="222A35"/>
                                        <w:sz w:val="21"/>
                                        <w:szCs w:val="21"/>
                                        <w:lang w:eastAsia="en-GB"/>
                                      </w:rPr>
                                      <w:t>)</w:t>
                                    </w:r>
                                  </w:p>
                                  <w:p w14:paraId="5C4D824B" w14:textId="77777777" w:rsidR="00F904BF" w:rsidRPr="00F904BF" w:rsidRDefault="00F904BF" w:rsidP="00F904BF">
                                    <w:pPr>
                                      <w:spacing w:line="330" w:lineRule="atLeast"/>
                                      <w:jc w:val="center"/>
                                      <w:rPr>
                                        <w:rFonts w:ascii="Arial" w:eastAsia="Times New Roman" w:hAnsi="Arial" w:cs="Arial"/>
                                        <w:color w:val="231F20"/>
                                        <w:sz w:val="21"/>
                                        <w:szCs w:val="21"/>
                                        <w:lang w:eastAsia="en-GB"/>
                                      </w:rPr>
                                    </w:pPr>
                                  </w:p>
                                  <w:p w14:paraId="248C5595" w14:textId="77777777" w:rsidR="00F904BF" w:rsidRPr="00F904BF" w:rsidRDefault="00F904BF" w:rsidP="00F904BF">
                                    <w:pPr>
                                      <w:spacing w:line="330" w:lineRule="atLeast"/>
                                      <w:jc w:val="center"/>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p>
                                  <w:p w14:paraId="36BC02E8"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b/>
                                        <w:bCs/>
                                        <w:color w:val="222A35"/>
                                        <w:sz w:val="21"/>
                                        <w:szCs w:val="21"/>
                                        <w:lang w:eastAsia="en-GB"/>
                                      </w:rPr>
                                      <w:t>Action for General Practices</w:t>
                                    </w:r>
                                  </w:p>
                                  <w:p w14:paraId="65C84696" w14:textId="77777777" w:rsidR="00F904BF" w:rsidRPr="00F904BF" w:rsidRDefault="00F904BF" w:rsidP="00F904BF">
                                    <w:pPr>
                                      <w:numPr>
                                        <w:ilvl w:val="0"/>
                                        <w:numId w:val="5"/>
                                      </w:num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r w:rsidRPr="00F904BF">
                                      <w:rPr>
                                        <w:rFonts w:ascii="Arial" w:eastAsia="Times New Roman" w:hAnsi="Arial" w:cs="Arial"/>
                                        <w:color w:val="000000"/>
                                        <w:sz w:val="21"/>
                                        <w:szCs w:val="21"/>
                                        <w:lang w:eastAsia="en-GB"/>
                                      </w:rPr>
                                      <w:t xml:space="preserve">Please ensure your data has been automatically uploaded by logging onto </w:t>
                                    </w:r>
                                    <w:proofErr w:type="spellStart"/>
                                    <w:r w:rsidRPr="00F904BF">
                                      <w:rPr>
                                        <w:rFonts w:ascii="Arial" w:eastAsia="Times New Roman" w:hAnsi="Arial" w:cs="Arial"/>
                                        <w:color w:val="000000"/>
                                        <w:sz w:val="21"/>
                                        <w:szCs w:val="21"/>
                                        <w:lang w:eastAsia="en-GB"/>
                                      </w:rPr>
                                      <w:t>ImmForm</w:t>
                                    </w:r>
                                    <w:proofErr w:type="spellEnd"/>
                                    <w:r w:rsidRPr="00F904BF">
                                      <w:rPr>
                                        <w:rFonts w:ascii="Arial" w:eastAsia="Times New Roman" w:hAnsi="Arial" w:cs="Arial"/>
                                        <w:color w:val="000000"/>
                                        <w:sz w:val="21"/>
                                        <w:szCs w:val="21"/>
                                        <w:lang w:eastAsia="en-GB"/>
                                      </w:rPr>
                                      <w:t>, all submissions should be automatically uploaded by </w:t>
                                    </w:r>
                                    <w:r w:rsidRPr="00F904BF">
                                      <w:rPr>
                                        <w:rFonts w:ascii="Arial" w:eastAsia="Times New Roman" w:hAnsi="Arial" w:cs="Arial"/>
                                        <w:b/>
                                        <w:bCs/>
                                        <w:color w:val="000000"/>
                                        <w:sz w:val="21"/>
                                        <w:szCs w:val="21"/>
                                        <w:u w:val="single"/>
                                        <w:lang w:eastAsia="en-GB"/>
                                      </w:rPr>
                                      <w:t>Wednesday 9</w:t>
                                    </w:r>
                                    <w:r w:rsidRPr="00F904BF">
                                      <w:rPr>
                                        <w:rFonts w:ascii="Arial" w:eastAsia="Times New Roman" w:hAnsi="Arial" w:cs="Arial"/>
                                        <w:b/>
                                        <w:bCs/>
                                        <w:color w:val="000000"/>
                                        <w:sz w:val="21"/>
                                        <w:szCs w:val="21"/>
                                        <w:u w:val="single"/>
                                        <w:vertAlign w:val="superscript"/>
                                        <w:lang w:eastAsia="en-GB"/>
                                      </w:rPr>
                                      <w:t>th</w:t>
                                    </w:r>
                                    <w:r w:rsidRPr="00F904BF">
                                      <w:rPr>
                                        <w:rFonts w:ascii="Arial" w:eastAsia="Times New Roman" w:hAnsi="Arial" w:cs="Arial"/>
                                        <w:b/>
                                        <w:bCs/>
                                        <w:color w:val="000000"/>
                                        <w:sz w:val="21"/>
                                        <w:szCs w:val="21"/>
                                        <w:u w:val="single"/>
                                        <w:lang w:eastAsia="en-GB"/>
                                      </w:rPr>
                                      <w:t> March 2022</w:t>
                                    </w:r>
                                    <w:r w:rsidRPr="00F904BF">
                                      <w:rPr>
                                        <w:rFonts w:ascii="Arial" w:eastAsia="Times New Roman" w:hAnsi="Arial" w:cs="Arial"/>
                                        <w:color w:val="000000"/>
                                        <w:sz w:val="21"/>
                                        <w:szCs w:val="21"/>
                                        <w:lang w:eastAsia="en-GB"/>
                                      </w:rPr>
                                      <w:t>. Queries on automatic uploads should be discussed directly with your system supplier.</w:t>
                                    </w:r>
                                  </w:p>
                                  <w:p w14:paraId="4F48CD32" w14:textId="77777777" w:rsidR="00F904BF" w:rsidRPr="00F904BF" w:rsidRDefault="00F904BF" w:rsidP="00F904BF">
                                    <w:pPr>
                                      <w:numPr>
                                        <w:ilvl w:val="0"/>
                                        <w:numId w:val="5"/>
                                      </w:num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r w:rsidRPr="00F904BF">
                                      <w:rPr>
                                        <w:rFonts w:ascii="Arial" w:eastAsia="Times New Roman" w:hAnsi="Arial" w:cs="Arial"/>
                                        <w:color w:val="000000"/>
                                        <w:sz w:val="21"/>
                                        <w:szCs w:val="21"/>
                                        <w:lang w:eastAsia="en-GB"/>
                                      </w:rPr>
                                      <w:t xml:space="preserve">If your Practice system fails to upload automatically or your system does not have the capability to extract data automatically, please </w:t>
                                    </w:r>
                                    <w:proofErr w:type="gramStart"/>
                                    <w:r w:rsidRPr="00F904BF">
                                      <w:rPr>
                                        <w:rFonts w:ascii="Arial" w:eastAsia="Times New Roman" w:hAnsi="Arial" w:cs="Arial"/>
                                        <w:color w:val="000000"/>
                                        <w:sz w:val="21"/>
                                        <w:szCs w:val="21"/>
                                        <w:lang w:eastAsia="en-GB"/>
                                      </w:rPr>
                                      <w:t>make arrangements</w:t>
                                    </w:r>
                                    <w:proofErr w:type="gramEnd"/>
                                    <w:r w:rsidRPr="00F904BF">
                                      <w:rPr>
                                        <w:rFonts w:ascii="Arial" w:eastAsia="Times New Roman" w:hAnsi="Arial" w:cs="Arial"/>
                                        <w:color w:val="000000"/>
                                        <w:sz w:val="21"/>
                                        <w:szCs w:val="21"/>
                                        <w:lang w:eastAsia="en-GB"/>
                                      </w:rPr>
                                      <w:t xml:space="preserve"> to submit data manually between </w:t>
                                    </w:r>
                                    <w:r w:rsidRPr="00F904BF">
                                      <w:rPr>
                                        <w:rFonts w:ascii="Arial" w:eastAsia="Times New Roman" w:hAnsi="Arial" w:cs="Arial"/>
                                        <w:b/>
                                        <w:bCs/>
                                        <w:color w:val="000000"/>
                                        <w:sz w:val="21"/>
                                        <w:szCs w:val="21"/>
                                        <w:u w:val="single"/>
                                        <w:lang w:eastAsia="en-GB"/>
                                      </w:rPr>
                                      <w:t>Thursday 10</w:t>
                                    </w:r>
                                    <w:r w:rsidRPr="00F904BF">
                                      <w:rPr>
                                        <w:rFonts w:ascii="Arial" w:eastAsia="Times New Roman" w:hAnsi="Arial" w:cs="Arial"/>
                                        <w:b/>
                                        <w:bCs/>
                                        <w:color w:val="000000"/>
                                        <w:sz w:val="21"/>
                                        <w:szCs w:val="21"/>
                                        <w:u w:val="single"/>
                                        <w:vertAlign w:val="superscript"/>
                                        <w:lang w:eastAsia="en-GB"/>
                                      </w:rPr>
                                      <w:t>th</w:t>
                                    </w:r>
                                    <w:r w:rsidRPr="00F904BF">
                                      <w:rPr>
                                        <w:rFonts w:ascii="Arial" w:eastAsia="Times New Roman" w:hAnsi="Arial" w:cs="Arial"/>
                                        <w:b/>
                                        <w:bCs/>
                                        <w:color w:val="000000"/>
                                        <w:sz w:val="21"/>
                                        <w:szCs w:val="21"/>
                                        <w:u w:val="single"/>
                                        <w:lang w:eastAsia="en-GB"/>
                                      </w:rPr>
                                      <w:t> March 2022 and Tuesday 15</w:t>
                                    </w:r>
                                    <w:r w:rsidRPr="00F904BF">
                                      <w:rPr>
                                        <w:rFonts w:ascii="Arial" w:eastAsia="Times New Roman" w:hAnsi="Arial" w:cs="Arial"/>
                                        <w:b/>
                                        <w:bCs/>
                                        <w:color w:val="000000"/>
                                        <w:sz w:val="21"/>
                                        <w:szCs w:val="21"/>
                                        <w:u w:val="single"/>
                                        <w:vertAlign w:val="superscript"/>
                                        <w:lang w:eastAsia="en-GB"/>
                                      </w:rPr>
                                      <w:t>th</w:t>
                                    </w:r>
                                    <w:r w:rsidRPr="00F904BF">
                                      <w:rPr>
                                        <w:rFonts w:ascii="Arial" w:eastAsia="Times New Roman" w:hAnsi="Arial" w:cs="Arial"/>
                                        <w:b/>
                                        <w:bCs/>
                                        <w:color w:val="000000"/>
                                        <w:sz w:val="21"/>
                                        <w:szCs w:val="21"/>
                                        <w:u w:val="single"/>
                                        <w:lang w:eastAsia="en-GB"/>
                                      </w:rPr>
                                      <w:t> March 2022</w:t>
                                    </w:r>
                                    <w:r w:rsidRPr="00F904BF">
                                      <w:rPr>
                                        <w:rFonts w:ascii="Arial" w:eastAsia="Times New Roman" w:hAnsi="Arial" w:cs="Arial"/>
                                        <w:color w:val="000000"/>
                                        <w:sz w:val="21"/>
                                        <w:szCs w:val="21"/>
                                        <w:lang w:eastAsia="en-GB"/>
                                      </w:rPr>
                                      <w:t>. Guidance for manually entry can be found </w:t>
                                    </w:r>
                                    <w:hyperlink r:id="rId28" w:tooltip="https://cwccg.net/5ECH-IA01-3W4C1S-DMQOE-1/c.aspx" w:history="1">
                                      <w:r w:rsidRPr="00F904BF">
                                        <w:rPr>
                                          <w:rFonts w:ascii="Arial" w:eastAsia="Times New Roman" w:hAnsi="Arial" w:cs="Arial"/>
                                          <w:color w:val="0000FF"/>
                                          <w:sz w:val="21"/>
                                          <w:szCs w:val="21"/>
                                          <w:u w:val="single"/>
                                          <w:lang w:eastAsia="en-GB"/>
                                        </w:rPr>
                                        <w:t>here</w:t>
                                      </w:r>
                                    </w:hyperlink>
                                    <w:r w:rsidRPr="00F904BF">
                                      <w:rPr>
                                        <w:rFonts w:ascii="Arial" w:eastAsia="Times New Roman" w:hAnsi="Arial" w:cs="Arial"/>
                                        <w:color w:val="000000"/>
                                        <w:sz w:val="21"/>
                                        <w:szCs w:val="21"/>
                                        <w:lang w:eastAsia="en-GB"/>
                                      </w:rPr>
                                      <w:t> .</w:t>
                                    </w:r>
                                  </w:p>
                                  <w:p w14:paraId="36F4D5CD" w14:textId="77777777" w:rsidR="00F904BF" w:rsidRPr="00F904BF" w:rsidRDefault="00F904BF" w:rsidP="00F904BF">
                                    <w:pPr>
                                      <w:numPr>
                                        <w:ilvl w:val="0"/>
                                        <w:numId w:val="5"/>
                                      </w:num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proofErr w:type="spellStart"/>
                                    <w:r w:rsidRPr="00F904BF">
                                      <w:rPr>
                                        <w:rFonts w:ascii="Arial" w:eastAsia="Times New Roman" w:hAnsi="Arial" w:cs="Arial"/>
                                        <w:color w:val="000000"/>
                                        <w:sz w:val="21"/>
                                        <w:szCs w:val="21"/>
                                        <w:lang w:eastAsia="en-GB"/>
                                      </w:rPr>
                                      <w:t>ImmForm</w:t>
                                    </w:r>
                                    <w:proofErr w:type="spellEnd"/>
                                    <w:r w:rsidRPr="00F904BF">
                                      <w:rPr>
                                        <w:rFonts w:ascii="Arial" w:eastAsia="Times New Roman" w:hAnsi="Arial" w:cs="Arial"/>
                                        <w:color w:val="000000"/>
                                        <w:sz w:val="21"/>
                                        <w:szCs w:val="21"/>
                                        <w:lang w:eastAsia="en-GB"/>
                                      </w:rPr>
                                      <w:t xml:space="preserve"> can be accessed </w:t>
                                    </w:r>
                                    <w:hyperlink r:id="rId29" w:tooltip="https://cwccg.net/5ECH-IA01-3W4C1S-DMQOF-1/c.aspx" w:history="1">
                                      <w:r w:rsidRPr="00F904BF">
                                        <w:rPr>
                                          <w:rFonts w:ascii="Arial" w:eastAsia="Times New Roman" w:hAnsi="Arial" w:cs="Arial"/>
                                          <w:color w:val="0000FF"/>
                                          <w:sz w:val="21"/>
                                          <w:szCs w:val="21"/>
                                          <w:u w:val="single"/>
                                          <w:lang w:eastAsia="en-GB"/>
                                        </w:rPr>
                                        <w:t>here</w:t>
                                      </w:r>
                                    </w:hyperlink>
                                    <w:r w:rsidRPr="00F904BF">
                                      <w:rPr>
                                        <w:rFonts w:ascii="Arial" w:eastAsia="Times New Roman" w:hAnsi="Arial" w:cs="Arial"/>
                                        <w:color w:val="000000"/>
                                        <w:sz w:val="21"/>
                                        <w:szCs w:val="21"/>
                                        <w:lang w:eastAsia="en-GB"/>
                                      </w:rPr>
                                      <w:t xml:space="preserve">, you will need your Practice login and password. If you have forgotten your </w:t>
                                    </w:r>
                                    <w:proofErr w:type="gramStart"/>
                                    <w:r w:rsidRPr="00F904BF">
                                      <w:rPr>
                                        <w:rFonts w:ascii="Arial" w:eastAsia="Times New Roman" w:hAnsi="Arial" w:cs="Arial"/>
                                        <w:color w:val="000000"/>
                                        <w:sz w:val="21"/>
                                        <w:szCs w:val="21"/>
                                        <w:lang w:eastAsia="en-GB"/>
                                      </w:rPr>
                                      <w:t>password</w:t>
                                    </w:r>
                                    <w:proofErr w:type="gramEnd"/>
                                    <w:r w:rsidRPr="00F904BF">
                                      <w:rPr>
                                        <w:rFonts w:ascii="Arial" w:eastAsia="Times New Roman" w:hAnsi="Arial" w:cs="Arial"/>
                                        <w:color w:val="000000"/>
                                        <w:sz w:val="21"/>
                                        <w:szCs w:val="21"/>
                                        <w:lang w:eastAsia="en-GB"/>
                                      </w:rPr>
                                      <w:t xml:space="preserve"> please use the </w:t>
                                    </w:r>
                                    <w:r w:rsidRPr="00F904BF">
                                      <w:rPr>
                                        <w:rFonts w:ascii="Arial" w:eastAsia="Times New Roman" w:hAnsi="Arial" w:cs="Arial"/>
                                        <w:i/>
                                        <w:iCs/>
                                        <w:color w:val="000000"/>
                                        <w:sz w:val="21"/>
                                        <w:szCs w:val="21"/>
                                        <w:lang w:eastAsia="en-GB"/>
                                      </w:rPr>
                                      <w:t>‘forgotten password?’ </w:t>
                                    </w:r>
                                    <w:r w:rsidRPr="00F904BF">
                                      <w:rPr>
                                        <w:rFonts w:ascii="Arial" w:eastAsia="Times New Roman" w:hAnsi="Arial" w:cs="Arial"/>
                                        <w:color w:val="000000"/>
                                        <w:sz w:val="21"/>
                                        <w:szCs w:val="21"/>
                                        <w:lang w:eastAsia="en-GB"/>
                                      </w:rPr>
                                      <w:t>facility on the sign in page.</w:t>
                                    </w:r>
                                  </w:p>
                                  <w:p w14:paraId="69BADCC2" w14:textId="77777777" w:rsidR="00F904BF" w:rsidRPr="00F904BF" w:rsidRDefault="00F904BF" w:rsidP="00F904BF">
                                    <w:pPr>
                                      <w:spacing w:line="330" w:lineRule="atLeast"/>
                                      <w:jc w:val="center"/>
                                      <w:rPr>
                                        <w:rFonts w:ascii="Arial" w:eastAsia="Times New Roman" w:hAnsi="Arial" w:cs="Arial"/>
                                        <w:color w:val="231F20"/>
                                        <w:sz w:val="21"/>
                                        <w:szCs w:val="21"/>
                                        <w:lang w:eastAsia="en-GB"/>
                                      </w:rPr>
                                    </w:pPr>
                                  </w:p>
                                  <w:p w14:paraId="40B3DCA9" w14:textId="77777777" w:rsidR="00F904BF" w:rsidRPr="00F904BF" w:rsidRDefault="00F904BF" w:rsidP="00F904BF">
                                    <w:pPr>
                                      <w:spacing w:line="330" w:lineRule="atLeast"/>
                                      <w:jc w:val="center"/>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p>
                                  <w:p w14:paraId="4F252599" w14:textId="77777777" w:rsidR="00F904BF" w:rsidRPr="00F904BF" w:rsidRDefault="00F904BF" w:rsidP="00F904BF">
                                    <w:pPr>
                                      <w:spacing w:line="330" w:lineRule="atLeast"/>
                                      <w:jc w:val="center"/>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p>
                                  <w:p w14:paraId="5F202F21" w14:textId="77777777" w:rsidR="00F904BF" w:rsidRPr="00F904BF" w:rsidRDefault="00F904BF" w:rsidP="00F904BF">
                                    <w:pPr>
                                      <w:spacing w:line="315" w:lineRule="atLeast"/>
                                      <w:ind w:hanging="360"/>
                                      <w:rPr>
                                        <w:rFonts w:ascii="Arial" w:eastAsia="Times New Roman" w:hAnsi="Arial" w:cs="Arial"/>
                                        <w:color w:val="231F20"/>
                                        <w:sz w:val="21"/>
                                        <w:szCs w:val="21"/>
                                        <w:lang w:eastAsia="en-GB"/>
                                      </w:rPr>
                                    </w:pPr>
                                    <w:r w:rsidRPr="00F904BF">
                                      <w:rPr>
                                        <w:rFonts w:ascii="Arial" w:eastAsia="Times New Roman" w:hAnsi="Arial" w:cs="Arial"/>
                                        <w:b/>
                                        <w:bCs/>
                                        <w:color w:val="231F20"/>
                                        <w:sz w:val="21"/>
                                        <w:szCs w:val="21"/>
                                        <w:lang w:eastAsia="en-GB"/>
                                      </w:rPr>
                                      <w:t>       For queries on this survey please contact your local Screening and Immunisation Clinical Advice Service on</w:t>
                                    </w:r>
                                    <w:r w:rsidRPr="00F904BF">
                                      <w:rPr>
                                        <w:rFonts w:ascii="Arial" w:eastAsia="Times New Roman" w:hAnsi="Arial" w:cs="Arial"/>
                                        <w:color w:val="231F20"/>
                                        <w:sz w:val="21"/>
                                        <w:szCs w:val="21"/>
                                        <w:lang w:eastAsia="en-GB"/>
                                      </w:rPr>
                                      <w:t> </w:t>
                                    </w:r>
                                    <w:hyperlink r:id="rId30" w:tooltip="mailto:england.wmid-imms@nhs.net" w:history="1">
                                      <w:r w:rsidRPr="00F904BF">
                                        <w:rPr>
                                          <w:rFonts w:ascii="Arial" w:eastAsia="Times New Roman" w:hAnsi="Arial" w:cs="Arial"/>
                                          <w:color w:val="0000FF"/>
                                          <w:sz w:val="21"/>
                                          <w:szCs w:val="21"/>
                                          <w:u w:val="single"/>
                                          <w:lang w:eastAsia="en-GB"/>
                                        </w:rPr>
                                        <w:t>england.wmid-imms@nhs.net</w:t>
                                      </w:r>
                                    </w:hyperlink>
                                    <w:r w:rsidRPr="00F904BF">
                                      <w:rPr>
                                        <w:rFonts w:ascii="Arial" w:eastAsia="Times New Roman" w:hAnsi="Arial" w:cs="Arial"/>
                                        <w:color w:val="231F20"/>
                                        <w:sz w:val="21"/>
                                        <w:szCs w:val="21"/>
                                        <w:lang w:eastAsia="en-GB"/>
                                      </w:rPr>
                                      <w:t>               </w:t>
                                    </w:r>
                                  </w:p>
                                  <w:p w14:paraId="70BCE8F1" w14:textId="77777777" w:rsidR="00F904BF" w:rsidRPr="00F904BF" w:rsidRDefault="00F904BF" w:rsidP="00F904BF">
                                    <w:pPr>
                                      <w:spacing w:line="315" w:lineRule="atLeast"/>
                                      <w:ind w:hanging="360"/>
                                      <w:rPr>
                                        <w:rFonts w:ascii="Arial" w:eastAsia="Times New Roman" w:hAnsi="Arial" w:cs="Arial"/>
                                        <w:color w:val="231F20"/>
                                        <w:sz w:val="21"/>
                                        <w:szCs w:val="21"/>
                                        <w:lang w:eastAsia="en-GB"/>
                                      </w:rPr>
                                    </w:pPr>
                                  </w:p>
                                  <w:p w14:paraId="1A414B3B" w14:textId="77777777" w:rsidR="00F904BF" w:rsidRPr="00F904BF" w:rsidRDefault="00F904BF" w:rsidP="00F904BF">
                                    <w:pPr>
                                      <w:spacing w:line="315" w:lineRule="atLeast"/>
                                      <w:ind w:hanging="360"/>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p>
                                  <w:p w14:paraId="55EFDCA4" w14:textId="77777777" w:rsidR="00F904BF" w:rsidRPr="00F904BF" w:rsidRDefault="00F904BF" w:rsidP="00F904BF">
                                    <w:pPr>
                                      <w:spacing w:line="315" w:lineRule="atLeast"/>
                                      <w:rPr>
                                        <w:rFonts w:ascii="Arial" w:eastAsia="Times New Roman" w:hAnsi="Arial" w:cs="Arial"/>
                                        <w:color w:val="231F20"/>
                                        <w:sz w:val="21"/>
                                        <w:szCs w:val="21"/>
                                        <w:lang w:eastAsia="en-GB"/>
                                      </w:rPr>
                                    </w:pPr>
                                    <w:proofErr w:type="spellStart"/>
                                    <w:r w:rsidRPr="00F904BF">
                                      <w:rPr>
                                        <w:rFonts w:ascii="Arial" w:eastAsia="Times New Roman" w:hAnsi="Arial" w:cs="Arial"/>
                                        <w:b/>
                                        <w:bCs/>
                                        <w:color w:val="00B0F0"/>
                                        <w:lang w:eastAsia="en-GB"/>
                                      </w:rPr>
                                      <w:t>LeDeR</w:t>
                                    </w:r>
                                    <w:proofErr w:type="spellEnd"/>
                                    <w:r w:rsidRPr="00F904BF">
                                      <w:rPr>
                                        <w:rFonts w:ascii="Arial" w:eastAsia="Times New Roman" w:hAnsi="Arial" w:cs="Arial"/>
                                        <w:b/>
                                        <w:bCs/>
                                        <w:color w:val="00B0F0"/>
                                        <w:lang w:eastAsia="en-GB"/>
                                      </w:rPr>
                                      <w:t xml:space="preserve"> In Scope Guidance</w:t>
                                    </w:r>
                                  </w:p>
                                  <w:p w14:paraId="6DF060FC" w14:textId="77777777" w:rsidR="00F904BF" w:rsidRPr="00F904BF" w:rsidRDefault="00F904BF" w:rsidP="00F904BF">
                                    <w:pPr>
                                      <w:spacing w:line="330"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xml:space="preserve">The </w:t>
                                    </w:r>
                                    <w:proofErr w:type="spellStart"/>
                                    <w:r w:rsidRPr="00F904BF">
                                      <w:rPr>
                                        <w:rFonts w:ascii="Arial" w:eastAsia="Times New Roman" w:hAnsi="Arial" w:cs="Arial"/>
                                        <w:color w:val="231F20"/>
                                        <w:sz w:val="21"/>
                                        <w:szCs w:val="21"/>
                                        <w:lang w:eastAsia="en-GB"/>
                                      </w:rPr>
                                      <w:t>LeDeR</w:t>
                                    </w:r>
                                    <w:proofErr w:type="spellEnd"/>
                                    <w:r w:rsidRPr="00F904BF">
                                      <w:rPr>
                                        <w:rFonts w:ascii="Arial" w:eastAsia="Times New Roman" w:hAnsi="Arial" w:cs="Arial"/>
                                        <w:color w:val="231F20"/>
                                        <w:sz w:val="21"/>
                                        <w:szCs w:val="21"/>
                                        <w:lang w:eastAsia="en-GB"/>
                                      </w:rPr>
                                      <w:t xml:space="preserve"> programme is now taking notifications for autistic adults who have died, who did not have a learning disability. Please find </w:t>
                                    </w:r>
                                    <w:hyperlink r:id="rId31" w:tooltip="https://cwccg.net/5ECH-IA01-3W4C1S-DMQHB-1/c.aspx" w:history="1">
                                      <w:r w:rsidRPr="00F904BF">
                                        <w:rPr>
                                          <w:rFonts w:ascii="Arial" w:eastAsia="Times New Roman" w:hAnsi="Arial" w:cs="Arial"/>
                                          <w:color w:val="00B0F0"/>
                                          <w:sz w:val="21"/>
                                          <w:szCs w:val="21"/>
                                          <w:u w:val="single"/>
                                          <w:lang w:eastAsia="en-GB"/>
                                        </w:rPr>
                                        <w:t>attached</w:t>
                                      </w:r>
                                    </w:hyperlink>
                                    <w:r w:rsidRPr="00F904BF">
                                      <w:rPr>
                                        <w:rFonts w:ascii="Arial" w:eastAsia="Times New Roman" w:hAnsi="Arial" w:cs="Arial"/>
                                        <w:color w:val="231F20"/>
                                        <w:sz w:val="21"/>
                                        <w:szCs w:val="21"/>
                                        <w:lang w:eastAsia="en-GB"/>
                                      </w:rPr>
                                      <w:t> a briefing note outlining the criteria. </w:t>
                                    </w:r>
                                  </w:p>
                                  <w:p w14:paraId="39C5827B" w14:textId="77777777" w:rsidR="00F904BF" w:rsidRPr="00F904BF" w:rsidRDefault="00F904BF" w:rsidP="00F904BF">
                                    <w:pPr>
                                      <w:spacing w:line="330" w:lineRule="atLeast"/>
                                      <w:rPr>
                                        <w:rFonts w:ascii="Arial" w:eastAsia="Times New Roman" w:hAnsi="Arial" w:cs="Arial"/>
                                        <w:color w:val="231F20"/>
                                        <w:sz w:val="21"/>
                                        <w:szCs w:val="21"/>
                                        <w:lang w:eastAsia="en-GB"/>
                                      </w:rPr>
                                    </w:pPr>
                                  </w:p>
                                  <w:p w14:paraId="692B87EA" w14:textId="77777777" w:rsidR="00F904BF" w:rsidRPr="00F904BF" w:rsidRDefault="00F904BF" w:rsidP="00F904BF">
                                    <w:pPr>
                                      <w:spacing w:line="330"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p>
                                  <w:p w14:paraId="460A170A"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b/>
                                        <w:bCs/>
                                        <w:color w:val="00B0F0"/>
                                        <w:lang w:eastAsia="en-GB"/>
                                      </w:rPr>
                                      <w:t>Consultant Connect Service Update - New Messaging Specialty</w:t>
                                    </w:r>
                                  </w:p>
                                  <w:p w14:paraId="0C22BE37"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We are pleased to let you know that you now have access to </w:t>
                                    </w:r>
                                    <w:r w:rsidRPr="00F904BF">
                                      <w:rPr>
                                        <w:rFonts w:ascii="Arial" w:eastAsia="Times New Roman" w:hAnsi="Arial" w:cs="Arial"/>
                                        <w:b/>
                                        <w:bCs/>
                                        <w:color w:val="231F20"/>
                                        <w:sz w:val="21"/>
                                        <w:szCs w:val="21"/>
                                        <w:lang w:eastAsia="en-GB"/>
                                      </w:rPr>
                                      <w:t>Advice &amp; Guidance from local Heart Failure Specialist Nurses via Consultant Connect</w:t>
                                    </w:r>
                                    <w:r w:rsidRPr="00F904BF">
                                      <w:rPr>
                                        <w:rFonts w:ascii="Arial" w:eastAsia="Times New Roman" w:hAnsi="Arial" w:cs="Arial"/>
                                        <w:color w:val="231F20"/>
                                        <w:sz w:val="21"/>
                                        <w:szCs w:val="21"/>
                                        <w:lang w:eastAsia="en-GB"/>
                                      </w:rPr>
                                      <w:t>. This is available via the Messaging option on the App or desktop, where you can complete a short form to send to HF Specialist Nurses.</w:t>
                                    </w:r>
                                  </w:p>
                                  <w:p w14:paraId="2BE806D1"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Coventry and Rugby GPs can utilise this service for advice regarding heart failure patients with</w:t>
                                    </w:r>
                                    <w:r w:rsidRPr="00F904BF">
                                      <w:rPr>
                                        <w:rFonts w:ascii="Arial" w:eastAsia="Times New Roman" w:hAnsi="Arial" w:cs="Arial"/>
                                        <w:b/>
                                        <w:bCs/>
                                        <w:color w:val="231F20"/>
                                        <w:sz w:val="21"/>
                                        <w:szCs w:val="21"/>
                                        <w:lang w:eastAsia="en-GB"/>
                                      </w:rPr>
                                      <w:t> a confirmed diagnosis of heart failure via Transthoracic Echo, Cardiac MRI or MUGA scan. </w:t>
                                    </w:r>
                                  </w:p>
                                  <w:p w14:paraId="7F5A5AA9" w14:textId="77777777" w:rsidR="00F904BF" w:rsidRPr="00F904BF" w:rsidRDefault="00F904BF" w:rsidP="00F904BF">
                                    <w:pPr>
                                      <w:spacing w:line="315" w:lineRule="atLeast"/>
                                      <w:rPr>
                                        <w:rFonts w:ascii="Arial" w:eastAsia="Times New Roman" w:hAnsi="Arial" w:cs="Arial"/>
                                        <w:color w:val="231F20"/>
                                        <w:sz w:val="21"/>
                                        <w:szCs w:val="21"/>
                                        <w:lang w:eastAsia="en-GB"/>
                                      </w:rPr>
                                    </w:pPr>
                                  </w:p>
                                  <w:p w14:paraId="48550453"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i/>
                                        <w:iCs/>
                                        <w:color w:val="231F20"/>
                                        <w:sz w:val="21"/>
                                        <w:szCs w:val="21"/>
                                        <w:lang w:eastAsia="en-GB"/>
                                      </w:rPr>
                                      <w:lastRenderedPageBreak/>
                                      <w:t>For any questions about this service, please contact: </w:t>
                                    </w:r>
                                    <w:hyperlink r:id="rId32" w:tooltip="mailto:lowri.howard@consultantconnect.org.uk" w:history="1">
                                      <w:r w:rsidRPr="00F904BF">
                                        <w:rPr>
                                          <w:rFonts w:ascii="Arial" w:eastAsia="Times New Roman" w:hAnsi="Arial" w:cs="Arial"/>
                                          <w:i/>
                                          <w:iCs/>
                                          <w:color w:val="0078D4"/>
                                          <w:sz w:val="21"/>
                                          <w:szCs w:val="21"/>
                                          <w:u w:val="single"/>
                                          <w:lang w:eastAsia="en-GB"/>
                                        </w:rPr>
                                        <w:t>lowri.howard@consultantconnect.org.uk</w:t>
                                      </w:r>
                                    </w:hyperlink>
                                  </w:p>
                                  <w:p w14:paraId="0093B29B" w14:textId="77777777" w:rsidR="00F904BF" w:rsidRPr="00F904BF" w:rsidRDefault="00F904BF" w:rsidP="00F904BF">
                                    <w:pPr>
                                      <w:spacing w:line="315" w:lineRule="atLeast"/>
                                      <w:rPr>
                                        <w:rFonts w:ascii="Arial" w:eastAsia="Times New Roman" w:hAnsi="Arial" w:cs="Arial"/>
                                        <w:color w:val="231F20"/>
                                        <w:sz w:val="21"/>
                                        <w:szCs w:val="21"/>
                                        <w:lang w:eastAsia="en-GB"/>
                                      </w:rPr>
                                    </w:pPr>
                                  </w:p>
                                  <w:p w14:paraId="3D379E9A"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p>
                                  <w:p w14:paraId="19CC5FED"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b/>
                                        <w:bCs/>
                                        <w:color w:val="00B0F0"/>
                                        <w:lang w:eastAsia="en-GB"/>
                                      </w:rPr>
                                      <w:t>The Adult Neurodevelopmental Team: new email address </w:t>
                                    </w:r>
                                  </w:p>
                                  <w:p w14:paraId="5088CE34"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Please note, the Adult Neurodevelopmental Team now have a new email address: </w:t>
                                    </w:r>
                                    <w:hyperlink r:id="rId33" w:tooltip="mailto:AdultNeurodevelopmental.Team@covwarkpt.nhs.uk" w:history="1">
                                      <w:r w:rsidRPr="00F904BF">
                                        <w:rPr>
                                          <w:rFonts w:ascii="Arial" w:eastAsia="Times New Roman" w:hAnsi="Arial" w:cs="Arial"/>
                                          <w:color w:val="0078D4"/>
                                          <w:sz w:val="21"/>
                                          <w:szCs w:val="21"/>
                                          <w:u w:val="single"/>
                                          <w:lang w:eastAsia="en-GB"/>
                                        </w:rPr>
                                        <w:t>AdultNeurodevelopmental.Team@covwarkpt.nhs.uk</w:t>
                                      </w:r>
                                    </w:hyperlink>
                                    <w:r w:rsidRPr="00F904BF">
                                      <w:rPr>
                                        <w:rFonts w:ascii="Arial" w:eastAsia="Times New Roman" w:hAnsi="Arial" w:cs="Arial"/>
                                        <w:color w:val="231F20"/>
                                        <w:sz w:val="21"/>
                                        <w:szCs w:val="21"/>
                                        <w:lang w:eastAsia="en-GB"/>
                                      </w:rPr>
                                      <w:t>         </w:t>
                                    </w:r>
                                  </w:p>
                                  <w:p w14:paraId="2B5B8931"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p>
                                  <w:p w14:paraId="71AAF0A5"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p>
                                  <w:p w14:paraId="45DECD99"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b/>
                                        <w:bCs/>
                                        <w:color w:val="00B0F0"/>
                                        <w:lang w:eastAsia="en-GB"/>
                                      </w:rPr>
                                      <w:t>Pathology Hints and Tips</w:t>
                                    </w:r>
                                  </w:p>
                                  <w:p w14:paraId="0F82308A"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0"/>
                                        <w:szCs w:val="20"/>
                                        <w:lang w:eastAsia="en-GB"/>
                                      </w:rPr>
                                      <w:t>Please find </w:t>
                                    </w:r>
                                    <w:hyperlink r:id="rId34" w:tooltip="https://cwccg.net/5ECH-IA01-3W4C1S-DMQOG-1/c.aspx" w:history="1">
                                      <w:r w:rsidRPr="00F904BF">
                                        <w:rPr>
                                          <w:rFonts w:ascii="Arial" w:eastAsia="Times New Roman" w:hAnsi="Arial" w:cs="Arial"/>
                                          <w:color w:val="00B0F0"/>
                                          <w:sz w:val="20"/>
                                          <w:szCs w:val="20"/>
                                          <w:u w:val="single"/>
                                          <w:lang w:eastAsia="en-GB"/>
                                        </w:rPr>
                                        <w:t>attached</w:t>
                                      </w:r>
                                    </w:hyperlink>
                                    <w:r w:rsidRPr="00F904BF">
                                      <w:rPr>
                                        <w:rFonts w:ascii="Arial" w:eastAsia="Times New Roman" w:hAnsi="Arial" w:cs="Arial"/>
                                        <w:color w:val="231F20"/>
                                        <w:sz w:val="20"/>
                                        <w:szCs w:val="20"/>
                                        <w:lang w:eastAsia="en-GB"/>
                                      </w:rPr>
                                      <w:t> the Pathology Hints and Tips for February. </w:t>
                                    </w:r>
                                    <w:r w:rsidRPr="00F904BF">
                                      <w:rPr>
                                        <w:rFonts w:ascii="Arial" w:eastAsia="Times New Roman" w:hAnsi="Arial" w:cs="Arial"/>
                                        <w:color w:val="231F20"/>
                                        <w:sz w:val="21"/>
                                        <w:szCs w:val="21"/>
                                        <w:lang w:eastAsia="en-GB"/>
                                      </w:rPr>
                                      <w:t>       </w:t>
                                    </w:r>
                                  </w:p>
                                  <w:p w14:paraId="108CDC54" w14:textId="77777777" w:rsidR="00F904BF" w:rsidRPr="00F904BF" w:rsidRDefault="00F904BF" w:rsidP="00F904BF">
                                    <w:pPr>
                                      <w:spacing w:line="315" w:lineRule="atLeast"/>
                                      <w:rPr>
                                        <w:rFonts w:ascii="Arial" w:eastAsia="Times New Roman" w:hAnsi="Arial" w:cs="Arial"/>
                                        <w:color w:val="231F20"/>
                                        <w:sz w:val="21"/>
                                        <w:szCs w:val="21"/>
                                        <w:lang w:eastAsia="en-GB"/>
                                      </w:rPr>
                                    </w:pPr>
                                  </w:p>
                                  <w:p w14:paraId="06ED2CDB"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p>
                                  <w:p w14:paraId="53DE72B9"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p>
                                  <w:p w14:paraId="17E400A5" w14:textId="77777777" w:rsidR="00F904BF" w:rsidRPr="00F904BF" w:rsidRDefault="00F904BF" w:rsidP="00F904BF">
                                    <w:pPr>
                                      <w:spacing w:after="160" w:line="225" w:lineRule="atLeast"/>
                                      <w:rPr>
                                        <w:rFonts w:ascii="Arial" w:eastAsia="Times New Roman" w:hAnsi="Arial" w:cs="Arial"/>
                                        <w:color w:val="231F20"/>
                                        <w:sz w:val="21"/>
                                        <w:szCs w:val="21"/>
                                        <w:lang w:eastAsia="en-GB"/>
                                      </w:rPr>
                                    </w:pPr>
                                    <w:r w:rsidRPr="00F904BF">
                                      <w:rPr>
                                        <w:rFonts w:ascii="Arial" w:eastAsia="Times New Roman" w:hAnsi="Arial" w:cs="Arial"/>
                                        <w:color w:val="0072CE"/>
                                        <w:sz w:val="33"/>
                                        <w:szCs w:val="33"/>
                                        <w:lang w:eastAsia="en-GB"/>
                                      </w:rPr>
                                      <w:t>Training, events &amp; surveys</w:t>
                                    </w:r>
                                    <w:bookmarkStart w:id="3" w:name="Training-events-and-surveys"/>
                                    <w:bookmarkStart w:id="4" w:name="Newsletters"/>
                                    <w:bookmarkEnd w:id="3"/>
                                    <w:bookmarkEnd w:id="4"/>
                                  </w:p>
                                  <w:p w14:paraId="20F980D3"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b/>
                                        <w:bCs/>
                                        <w:color w:val="00B0F0"/>
                                        <w:lang w:eastAsia="en-GB"/>
                                      </w:rPr>
                                      <w:t>County Lines Awareness Training Programme 7th - 13th March</w:t>
                                    </w:r>
                                  </w:p>
                                  <w:p w14:paraId="1ECFF20D" w14:textId="77777777" w:rsidR="00F904BF" w:rsidRPr="00F904BF" w:rsidRDefault="00F904BF" w:rsidP="00F904BF">
                                    <w:pPr>
                                      <w:spacing w:line="315" w:lineRule="atLeast"/>
                                      <w:rPr>
                                        <w:rFonts w:ascii="Arial" w:eastAsia="Times New Roman" w:hAnsi="Arial" w:cs="Arial"/>
                                        <w:color w:val="000000"/>
                                        <w:sz w:val="21"/>
                                        <w:szCs w:val="21"/>
                                        <w:lang w:eastAsia="en-GB"/>
                                      </w:rPr>
                                    </w:pPr>
                                    <w:r w:rsidRPr="00F904BF">
                                      <w:rPr>
                                        <w:rFonts w:ascii="Arial" w:eastAsia="Times New Roman" w:hAnsi="Arial" w:cs="Arial"/>
                                        <w:color w:val="000000"/>
                                        <w:sz w:val="20"/>
                                        <w:szCs w:val="20"/>
                                        <w:lang w:eastAsia="en-GB"/>
                                      </w:rPr>
                                      <w:t>The West Midlands Violence Reduction Unit (WM VRU) will be supporting County Lines Awareness in March 2022 through a training programme with 19 FREE training sessions to raise awareness of Criminal Exploitation, County Lines and Wider Vulnerability </w:t>
                                    </w:r>
                                    <w:r w:rsidRPr="00F904BF">
                                      <w:rPr>
                                        <w:rFonts w:ascii="Arial" w:eastAsia="Times New Roman" w:hAnsi="Arial" w:cs="Arial"/>
                                        <w:b/>
                                        <w:bCs/>
                                        <w:color w:val="000000"/>
                                        <w:sz w:val="20"/>
                                        <w:szCs w:val="20"/>
                                        <w:lang w:eastAsia="en-GB"/>
                                      </w:rPr>
                                      <w:t>(7th – 13th March 2022)</w:t>
                                    </w:r>
                                    <w:r w:rsidRPr="00F904BF">
                                      <w:rPr>
                                        <w:rFonts w:ascii="Arial" w:eastAsia="Times New Roman" w:hAnsi="Arial" w:cs="Arial"/>
                                        <w:color w:val="000000"/>
                                        <w:sz w:val="20"/>
                                        <w:szCs w:val="20"/>
                                        <w:lang w:eastAsia="en-GB"/>
                                      </w:rPr>
                                      <w:t>.</w:t>
                                    </w:r>
                                  </w:p>
                                  <w:p w14:paraId="2A859692" w14:textId="77777777" w:rsidR="00F904BF" w:rsidRPr="00F904BF" w:rsidRDefault="00F904BF" w:rsidP="00F904BF">
                                    <w:pPr>
                                      <w:spacing w:line="315" w:lineRule="atLeast"/>
                                      <w:rPr>
                                        <w:rFonts w:ascii="Arial" w:eastAsia="Times New Roman" w:hAnsi="Arial" w:cs="Arial"/>
                                        <w:color w:val="000000"/>
                                        <w:sz w:val="21"/>
                                        <w:szCs w:val="21"/>
                                        <w:lang w:eastAsia="en-GB"/>
                                      </w:rPr>
                                    </w:pPr>
                                    <w:r w:rsidRPr="00F904BF">
                                      <w:rPr>
                                        <w:rFonts w:ascii="Arial" w:eastAsia="Times New Roman" w:hAnsi="Arial" w:cs="Arial"/>
                                        <w:color w:val="000000"/>
                                        <w:sz w:val="21"/>
                                        <w:szCs w:val="21"/>
                                        <w:lang w:eastAsia="en-GB"/>
                                      </w:rPr>
                                      <w:t> </w:t>
                                    </w:r>
                                  </w:p>
                                  <w:p w14:paraId="61EE1B34" w14:textId="77777777" w:rsidR="00F904BF" w:rsidRPr="00F904BF" w:rsidRDefault="00F904BF" w:rsidP="00F904BF">
                                    <w:pPr>
                                      <w:spacing w:line="315" w:lineRule="atLeast"/>
                                      <w:rPr>
                                        <w:rFonts w:ascii="Arial" w:eastAsia="Times New Roman" w:hAnsi="Arial" w:cs="Arial"/>
                                        <w:color w:val="000000"/>
                                        <w:sz w:val="21"/>
                                        <w:szCs w:val="21"/>
                                        <w:lang w:eastAsia="en-GB"/>
                                      </w:rPr>
                                    </w:pPr>
                                    <w:r w:rsidRPr="00F904BF">
                                      <w:rPr>
                                        <w:rFonts w:ascii="Arial" w:eastAsia="Times New Roman" w:hAnsi="Arial" w:cs="Arial"/>
                                        <w:color w:val="000000"/>
                                        <w:sz w:val="20"/>
                                        <w:szCs w:val="20"/>
                                        <w:lang w:eastAsia="en-GB"/>
                                      </w:rPr>
                                      <w:t>This regional awareness training programme aims to develop and improve our understanding of the threat from County Lines and Criminal Exploitation.</w:t>
                                    </w:r>
                                  </w:p>
                                  <w:p w14:paraId="069694A1" w14:textId="77777777" w:rsidR="00F904BF" w:rsidRPr="00F904BF" w:rsidRDefault="00F904BF" w:rsidP="00F904BF">
                                    <w:pPr>
                                      <w:spacing w:line="315" w:lineRule="atLeast"/>
                                      <w:rPr>
                                        <w:rFonts w:ascii="Arial" w:eastAsia="Times New Roman" w:hAnsi="Arial" w:cs="Arial"/>
                                        <w:color w:val="000000"/>
                                        <w:sz w:val="21"/>
                                        <w:szCs w:val="21"/>
                                        <w:lang w:eastAsia="en-GB"/>
                                      </w:rPr>
                                    </w:pPr>
                                    <w:r w:rsidRPr="00F904BF">
                                      <w:rPr>
                                        <w:rFonts w:ascii="Arial" w:eastAsia="Times New Roman" w:hAnsi="Arial" w:cs="Arial"/>
                                        <w:color w:val="000000"/>
                                        <w:sz w:val="21"/>
                                        <w:szCs w:val="21"/>
                                        <w:lang w:eastAsia="en-GB"/>
                                      </w:rPr>
                                      <w:t> </w:t>
                                    </w:r>
                                  </w:p>
                                  <w:p w14:paraId="59D085D5" w14:textId="77777777" w:rsidR="00F904BF" w:rsidRPr="00F904BF" w:rsidRDefault="00F904BF" w:rsidP="00F904BF">
                                    <w:pPr>
                                      <w:spacing w:line="37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0"/>
                                        <w:szCs w:val="20"/>
                                        <w:lang w:eastAsia="en-GB"/>
                                      </w:rPr>
                                      <w:t>All sessions are free of charge and will be delivered via Microsoft Teams / Zoom. </w:t>
                                    </w:r>
                                  </w:p>
                                  <w:p w14:paraId="2FAB0FB3" w14:textId="77777777" w:rsidR="00F904BF" w:rsidRPr="00F904BF" w:rsidRDefault="00F904BF" w:rsidP="00F904BF">
                                    <w:pPr>
                                      <w:spacing w:line="37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p>
                                  <w:p w14:paraId="50861F44" w14:textId="77777777" w:rsidR="00F904BF" w:rsidRPr="00F904BF" w:rsidRDefault="00F904BF" w:rsidP="00F904BF">
                                    <w:pPr>
                                      <w:spacing w:line="37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0"/>
                                        <w:szCs w:val="20"/>
                                        <w:lang w:eastAsia="en-GB"/>
                                      </w:rPr>
                                      <w:t>The timetable </w:t>
                                    </w:r>
                                    <w:hyperlink r:id="rId35" w:tooltip="https://cwccg.net/5ECH-IA01-3W4C1S-DMQOH-1/c.aspx" w:history="1">
                                      <w:r w:rsidRPr="00F904BF">
                                        <w:rPr>
                                          <w:rFonts w:ascii="Arial" w:eastAsia="Times New Roman" w:hAnsi="Arial" w:cs="Arial"/>
                                          <w:color w:val="00B0F0"/>
                                          <w:sz w:val="20"/>
                                          <w:szCs w:val="20"/>
                                          <w:u w:val="single"/>
                                          <w:lang w:eastAsia="en-GB"/>
                                        </w:rPr>
                                        <w:t>attached</w:t>
                                      </w:r>
                                    </w:hyperlink>
                                    <w:r w:rsidRPr="00F904BF">
                                      <w:rPr>
                                        <w:rFonts w:ascii="Arial" w:eastAsia="Times New Roman" w:hAnsi="Arial" w:cs="Arial"/>
                                        <w:color w:val="231F20"/>
                                        <w:sz w:val="20"/>
                                        <w:szCs w:val="20"/>
                                        <w:lang w:eastAsia="en-GB"/>
                                      </w:rPr>
                                      <w:t> has links to the Eventbrite booking page for each event, where tickets can be booked. There are limited spaces for each session. </w:t>
                                    </w:r>
                                  </w:p>
                                  <w:p w14:paraId="446A5A5B" w14:textId="77777777" w:rsidR="00F904BF" w:rsidRPr="00F904BF" w:rsidRDefault="00F904BF" w:rsidP="00F904BF">
                                    <w:pPr>
                                      <w:spacing w:line="330" w:lineRule="atLeast"/>
                                      <w:jc w:val="center"/>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p>
                                  <w:p w14:paraId="3F19290E"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b/>
                                        <w:bCs/>
                                        <w:color w:val="00B0F0"/>
                                        <w:lang w:eastAsia="en-GB"/>
                                      </w:rPr>
                                      <w:t>Spirometry refresher training </w:t>
                                    </w:r>
                                  </w:p>
                                  <w:p w14:paraId="4348C950" w14:textId="77777777" w:rsidR="00F904BF" w:rsidRPr="00F904BF" w:rsidRDefault="00F904BF" w:rsidP="00F904BF">
                                    <w:pPr>
                                      <w:spacing w:line="330" w:lineRule="atLeast"/>
                                      <w:rPr>
                                        <w:rFonts w:ascii="Arial" w:eastAsia="Times New Roman" w:hAnsi="Arial" w:cs="Arial"/>
                                        <w:color w:val="231F20"/>
                                        <w:sz w:val="21"/>
                                        <w:szCs w:val="21"/>
                                        <w:lang w:eastAsia="en-GB"/>
                                      </w:rPr>
                                    </w:pPr>
                                    <w:r w:rsidRPr="00F904BF">
                                      <w:rPr>
                                        <w:rFonts w:ascii="Arial" w:eastAsia="Times New Roman" w:hAnsi="Arial" w:cs="Arial"/>
                                        <w:color w:val="231F20"/>
                                        <w:sz w:val="20"/>
                                        <w:szCs w:val="20"/>
                                        <w:lang w:eastAsia="en-GB"/>
                                      </w:rPr>
                                      <w:t>Please see below registration links for the NHSE Midlands Spirometry Refresher Webinar delivered on 22 March 2022 and 23 March 2022</w:t>
                                    </w:r>
                                  </w:p>
                                  <w:p w14:paraId="5A5FE9FD" w14:textId="77777777" w:rsidR="00F904BF" w:rsidRPr="00F904BF" w:rsidRDefault="00F904BF" w:rsidP="00F904BF">
                                    <w:pPr>
                                      <w:spacing w:line="330"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p>
                                  <w:p w14:paraId="2CA06647" w14:textId="77777777" w:rsidR="00F904BF" w:rsidRPr="00F904BF" w:rsidRDefault="00F904BF" w:rsidP="00F904BF">
                                    <w:pPr>
                                      <w:numPr>
                                        <w:ilvl w:val="0"/>
                                        <w:numId w:val="6"/>
                                      </w:numPr>
                                      <w:spacing w:line="330" w:lineRule="atLeast"/>
                                      <w:rPr>
                                        <w:rFonts w:ascii="Arial" w:eastAsia="Times New Roman" w:hAnsi="Arial" w:cs="Arial"/>
                                        <w:color w:val="231F20"/>
                                        <w:sz w:val="21"/>
                                        <w:szCs w:val="21"/>
                                        <w:lang w:eastAsia="en-GB"/>
                                      </w:rPr>
                                    </w:pPr>
                                    <w:hyperlink r:id="rId36" w:tooltip="https://cwccg.net/5ECH-IA01-3W4C1S-DMQQ5-1/c.aspx" w:history="1">
                                      <w:r w:rsidRPr="00F904BF">
                                        <w:rPr>
                                          <w:rFonts w:ascii="Arial" w:eastAsia="Times New Roman" w:hAnsi="Arial" w:cs="Arial"/>
                                          <w:color w:val="0000FF"/>
                                          <w:sz w:val="20"/>
                                          <w:szCs w:val="20"/>
                                          <w:u w:val="single"/>
                                          <w:lang w:eastAsia="en-GB"/>
                                        </w:rPr>
                                        <w:t>NHSE Midlands Spirometry Refresher Webinar 22 March 2022 9:30am – 11:30am</w:t>
                                      </w:r>
                                    </w:hyperlink>
                                  </w:p>
                                  <w:p w14:paraId="208083B1" w14:textId="77777777" w:rsidR="00F904BF" w:rsidRPr="00F904BF" w:rsidRDefault="00F904BF" w:rsidP="00F904BF">
                                    <w:pPr>
                                      <w:numPr>
                                        <w:ilvl w:val="0"/>
                                        <w:numId w:val="6"/>
                                      </w:numPr>
                                      <w:spacing w:line="330" w:lineRule="atLeast"/>
                                      <w:rPr>
                                        <w:rFonts w:ascii="Arial" w:eastAsia="Times New Roman" w:hAnsi="Arial" w:cs="Arial"/>
                                        <w:color w:val="231F20"/>
                                        <w:sz w:val="21"/>
                                        <w:szCs w:val="21"/>
                                        <w:lang w:eastAsia="en-GB"/>
                                      </w:rPr>
                                    </w:pPr>
                                    <w:hyperlink r:id="rId37" w:tooltip="https://cwccg.net/5ECH-IA01-3W4C1S-DMQQ6-1/c.aspx" w:history="1">
                                      <w:r w:rsidRPr="00F904BF">
                                        <w:rPr>
                                          <w:rFonts w:ascii="Arial" w:eastAsia="Times New Roman" w:hAnsi="Arial" w:cs="Arial"/>
                                          <w:color w:val="0000FF"/>
                                          <w:sz w:val="20"/>
                                          <w:szCs w:val="20"/>
                                          <w:u w:val="single"/>
                                          <w:lang w:eastAsia="en-GB"/>
                                        </w:rPr>
                                        <w:t>NHSE Midlands Spirometry Refresher Webinar 23 March 2022 1:30pm – 3:30pm</w:t>
                                      </w:r>
                                    </w:hyperlink>
                                  </w:p>
                                  <w:p w14:paraId="7D48E53B" w14:textId="77777777" w:rsidR="00F904BF" w:rsidRPr="00F904BF" w:rsidRDefault="00F904BF" w:rsidP="00F904BF">
                                    <w:pPr>
                                      <w:spacing w:line="330" w:lineRule="atLeast"/>
                                      <w:jc w:val="center"/>
                                      <w:rPr>
                                        <w:rFonts w:ascii="Arial" w:eastAsia="Times New Roman" w:hAnsi="Arial" w:cs="Arial"/>
                                        <w:color w:val="231F20"/>
                                        <w:sz w:val="21"/>
                                        <w:szCs w:val="21"/>
                                        <w:lang w:eastAsia="en-GB"/>
                                      </w:rPr>
                                    </w:pPr>
                                  </w:p>
                                  <w:p w14:paraId="708EF0A8" w14:textId="77777777" w:rsidR="00F904BF" w:rsidRPr="00F904BF" w:rsidRDefault="00F904BF" w:rsidP="00F904BF">
                                    <w:pPr>
                                      <w:spacing w:line="330"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p>
                                  <w:p w14:paraId="36B35059" w14:textId="77777777" w:rsidR="00F904BF" w:rsidRPr="00F904BF" w:rsidRDefault="00F904BF" w:rsidP="00F904BF">
                                    <w:pPr>
                                      <w:spacing w:line="330" w:lineRule="atLeast"/>
                                      <w:rPr>
                                        <w:rFonts w:ascii="Arial" w:eastAsia="Times New Roman" w:hAnsi="Arial" w:cs="Arial"/>
                                        <w:color w:val="231F20"/>
                                        <w:sz w:val="21"/>
                                        <w:szCs w:val="21"/>
                                        <w:lang w:eastAsia="en-GB"/>
                                      </w:rPr>
                                    </w:pPr>
                                    <w:r w:rsidRPr="00F904BF">
                                      <w:rPr>
                                        <w:rFonts w:ascii="Arial" w:eastAsia="Times New Roman" w:hAnsi="Arial" w:cs="Arial"/>
                                        <w:b/>
                                        <w:bCs/>
                                        <w:color w:val="4472C4"/>
                                        <w:sz w:val="20"/>
                                        <w:szCs w:val="20"/>
                                        <w:lang w:eastAsia="en-GB"/>
                                      </w:rPr>
                                      <w:lastRenderedPageBreak/>
                                      <w:t>Course Aim – To provide information on how to provide spirometry in the post-COVID era</w:t>
                                    </w:r>
                                  </w:p>
                                  <w:p w14:paraId="181E2ECA" w14:textId="77777777" w:rsidR="00F904BF" w:rsidRPr="00F904BF" w:rsidRDefault="00F904BF" w:rsidP="00F904BF">
                                    <w:pPr>
                                      <w:spacing w:line="330" w:lineRule="atLeast"/>
                                      <w:rPr>
                                        <w:rFonts w:ascii="Arial" w:eastAsia="Times New Roman" w:hAnsi="Arial" w:cs="Arial"/>
                                        <w:color w:val="231F20"/>
                                        <w:sz w:val="21"/>
                                        <w:szCs w:val="21"/>
                                        <w:lang w:eastAsia="en-GB"/>
                                      </w:rPr>
                                    </w:pPr>
                                  </w:p>
                                  <w:p w14:paraId="58F5C7A9" w14:textId="77777777" w:rsidR="00F904BF" w:rsidRPr="00F904BF" w:rsidRDefault="00F904BF" w:rsidP="00F904BF">
                                    <w:pPr>
                                      <w:spacing w:line="330" w:lineRule="atLeast"/>
                                      <w:rPr>
                                        <w:rFonts w:ascii="Arial" w:eastAsia="Times New Roman" w:hAnsi="Arial" w:cs="Arial"/>
                                        <w:color w:val="231F20"/>
                                        <w:sz w:val="21"/>
                                        <w:szCs w:val="21"/>
                                        <w:lang w:eastAsia="en-GB"/>
                                      </w:rPr>
                                    </w:pPr>
                                    <w:r w:rsidRPr="00F904BF">
                                      <w:rPr>
                                        <w:rFonts w:ascii="Arial" w:eastAsia="Times New Roman" w:hAnsi="Arial" w:cs="Arial"/>
                                        <w:color w:val="231F20"/>
                                        <w:sz w:val="20"/>
                                        <w:szCs w:val="20"/>
                                        <w:lang w:eastAsia="en-GB"/>
                                      </w:rPr>
                                      <w:t>The webinar will include the following elements:</w:t>
                                    </w:r>
                                  </w:p>
                                  <w:p w14:paraId="67F974C9" w14:textId="77777777" w:rsidR="00F904BF" w:rsidRPr="00F904BF" w:rsidRDefault="00F904BF" w:rsidP="00F904BF">
                                    <w:pPr>
                                      <w:numPr>
                                        <w:ilvl w:val="0"/>
                                        <w:numId w:val="7"/>
                                      </w:numPr>
                                      <w:spacing w:before="100" w:beforeAutospacing="1"/>
                                      <w:rPr>
                                        <w:rFonts w:ascii="Arial" w:eastAsia="Times New Roman" w:hAnsi="Arial" w:cs="Arial"/>
                                        <w:color w:val="231F20"/>
                                        <w:sz w:val="21"/>
                                        <w:szCs w:val="21"/>
                                        <w:lang w:eastAsia="en-GB"/>
                                      </w:rPr>
                                    </w:pPr>
                                    <w:r w:rsidRPr="00F904BF">
                                      <w:rPr>
                                        <w:rFonts w:ascii="Arial" w:eastAsia="Times New Roman" w:hAnsi="Arial" w:cs="Arial"/>
                                        <w:color w:val="231F20"/>
                                        <w:sz w:val="20"/>
                                        <w:szCs w:val="20"/>
                                        <w:lang w:eastAsia="en-GB"/>
                                      </w:rPr>
                                      <w:t>Infection Protection &amp; Control: What we know about Covid19 infection, AGPs, PPE, FFP3, donning &amp; doffing – what about coughing?</w:t>
                                    </w:r>
                                  </w:p>
                                  <w:p w14:paraId="68022D6A" w14:textId="77777777" w:rsidR="00F904BF" w:rsidRPr="00F904BF" w:rsidRDefault="00F904BF" w:rsidP="00F904BF">
                                    <w:pPr>
                                      <w:numPr>
                                        <w:ilvl w:val="0"/>
                                        <w:numId w:val="7"/>
                                      </w:numPr>
                                      <w:spacing w:before="100" w:beforeAutospacing="1"/>
                                      <w:rPr>
                                        <w:rFonts w:ascii="Arial" w:eastAsia="Times New Roman" w:hAnsi="Arial" w:cs="Arial"/>
                                        <w:color w:val="231F20"/>
                                        <w:sz w:val="21"/>
                                        <w:szCs w:val="21"/>
                                        <w:lang w:eastAsia="en-GB"/>
                                      </w:rPr>
                                    </w:pPr>
                                    <w:r w:rsidRPr="00F904BF">
                                      <w:rPr>
                                        <w:rFonts w:ascii="Arial" w:eastAsia="Times New Roman" w:hAnsi="Arial" w:cs="Arial"/>
                                        <w:color w:val="231F20"/>
                                        <w:sz w:val="20"/>
                                        <w:szCs w:val="20"/>
                                        <w:lang w:eastAsia="en-GB"/>
                                      </w:rPr>
                                      <w:t xml:space="preserve">Environment: Room ventilation, HEPA filters, air scrubbers, </w:t>
                                    </w:r>
                                    <w:proofErr w:type="gramStart"/>
                                    <w:r w:rsidRPr="00F904BF">
                                      <w:rPr>
                                        <w:rFonts w:ascii="Arial" w:eastAsia="Times New Roman" w:hAnsi="Arial" w:cs="Arial"/>
                                        <w:color w:val="231F20"/>
                                        <w:sz w:val="20"/>
                                        <w:szCs w:val="20"/>
                                        <w:lang w:eastAsia="en-GB"/>
                                      </w:rPr>
                                      <w:t>ACH</w:t>
                                    </w:r>
                                    <w:proofErr w:type="gramEnd"/>
                                    <w:r w:rsidRPr="00F904BF">
                                      <w:rPr>
                                        <w:rFonts w:ascii="Arial" w:eastAsia="Times New Roman" w:hAnsi="Arial" w:cs="Arial"/>
                                        <w:color w:val="231F20"/>
                                        <w:sz w:val="20"/>
                                        <w:szCs w:val="20"/>
                                        <w:lang w:eastAsia="en-GB"/>
                                      </w:rPr>
                                      <w:t xml:space="preserve"> and “fallow” periods.</w:t>
                                    </w:r>
                                  </w:p>
                                  <w:p w14:paraId="36953903" w14:textId="77777777" w:rsidR="00F904BF" w:rsidRPr="00F904BF" w:rsidRDefault="00F904BF" w:rsidP="00F904BF">
                                    <w:pPr>
                                      <w:numPr>
                                        <w:ilvl w:val="0"/>
                                        <w:numId w:val="7"/>
                                      </w:numPr>
                                      <w:spacing w:before="100" w:beforeAutospacing="1"/>
                                      <w:rPr>
                                        <w:rFonts w:ascii="Arial" w:eastAsia="Times New Roman" w:hAnsi="Arial" w:cs="Arial"/>
                                        <w:color w:val="231F20"/>
                                        <w:sz w:val="21"/>
                                        <w:szCs w:val="21"/>
                                        <w:lang w:eastAsia="en-GB"/>
                                      </w:rPr>
                                    </w:pPr>
                                    <w:r w:rsidRPr="00F904BF">
                                      <w:rPr>
                                        <w:rFonts w:ascii="Arial" w:eastAsia="Times New Roman" w:hAnsi="Arial" w:cs="Arial"/>
                                        <w:color w:val="231F20"/>
                                        <w:sz w:val="20"/>
                                        <w:szCs w:val="20"/>
                                        <w:lang w:eastAsia="en-GB"/>
                                      </w:rPr>
                                      <w:t xml:space="preserve">Models of delivery: Car spirometry, CDCs, “Blowing Buses”, Two-room </w:t>
                                    </w:r>
                                    <w:proofErr w:type="gramStart"/>
                                    <w:r w:rsidRPr="00F904BF">
                                      <w:rPr>
                                        <w:rFonts w:ascii="Arial" w:eastAsia="Times New Roman" w:hAnsi="Arial" w:cs="Arial"/>
                                        <w:color w:val="231F20"/>
                                        <w:sz w:val="20"/>
                                        <w:szCs w:val="20"/>
                                        <w:lang w:eastAsia="en-GB"/>
                                      </w:rPr>
                                      <w:t>models,  Home</w:t>
                                    </w:r>
                                    <w:proofErr w:type="gramEnd"/>
                                    <w:r w:rsidRPr="00F904BF">
                                      <w:rPr>
                                        <w:rFonts w:ascii="Arial" w:eastAsia="Times New Roman" w:hAnsi="Arial" w:cs="Arial"/>
                                        <w:color w:val="231F20"/>
                                        <w:sz w:val="20"/>
                                        <w:szCs w:val="20"/>
                                        <w:lang w:eastAsia="en-GB"/>
                                      </w:rPr>
                                      <w:t xml:space="preserve"> spirometry</w:t>
                                    </w:r>
                                  </w:p>
                                  <w:p w14:paraId="15B90B73" w14:textId="77777777" w:rsidR="00F904BF" w:rsidRPr="00F904BF" w:rsidRDefault="00F904BF" w:rsidP="00F904BF">
                                    <w:pPr>
                                      <w:numPr>
                                        <w:ilvl w:val="0"/>
                                        <w:numId w:val="7"/>
                                      </w:numPr>
                                      <w:spacing w:before="100" w:beforeAutospacing="1"/>
                                      <w:rPr>
                                        <w:rFonts w:ascii="Arial" w:eastAsia="Times New Roman" w:hAnsi="Arial" w:cs="Arial"/>
                                        <w:color w:val="231F20"/>
                                        <w:sz w:val="21"/>
                                        <w:szCs w:val="21"/>
                                        <w:lang w:eastAsia="en-GB"/>
                                      </w:rPr>
                                    </w:pPr>
                                    <w:r w:rsidRPr="00F904BF">
                                      <w:rPr>
                                        <w:rFonts w:ascii="Arial" w:eastAsia="Times New Roman" w:hAnsi="Arial" w:cs="Arial"/>
                                        <w:color w:val="231F20"/>
                                        <w:sz w:val="20"/>
                                        <w:szCs w:val="20"/>
                                        <w:lang w:eastAsia="en-GB"/>
                                      </w:rPr>
                                      <w:t>Best spirometry quality revisited: Repeatability, troubleshooting, errors and pitfalls. </w:t>
                                    </w:r>
                                  </w:p>
                                  <w:p w14:paraId="76F8E8B5" w14:textId="77777777" w:rsidR="00F904BF" w:rsidRPr="00F904BF" w:rsidRDefault="00F904BF" w:rsidP="00F904BF">
                                    <w:pPr>
                                      <w:numPr>
                                        <w:ilvl w:val="0"/>
                                        <w:numId w:val="7"/>
                                      </w:numPr>
                                      <w:spacing w:before="100" w:beforeAutospacing="1"/>
                                      <w:rPr>
                                        <w:rFonts w:ascii="Arial" w:eastAsia="Times New Roman" w:hAnsi="Arial" w:cs="Arial"/>
                                        <w:color w:val="231F20"/>
                                        <w:sz w:val="21"/>
                                        <w:szCs w:val="21"/>
                                        <w:lang w:eastAsia="en-GB"/>
                                      </w:rPr>
                                    </w:pPr>
                                    <w:r w:rsidRPr="00F904BF">
                                      <w:rPr>
                                        <w:rFonts w:ascii="Arial" w:eastAsia="Times New Roman" w:hAnsi="Arial" w:cs="Arial"/>
                                        <w:color w:val="231F20"/>
                                        <w:sz w:val="20"/>
                                        <w:szCs w:val="20"/>
                                        <w:lang w:eastAsia="en-GB"/>
                                      </w:rPr>
                                      <w:t>Updates on spirometry: GLI reference values, ATS/ERS Interpretation, new devices.</w:t>
                                    </w:r>
                                  </w:p>
                                  <w:p w14:paraId="46044EDB" w14:textId="77777777" w:rsidR="00F904BF" w:rsidRPr="00F904BF" w:rsidRDefault="00F904BF" w:rsidP="00F904BF">
                                    <w:pPr>
                                      <w:numPr>
                                        <w:ilvl w:val="0"/>
                                        <w:numId w:val="7"/>
                                      </w:numPr>
                                      <w:spacing w:before="100" w:beforeAutospacing="1"/>
                                      <w:rPr>
                                        <w:rFonts w:ascii="Arial" w:eastAsia="Times New Roman" w:hAnsi="Arial" w:cs="Arial"/>
                                        <w:color w:val="231F20"/>
                                        <w:sz w:val="21"/>
                                        <w:szCs w:val="21"/>
                                        <w:lang w:eastAsia="en-GB"/>
                                      </w:rPr>
                                    </w:pPr>
                                    <w:r w:rsidRPr="00F904BF">
                                      <w:rPr>
                                        <w:rFonts w:ascii="Arial" w:eastAsia="Times New Roman" w:hAnsi="Arial" w:cs="Arial"/>
                                        <w:color w:val="231F20"/>
                                        <w:sz w:val="20"/>
                                        <w:szCs w:val="20"/>
                                        <w:lang w:eastAsia="en-GB"/>
                                      </w:rPr>
                                      <w:t>Practical interpretation of spirometry samples</w:t>
                                    </w:r>
                                  </w:p>
                                  <w:p w14:paraId="2E51FF00" w14:textId="77777777" w:rsidR="00F904BF" w:rsidRPr="00F904BF" w:rsidRDefault="00F904BF" w:rsidP="00F904BF">
                                    <w:pPr>
                                      <w:numPr>
                                        <w:ilvl w:val="0"/>
                                        <w:numId w:val="7"/>
                                      </w:numPr>
                                      <w:spacing w:before="100" w:beforeAutospacing="1"/>
                                      <w:rPr>
                                        <w:rFonts w:ascii="Arial" w:eastAsia="Times New Roman" w:hAnsi="Arial" w:cs="Arial"/>
                                        <w:color w:val="231F20"/>
                                        <w:sz w:val="21"/>
                                        <w:szCs w:val="21"/>
                                        <w:lang w:eastAsia="en-GB"/>
                                      </w:rPr>
                                    </w:pPr>
                                    <w:r w:rsidRPr="00F904BF">
                                      <w:rPr>
                                        <w:rFonts w:ascii="Arial" w:eastAsia="Times New Roman" w:hAnsi="Arial" w:cs="Arial"/>
                                        <w:color w:val="231F20"/>
                                        <w:sz w:val="20"/>
                                        <w:szCs w:val="20"/>
                                        <w:lang w:eastAsia="en-GB"/>
                                      </w:rPr>
                                      <w:t>Spirometry Q&amp;A.</w:t>
                                    </w:r>
                                  </w:p>
                                  <w:p w14:paraId="1AB07BDE" w14:textId="77777777" w:rsidR="00F904BF" w:rsidRPr="00F904BF" w:rsidRDefault="00F904BF" w:rsidP="00F904BF">
                                    <w:pPr>
                                      <w:spacing w:line="330"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p>
                                  <w:p w14:paraId="7F8CB774" w14:textId="77777777" w:rsidR="00F904BF" w:rsidRPr="00F904BF" w:rsidRDefault="00F904BF" w:rsidP="00F904BF">
                                    <w:pPr>
                                      <w:spacing w:line="330" w:lineRule="atLeast"/>
                                      <w:rPr>
                                        <w:rFonts w:ascii="Arial" w:eastAsia="Times New Roman" w:hAnsi="Arial" w:cs="Arial"/>
                                        <w:color w:val="231F20"/>
                                        <w:sz w:val="21"/>
                                        <w:szCs w:val="21"/>
                                        <w:lang w:eastAsia="en-GB"/>
                                      </w:rPr>
                                    </w:pPr>
                                    <w:r w:rsidRPr="00F904BF">
                                      <w:rPr>
                                        <w:rFonts w:ascii="Arial" w:eastAsia="Times New Roman" w:hAnsi="Arial" w:cs="Arial"/>
                                        <w:color w:val="212121"/>
                                        <w:sz w:val="20"/>
                                        <w:szCs w:val="20"/>
                                        <w:bdr w:val="none" w:sz="0" w:space="0" w:color="auto" w:frame="1"/>
                                        <w:lang w:eastAsia="en-GB"/>
                                      </w:rPr>
                                      <w:t>Please note the training is aimed at healthcare professionals who have previously attained ARTP certification or are working towards certification.</w:t>
                                    </w:r>
                                  </w:p>
                                  <w:p w14:paraId="5466EC1A" w14:textId="77777777" w:rsidR="00F904BF" w:rsidRPr="00F904BF" w:rsidRDefault="00F904BF" w:rsidP="00F904BF">
                                    <w:pPr>
                                      <w:spacing w:line="330" w:lineRule="atLeast"/>
                                      <w:rPr>
                                        <w:rFonts w:ascii="Arial" w:eastAsia="Times New Roman" w:hAnsi="Arial" w:cs="Arial"/>
                                        <w:color w:val="231F20"/>
                                        <w:sz w:val="21"/>
                                        <w:szCs w:val="21"/>
                                        <w:lang w:eastAsia="en-GB"/>
                                      </w:rPr>
                                    </w:pPr>
                                  </w:p>
                                  <w:p w14:paraId="0B7C912B" w14:textId="77777777" w:rsidR="00F904BF" w:rsidRPr="00F904BF" w:rsidRDefault="00F904BF" w:rsidP="00F904BF">
                                    <w:pPr>
                                      <w:spacing w:line="330" w:lineRule="atLeast"/>
                                      <w:rPr>
                                        <w:rFonts w:ascii="Arial" w:eastAsia="Times New Roman" w:hAnsi="Arial" w:cs="Arial"/>
                                        <w:color w:val="231F20"/>
                                        <w:sz w:val="21"/>
                                        <w:szCs w:val="21"/>
                                        <w:lang w:eastAsia="en-GB"/>
                                      </w:rPr>
                                    </w:pPr>
                                    <w:r w:rsidRPr="00F904BF">
                                      <w:rPr>
                                        <w:rFonts w:ascii="Arial" w:eastAsia="Times New Roman" w:hAnsi="Arial" w:cs="Arial"/>
                                        <w:color w:val="000000"/>
                                        <w:sz w:val="20"/>
                                        <w:szCs w:val="20"/>
                                        <w:bdr w:val="none" w:sz="0" w:space="0" w:color="auto" w:frame="1"/>
                                        <w:lang w:eastAsia="en-GB"/>
                                      </w:rPr>
                                      <w:t>The Teams link will be sent in a separate email and registration will close on 16 March 2022.</w:t>
                                    </w:r>
                                  </w:p>
                                  <w:p w14:paraId="44D9CB6E" w14:textId="77777777" w:rsidR="00F904BF" w:rsidRPr="00F904BF" w:rsidRDefault="00F904BF" w:rsidP="00F904BF">
                                    <w:pPr>
                                      <w:spacing w:line="330" w:lineRule="atLeast"/>
                                      <w:rPr>
                                        <w:rFonts w:ascii="Arial" w:eastAsia="Times New Roman" w:hAnsi="Arial" w:cs="Arial"/>
                                        <w:color w:val="231F20"/>
                                        <w:sz w:val="21"/>
                                        <w:szCs w:val="21"/>
                                        <w:lang w:eastAsia="en-GB"/>
                                      </w:rPr>
                                    </w:pPr>
                                  </w:p>
                                  <w:p w14:paraId="725E0643"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p>
                                  <w:p w14:paraId="1C23273C" w14:textId="77777777" w:rsidR="00F904BF" w:rsidRPr="00F904BF" w:rsidRDefault="00F904BF" w:rsidP="00F904BF">
                                    <w:pPr>
                                      <w:spacing w:line="330" w:lineRule="atLeast"/>
                                      <w:rPr>
                                        <w:rFonts w:ascii="Arial" w:eastAsia="Times New Roman" w:hAnsi="Arial" w:cs="Arial"/>
                                        <w:color w:val="231F20"/>
                                        <w:sz w:val="21"/>
                                        <w:szCs w:val="21"/>
                                        <w:lang w:eastAsia="en-GB"/>
                                      </w:rPr>
                                    </w:pPr>
                                    <w:r w:rsidRPr="00F904BF">
                                      <w:rPr>
                                        <w:rFonts w:ascii="Arial" w:eastAsia="Times New Roman" w:hAnsi="Arial" w:cs="Arial"/>
                                        <w:b/>
                                        <w:bCs/>
                                        <w:color w:val="00B0F0"/>
                                        <w:lang w:eastAsia="en-GB"/>
                                      </w:rPr>
                                      <w:t>Paediatrics – Suspected Childhood Cancer (2WW) New Pathway </w:t>
                                    </w:r>
                                  </w:p>
                                  <w:p w14:paraId="0BA4FC0C"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000000"/>
                                        <w:sz w:val="21"/>
                                        <w:szCs w:val="21"/>
                                        <w:lang w:eastAsia="en-GB"/>
                                      </w:rPr>
                                      <w:t xml:space="preserve">Below is a link to a further meeting about childhood cancer run by Kim </w:t>
                                    </w:r>
                                    <w:proofErr w:type="spellStart"/>
                                    <w:r w:rsidRPr="00F904BF">
                                      <w:rPr>
                                        <w:rFonts w:ascii="Arial" w:eastAsia="Times New Roman" w:hAnsi="Arial" w:cs="Arial"/>
                                        <w:color w:val="000000"/>
                                        <w:sz w:val="21"/>
                                        <w:szCs w:val="21"/>
                                        <w:lang w:eastAsia="en-GB"/>
                                      </w:rPr>
                                      <w:t>Neuling</w:t>
                                    </w:r>
                                    <w:proofErr w:type="spellEnd"/>
                                    <w:r w:rsidRPr="00F904BF">
                                      <w:rPr>
                                        <w:rFonts w:ascii="Arial" w:eastAsia="Times New Roman" w:hAnsi="Arial" w:cs="Arial"/>
                                        <w:color w:val="000000"/>
                                        <w:sz w:val="21"/>
                                        <w:szCs w:val="21"/>
                                        <w:lang w:eastAsia="en-GB"/>
                                      </w:rPr>
                                      <w:t xml:space="preserve"> but with other local speakers too.</w:t>
                                    </w:r>
                                  </w:p>
                                  <w:p w14:paraId="53660444"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p>
                                  <w:p w14:paraId="0BBE8F7B"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000000"/>
                                        <w:sz w:val="21"/>
                                        <w:szCs w:val="21"/>
                                        <w:lang w:eastAsia="en-GB"/>
                                      </w:rPr>
                                      <w:t xml:space="preserve">It clashes with our lunch session but if you register you get access to watch after also, would be useful if you missed Kim's update in the cancer PLT / </w:t>
                                    </w:r>
                                    <w:proofErr w:type="spellStart"/>
                                    <w:r w:rsidRPr="00F904BF">
                                      <w:rPr>
                                        <w:rFonts w:ascii="Arial" w:eastAsia="Times New Roman" w:hAnsi="Arial" w:cs="Arial"/>
                                        <w:color w:val="000000"/>
                                        <w:sz w:val="21"/>
                                        <w:szCs w:val="21"/>
                                        <w:lang w:eastAsia="en-GB"/>
                                      </w:rPr>
                                      <w:t>Paeds</w:t>
                                    </w:r>
                                    <w:proofErr w:type="spellEnd"/>
                                    <w:r w:rsidRPr="00F904BF">
                                      <w:rPr>
                                        <w:rFonts w:ascii="Arial" w:eastAsia="Times New Roman" w:hAnsi="Arial" w:cs="Arial"/>
                                        <w:color w:val="000000"/>
                                        <w:sz w:val="21"/>
                                        <w:szCs w:val="21"/>
                                        <w:lang w:eastAsia="en-GB"/>
                                      </w:rPr>
                                      <w:t xml:space="preserve"> PLTs. </w:t>
                                    </w:r>
                                  </w:p>
                                  <w:p w14:paraId="28930EF1"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p>
                                  <w:p w14:paraId="2CB1024D"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b/>
                                        <w:bCs/>
                                        <w:color w:val="70AD47"/>
                                        <w:sz w:val="21"/>
                                        <w:szCs w:val="21"/>
                                        <w:lang w:eastAsia="en-GB"/>
                                      </w:rPr>
                                      <w:t>9</w:t>
                                    </w:r>
                                    <w:r w:rsidRPr="00F904BF">
                                      <w:rPr>
                                        <w:rFonts w:ascii="Arial" w:eastAsia="Times New Roman" w:hAnsi="Arial" w:cs="Arial"/>
                                        <w:b/>
                                        <w:bCs/>
                                        <w:color w:val="70AD47"/>
                                        <w:sz w:val="21"/>
                                        <w:szCs w:val="21"/>
                                        <w:vertAlign w:val="superscript"/>
                                        <w:lang w:eastAsia="en-GB"/>
                                      </w:rPr>
                                      <w:t>th</w:t>
                                    </w:r>
                                    <w:r w:rsidRPr="00F904BF">
                                      <w:rPr>
                                        <w:rFonts w:ascii="Arial" w:eastAsia="Times New Roman" w:hAnsi="Arial" w:cs="Arial"/>
                                        <w:b/>
                                        <w:bCs/>
                                        <w:color w:val="70AD47"/>
                                        <w:sz w:val="21"/>
                                        <w:szCs w:val="21"/>
                                        <w:lang w:eastAsia="en-GB"/>
                                      </w:rPr>
                                      <w:t> March 2022, 1-1:45pm: </w:t>
                                    </w:r>
                                    <w:r w:rsidRPr="00F904BF">
                                      <w:rPr>
                                        <w:rFonts w:ascii="Arial" w:eastAsia="Times New Roman" w:hAnsi="Arial" w:cs="Arial"/>
                                        <w:b/>
                                        <w:bCs/>
                                        <w:color w:val="2F5597"/>
                                        <w:sz w:val="21"/>
                                        <w:szCs w:val="21"/>
                                        <w:lang w:eastAsia="en-GB"/>
                                      </w:rPr>
                                      <w:t>Paediatrics – Suspected Childhood Cancer (2WW) New Pathway </w:t>
                                    </w:r>
                                    <w:r w:rsidRPr="00F904BF">
                                      <w:rPr>
                                        <w:rFonts w:ascii="Arial" w:eastAsia="Times New Roman" w:hAnsi="Arial" w:cs="Arial"/>
                                        <w:b/>
                                        <w:bCs/>
                                        <w:color w:val="203864"/>
                                        <w:sz w:val="21"/>
                                        <w:szCs w:val="21"/>
                                        <w:lang w:eastAsia="en-GB"/>
                                      </w:rPr>
                                      <w:t>-</w:t>
                                    </w:r>
                                    <w:r w:rsidRPr="00F904BF">
                                      <w:rPr>
                                        <w:rFonts w:ascii="Arial" w:eastAsia="Times New Roman" w:hAnsi="Arial" w:cs="Arial"/>
                                        <w:b/>
                                        <w:bCs/>
                                        <w:color w:val="231F20"/>
                                        <w:sz w:val="21"/>
                                        <w:szCs w:val="21"/>
                                        <w:lang w:eastAsia="en-GB"/>
                                      </w:rPr>
                                      <w:t> </w:t>
                                    </w:r>
                                    <w:hyperlink r:id="rId38" w:tooltip="https://cwccg.net/5ECH-IA01-3W4C1S-DMQPK-1/c.aspx" w:history="1">
                                      <w:r w:rsidRPr="00F904BF">
                                        <w:rPr>
                                          <w:rFonts w:ascii="Arial" w:eastAsia="Times New Roman" w:hAnsi="Arial" w:cs="Arial"/>
                                          <w:color w:val="0000FF"/>
                                          <w:sz w:val="21"/>
                                          <w:szCs w:val="21"/>
                                          <w:u w:val="single"/>
                                          <w:lang w:eastAsia="en-GB"/>
                                        </w:rPr>
                                        <w:t>Find out more and book your place.</w:t>
                                      </w:r>
                                    </w:hyperlink>
                                  </w:p>
                                  <w:p w14:paraId="1DB21A25"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p>
                                  <w:p w14:paraId="54A1AC92"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000000"/>
                                        <w:sz w:val="21"/>
                                        <w:szCs w:val="21"/>
                                        <w:lang w:eastAsia="en-GB"/>
                                      </w:rPr>
                                      <w:t>As a reminder all our past education meetings can be found on </w:t>
                                    </w:r>
                                    <w:hyperlink r:id="rId39" w:tooltip="https://cwccg.net/5ECH-IA01-3W4C1S-DMQPL-1/c.aspx" w:history="1">
                                      <w:r w:rsidRPr="00F904BF">
                                        <w:rPr>
                                          <w:rFonts w:ascii="Arial" w:eastAsia="Times New Roman" w:hAnsi="Arial" w:cs="Arial"/>
                                          <w:color w:val="0000FF"/>
                                          <w:sz w:val="21"/>
                                          <w:szCs w:val="21"/>
                                          <w:u w:val="single"/>
                                          <w:lang w:eastAsia="en-GB"/>
                                        </w:rPr>
                                        <w:t>www.mededcoventry.com/General-practitioners</w:t>
                                      </w:r>
                                    </w:hyperlink>
                                    <w:r w:rsidRPr="00F904BF">
                                      <w:rPr>
                                        <w:rFonts w:ascii="Arial" w:eastAsia="Times New Roman" w:hAnsi="Arial" w:cs="Arial"/>
                                        <w:color w:val="000000"/>
                                        <w:sz w:val="21"/>
                                        <w:szCs w:val="21"/>
                                        <w:lang w:eastAsia="en-GB"/>
                                      </w:rPr>
                                      <w:t xml:space="preserve"> - use login / password;  </w:t>
                                    </w:r>
                                    <w:proofErr w:type="spellStart"/>
                                    <w:r w:rsidRPr="00F904BF">
                                      <w:rPr>
                                        <w:rFonts w:ascii="Arial" w:eastAsia="Times New Roman" w:hAnsi="Arial" w:cs="Arial"/>
                                        <w:color w:val="000000"/>
                                        <w:sz w:val="21"/>
                                        <w:szCs w:val="21"/>
                                        <w:lang w:eastAsia="en-GB"/>
                                      </w:rPr>
                                      <w:t>covgp</w:t>
                                    </w:r>
                                    <w:proofErr w:type="spellEnd"/>
                                    <w:r w:rsidRPr="00F904BF">
                                      <w:rPr>
                                        <w:rFonts w:ascii="Arial" w:eastAsia="Times New Roman" w:hAnsi="Arial" w:cs="Arial"/>
                                        <w:color w:val="231F20"/>
                                        <w:sz w:val="21"/>
                                        <w:szCs w:val="21"/>
                                        <w:lang w:eastAsia="en-GB"/>
                                      </w:rPr>
                                      <w:t>     </w:t>
                                    </w:r>
                                  </w:p>
                                  <w:p w14:paraId="5966408B" w14:textId="77777777" w:rsidR="00F904BF" w:rsidRPr="00F904BF" w:rsidRDefault="00F904BF" w:rsidP="00F904BF">
                                    <w:pPr>
                                      <w:spacing w:line="315" w:lineRule="atLeast"/>
                                      <w:rPr>
                                        <w:rFonts w:ascii="Arial" w:eastAsia="Times New Roman" w:hAnsi="Arial" w:cs="Arial"/>
                                        <w:color w:val="231F20"/>
                                        <w:sz w:val="21"/>
                                        <w:szCs w:val="21"/>
                                        <w:lang w:eastAsia="en-GB"/>
                                      </w:rPr>
                                    </w:pPr>
                                  </w:p>
                                  <w:p w14:paraId="42C6F6BA"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p>
                                  <w:p w14:paraId="65F41C6D"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p>
                                  <w:p w14:paraId="60F38026"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b/>
                                        <w:bCs/>
                                        <w:color w:val="00B0F0"/>
                                        <w:lang w:eastAsia="en-GB"/>
                                      </w:rPr>
                                      <w:t>Joint Adult Learning Event - Leave No Doubt 9th March 2022</w:t>
                                    </w:r>
                                  </w:p>
                                  <w:p w14:paraId="788829FD"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000000"/>
                                        <w:sz w:val="21"/>
                                        <w:szCs w:val="21"/>
                                        <w:lang w:eastAsia="en-GB"/>
                                      </w:rPr>
                                      <w:lastRenderedPageBreak/>
                                      <w:t>Please find </w:t>
                                    </w:r>
                                    <w:hyperlink r:id="rId40" w:tooltip="https://cwccg.net/5ECH-IA01-3W4C1S-DMQV0-1/c.aspx" w:history="1">
                                      <w:r w:rsidRPr="00F904BF">
                                        <w:rPr>
                                          <w:rFonts w:ascii="Arial" w:eastAsia="Times New Roman" w:hAnsi="Arial" w:cs="Arial"/>
                                          <w:color w:val="00B0F0"/>
                                          <w:sz w:val="21"/>
                                          <w:szCs w:val="21"/>
                                          <w:u w:val="single"/>
                                          <w:lang w:eastAsia="en-GB"/>
                                        </w:rPr>
                                        <w:t>attached</w:t>
                                      </w:r>
                                    </w:hyperlink>
                                    <w:r w:rsidRPr="00F904BF">
                                      <w:rPr>
                                        <w:rFonts w:ascii="Arial" w:eastAsia="Times New Roman" w:hAnsi="Arial" w:cs="Arial"/>
                                        <w:color w:val="000000"/>
                                        <w:sz w:val="21"/>
                                        <w:szCs w:val="21"/>
                                        <w:lang w:eastAsia="en-GB"/>
                                      </w:rPr>
                                      <w:t> the flyer for a Coventry &amp; Warwickshire Safeguarding Partnerships' Joint Adult Learning Event on the topic of Leave No Doubt on 9</w:t>
                                    </w:r>
                                    <w:r w:rsidRPr="00F904BF">
                                      <w:rPr>
                                        <w:rFonts w:ascii="Arial" w:eastAsia="Times New Roman" w:hAnsi="Arial" w:cs="Arial"/>
                                        <w:color w:val="000000"/>
                                        <w:sz w:val="21"/>
                                        <w:szCs w:val="21"/>
                                        <w:vertAlign w:val="superscript"/>
                                        <w:lang w:eastAsia="en-GB"/>
                                      </w:rPr>
                                      <w:t>th</w:t>
                                    </w:r>
                                    <w:r w:rsidRPr="00F904BF">
                                      <w:rPr>
                                        <w:rFonts w:ascii="Arial" w:eastAsia="Times New Roman" w:hAnsi="Arial" w:cs="Arial"/>
                                        <w:color w:val="000000"/>
                                        <w:sz w:val="21"/>
                                        <w:szCs w:val="21"/>
                                        <w:lang w:eastAsia="en-GB"/>
                                      </w:rPr>
                                      <w:t> March 2022 1:00pm - 5:00pm.</w:t>
                                    </w:r>
                                  </w:p>
                                  <w:p w14:paraId="1ABFB63D"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p>
                                  <w:p w14:paraId="47BF0838" w14:textId="77777777" w:rsidR="00F904BF" w:rsidRPr="00F904BF" w:rsidRDefault="00F904BF" w:rsidP="00F904BF">
                                    <w:pPr>
                                      <w:spacing w:line="315" w:lineRule="atLeast"/>
                                      <w:jc w:val="center"/>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p>
                                  <w:p w14:paraId="06AB1FD1"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0072CE"/>
                                        <w:sz w:val="33"/>
                                        <w:szCs w:val="33"/>
                                        <w:lang w:eastAsia="en-GB"/>
                                      </w:rPr>
                                      <w:t>Newsletters</w:t>
                                    </w:r>
                                  </w:p>
                                  <w:p w14:paraId="6DF055BC" w14:textId="77777777" w:rsidR="00F904BF" w:rsidRPr="00F904BF" w:rsidRDefault="00F904BF" w:rsidP="00F904BF">
                                    <w:pPr>
                                      <w:numPr>
                                        <w:ilvl w:val="0"/>
                                        <w:numId w:val="8"/>
                                      </w:numPr>
                                      <w:spacing w:line="315" w:lineRule="atLeast"/>
                                      <w:rPr>
                                        <w:rFonts w:ascii="Arial" w:eastAsia="Times New Roman" w:hAnsi="Arial" w:cs="Arial"/>
                                        <w:color w:val="231F20"/>
                                        <w:sz w:val="21"/>
                                        <w:szCs w:val="21"/>
                                        <w:lang w:eastAsia="en-GB"/>
                                      </w:rPr>
                                    </w:pPr>
                                    <w:hyperlink r:id="rId41" w:tooltip="https://cwccg.net/5ECH-IA01-3W4C1S-DMQRR-1/c.aspx" w:history="1">
                                      <w:r w:rsidRPr="00F904BF">
                                        <w:rPr>
                                          <w:rFonts w:ascii="Arial" w:eastAsia="Times New Roman" w:hAnsi="Arial" w:cs="Arial"/>
                                          <w:color w:val="00B0F0"/>
                                          <w:sz w:val="21"/>
                                          <w:szCs w:val="21"/>
                                          <w:u w:val="single"/>
                                          <w:lang w:eastAsia="en-GB"/>
                                        </w:rPr>
                                        <w:t>Medicines Matter Newsletter</w:t>
                                      </w:r>
                                    </w:hyperlink>
                                  </w:p>
                                  <w:p w14:paraId="38161212" w14:textId="77777777" w:rsidR="00F904BF" w:rsidRPr="00F904BF" w:rsidRDefault="00F904BF" w:rsidP="00F904BF">
                                    <w:pPr>
                                      <w:numPr>
                                        <w:ilvl w:val="0"/>
                                        <w:numId w:val="8"/>
                                      </w:numPr>
                                      <w:spacing w:line="315" w:lineRule="atLeast"/>
                                      <w:rPr>
                                        <w:rFonts w:ascii="Arial" w:eastAsia="Times New Roman" w:hAnsi="Arial" w:cs="Arial"/>
                                        <w:color w:val="231F20"/>
                                        <w:sz w:val="21"/>
                                        <w:szCs w:val="21"/>
                                        <w:lang w:eastAsia="en-GB"/>
                                      </w:rPr>
                                    </w:pPr>
                                    <w:hyperlink r:id="rId42" w:tooltip="https://cwccg.net/5ECH-IA01-3W4C1S-DMQRS-1/c.aspx" w:history="1">
                                      <w:r w:rsidRPr="00F904BF">
                                        <w:rPr>
                                          <w:rFonts w:ascii="Arial" w:eastAsia="Times New Roman" w:hAnsi="Arial" w:cs="Arial"/>
                                          <w:color w:val="00B0F0"/>
                                          <w:sz w:val="21"/>
                                          <w:szCs w:val="21"/>
                                          <w:u w:val="single"/>
                                          <w:lang w:eastAsia="en-GB"/>
                                        </w:rPr>
                                        <w:t>Quality Matters Newsletter</w:t>
                                      </w:r>
                                    </w:hyperlink>
                                  </w:p>
                                  <w:p w14:paraId="41C01148" w14:textId="77777777" w:rsidR="00F904BF" w:rsidRPr="00F904BF" w:rsidRDefault="00F904BF" w:rsidP="00F904BF">
                                    <w:pPr>
                                      <w:numPr>
                                        <w:ilvl w:val="0"/>
                                        <w:numId w:val="8"/>
                                      </w:numPr>
                                      <w:spacing w:line="315" w:lineRule="atLeast"/>
                                      <w:rPr>
                                        <w:rFonts w:ascii="Arial" w:eastAsia="Times New Roman" w:hAnsi="Arial" w:cs="Arial"/>
                                        <w:color w:val="231F20"/>
                                        <w:sz w:val="21"/>
                                        <w:szCs w:val="21"/>
                                        <w:lang w:eastAsia="en-GB"/>
                                      </w:rPr>
                                    </w:pPr>
                                    <w:hyperlink r:id="rId43" w:tooltip="https://cwccg.net/5ECH-IA01-3W4C1S-DNHHK-1/c.aspx" w:history="1">
                                      <w:r w:rsidRPr="00F904BF">
                                        <w:rPr>
                                          <w:rFonts w:ascii="Arial" w:eastAsia="Times New Roman" w:hAnsi="Arial" w:cs="Arial"/>
                                          <w:color w:val="0000EE"/>
                                          <w:sz w:val="21"/>
                                          <w:szCs w:val="21"/>
                                          <w:u w:val="single"/>
                                          <w:lang w:eastAsia="en-GB"/>
                                        </w:rPr>
                                        <w:t>Weekly Round-Up from C&amp;W Training Hub 4.3.22</w:t>
                                      </w:r>
                                    </w:hyperlink>
                                  </w:p>
                                  <w:p w14:paraId="0063E1B5" w14:textId="77777777" w:rsidR="00F904BF" w:rsidRPr="00F904BF" w:rsidRDefault="00F904BF" w:rsidP="00F904BF">
                                    <w:pPr>
                                      <w:spacing w:before="200" w:line="315" w:lineRule="atLeast"/>
                                      <w:rPr>
                                        <w:rFonts w:ascii="Arial" w:eastAsia="Times New Roman" w:hAnsi="Arial" w:cs="Arial"/>
                                        <w:color w:val="231F20"/>
                                        <w:sz w:val="21"/>
                                        <w:szCs w:val="21"/>
                                        <w:lang w:eastAsia="en-GB"/>
                                      </w:rPr>
                                    </w:pPr>
                                    <w:r w:rsidRPr="00F904BF">
                                      <w:rPr>
                                        <w:rFonts w:ascii="Arial" w:eastAsia="Times New Roman" w:hAnsi="Arial" w:cs="Arial"/>
                                        <w:color w:val="0072CE"/>
                                        <w:sz w:val="33"/>
                                        <w:szCs w:val="33"/>
                                        <w:lang w:eastAsia="en-GB"/>
                                      </w:rPr>
                                      <w:t>Vacancies</w:t>
                                    </w:r>
                                  </w:p>
                                  <w:p w14:paraId="12D69B79" w14:textId="77777777" w:rsidR="00F904BF" w:rsidRPr="00F904BF" w:rsidRDefault="00F904BF" w:rsidP="00F904BF">
                                    <w:pPr>
                                      <w:spacing w:line="315" w:lineRule="atLeast"/>
                                      <w:rPr>
                                        <w:rFonts w:ascii="Arial" w:eastAsia="Times New Roman" w:hAnsi="Arial" w:cs="Arial"/>
                                        <w:color w:val="231F20"/>
                                        <w:sz w:val="21"/>
                                        <w:szCs w:val="21"/>
                                        <w:lang w:eastAsia="en-GB"/>
                                      </w:rPr>
                                    </w:pPr>
                                    <w:bookmarkStart w:id="5" w:name="_Hlk80859175"/>
                                    <w:r w:rsidRPr="00F904BF">
                                      <w:rPr>
                                        <w:rFonts w:ascii="Arial" w:eastAsia="Times New Roman" w:hAnsi="Arial" w:cs="Arial"/>
                                        <w:color w:val="231F20"/>
                                        <w:sz w:val="21"/>
                                        <w:szCs w:val="21"/>
                                        <w:lang w:eastAsia="en-GB"/>
                                      </w:rPr>
                                      <w:t>None to report</w:t>
                                    </w:r>
                                    <w:bookmarkEnd w:id="5"/>
                                  </w:p>
                                  <w:p w14:paraId="4E1725B5" w14:textId="77777777" w:rsidR="00F904BF" w:rsidRPr="00F904BF" w:rsidRDefault="00F904BF" w:rsidP="00F904BF">
                                    <w:pPr>
                                      <w:spacing w:line="315"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                                                            </w:t>
                                    </w:r>
                                  </w:p>
                                </w:tc>
                              </w:tr>
                            </w:tbl>
                            <w:p w14:paraId="6A8B5263" w14:textId="77777777" w:rsidR="00F904BF" w:rsidRPr="00F904BF" w:rsidRDefault="00F904BF" w:rsidP="00F904BF">
                              <w:pPr>
                                <w:rPr>
                                  <w:rFonts w:ascii="Arial" w:eastAsia="Times New Roman" w:hAnsi="Arial" w:cs="Arial"/>
                                  <w:lang w:eastAsia="en-GB"/>
                                </w:rPr>
                              </w:pPr>
                            </w:p>
                          </w:tc>
                        </w:tr>
                      </w:tbl>
                      <w:p w14:paraId="42EAB0F2" w14:textId="77777777" w:rsidR="00F904BF" w:rsidRPr="00F904BF" w:rsidRDefault="00F904BF" w:rsidP="00F904BF">
                        <w:pPr>
                          <w:jc w:val="center"/>
                          <w:textAlignment w:val="top"/>
                          <w:rPr>
                            <w:rFonts w:ascii="Arial" w:eastAsia="Times New Roman" w:hAnsi="Arial" w:cs="Arial"/>
                            <w:sz w:val="2"/>
                            <w:szCs w:val="2"/>
                            <w:lang w:eastAsia="en-GB"/>
                          </w:rPr>
                        </w:pPr>
                      </w:p>
                    </w:tc>
                  </w:tr>
                </w:tbl>
                <w:p w14:paraId="63FF3CBB" w14:textId="77777777" w:rsidR="00F904BF" w:rsidRPr="00F904BF" w:rsidRDefault="00F904BF" w:rsidP="00F904BF">
                  <w:pPr>
                    <w:rPr>
                      <w:rFonts w:ascii="Arial" w:eastAsia="Times New Roman" w:hAnsi="Arial" w:cs="Arial"/>
                      <w:lang w:eastAsia="en-GB"/>
                    </w:rPr>
                  </w:pPr>
                </w:p>
              </w:tc>
            </w:tr>
          </w:tbl>
          <w:tbl>
            <w:tblPr>
              <w:tblpPr w:leftFromText="180" w:rightFromText="180" w:vertAnchor="text" w:horzAnchor="page" w:tblpX="1" w:tblpY="-3126"/>
              <w:tblOverlap w:val="never"/>
              <w:tblW w:w="4987" w:type="pct"/>
              <w:tblCellMar>
                <w:left w:w="0" w:type="dxa"/>
                <w:right w:w="0" w:type="dxa"/>
              </w:tblCellMar>
              <w:tblLook w:val="04A0" w:firstRow="1" w:lastRow="0" w:firstColumn="1" w:lastColumn="0" w:noHBand="0" w:noVBand="1"/>
            </w:tblPr>
            <w:tblGrid>
              <w:gridCol w:w="2612"/>
              <w:gridCol w:w="3148"/>
              <w:gridCol w:w="2923"/>
            </w:tblGrid>
            <w:tr w:rsidR="00F904BF" w:rsidRPr="00F904BF" w14:paraId="41BDBD41" w14:textId="77777777" w:rsidTr="00F904BF">
              <w:trPr>
                <w:trHeight w:val="330"/>
              </w:trPr>
              <w:tc>
                <w:tcPr>
                  <w:tcW w:w="1504" w:type="pct"/>
                  <w:tcBorders>
                    <w:top w:val="single" w:sz="8" w:space="0" w:color="auto"/>
                    <w:left w:val="single" w:sz="8" w:space="0" w:color="auto"/>
                    <w:bottom w:val="single" w:sz="8" w:space="0" w:color="auto"/>
                    <w:right w:val="single" w:sz="8" w:space="0" w:color="auto"/>
                  </w:tcBorders>
                  <w:hideMark/>
                </w:tcPr>
                <w:p w14:paraId="6FAB1F22" w14:textId="77777777" w:rsidR="00F904BF" w:rsidRPr="00F904BF" w:rsidRDefault="00F904BF" w:rsidP="00F904BF">
                  <w:pPr>
                    <w:spacing w:line="330" w:lineRule="atLeast"/>
                    <w:jc w:val="center"/>
                    <w:rPr>
                      <w:rFonts w:ascii="Arial" w:eastAsia="Times New Roman" w:hAnsi="Arial" w:cs="Arial"/>
                      <w:color w:val="231F20"/>
                      <w:sz w:val="21"/>
                      <w:szCs w:val="21"/>
                      <w:lang w:eastAsia="en-GB"/>
                    </w:rPr>
                  </w:pPr>
                  <w:r w:rsidRPr="00F904BF">
                    <w:rPr>
                      <w:rFonts w:ascii="Arial" w:eastAsia="Times New Roman" w:hAnsi="Arial" w:cs="Arial"/>
                      <w:b/>
                      <w:bCs/>
                      <w:color w:val="000000"/>
                      <w:sz w:val="21"/>
                      <w:szCs w:val="21"/>
                      <w:lang w:eastAsia="en-GB"/>
                    </w:rPr>
                    <w:lastRenderedPageBreak/>
                    <w:t>Medicine</w:t>
                  </w:r>
                </w:p>
              </w:tc>
              <w:tc>
                <w:tcPr>
                  <w:tcW w:w="1813" w:type="pct"/>
                  <w:tcBorders>
                    <w:top w:val="single" w:sz="8" w:space="0" w:color="auto"/>
                    <w:left w:val="nil"/>
                    <w:bottom w:val="single" w:sz="8" w:space="0" w:color="auto"/>
                    <w:right w:val="single" w:sz="8" w:space="0" w:color="auto"/>
                  </w:tcBorders>
                  <w:hideMark/>
                </w:tcPr>
                <w:p w14:paraId="12D6520B" w14:textId="77777777" w:rsidR="00F904BF" w:rsidRPr="00F904BF" w:rsidRDefault="00F904BF" w:rsidP="00F904BF">
                  <w:pPr>
                    <w:spacing w:line="330" w:lineRule="atLeast"/>
                    <w:jc w:val="center"/>
                    <w:rPr>
                      <w:rFonts w:ascii="Arial" w:eastAsia="Times New Roman" w:hAnsi="Arial" w:cs="Arial"/>
                      <w:color w:val="231F20"/>
                      <w:sz w:val="21"/>
                      <w:szCs w:val="21"/>
                      <w:lang w:eastAsia="en-GB"/>
                    </w:rPr>
                  </w:pPr>
                  <w:r w:rsidRPr="00F904BF">
                    <w:rPr>
                      <w:rFonts w:ascii="Arial" w:eastAsia="Times New Roman" w:hAnsi="Arial" w:cs="Arial"/>
                      <w:b/>
                      <w:bCs/>
                      <w:color w:val="000000"/>
                      <w:sz w:val="21"/>
                      <w:szCs w:val="21"/>
                      <w:lang w:eastAsia="en-GB"/>
                    </w:rPr>
                    <w:t>Out of stock</w:t>
                  </w:r>
                </w:p>
              </w:tc>
              <w:tc>
                <w:tcPr>
                  <w:tcW w:w="1683" w:type="pct"/>
                  <w:tcBorders>
                    <w:top w:val="single" w:sz="8" w:space="0" w:color="auto"/>
                    <w:left w:val="nil"/>
                    <w:bottom w:val="single" w:sz="8" w:space="0" w:color="auto"/>
                    <w:right w:val="single" w:sz="8" w:space="0" w:color="auto"/>
                  </w:tcBorders>
                  <w:hideMark/>
                </w:tcPr>
                <w:p w14:paraId="431618AF" w14:textId="77777777" w:rsidR="00F904BF" w:rsidRPr="00F904BF" w:rsidRDefault="00F904BF" w:rsidP="00F904BF">
                  <w:pPr>
                    <w:spacing w:line="330" w:lineRule="atLeast"/>
                    <w:jc w:val="center"/>
                    <w:rPr>
                      <w:rFonts w:ascii="Arial" w:eastAsia="Times New Roman" w:hAnsi="Arial" w:cs="Arial"/>
                      <w:color w:val="231F20"/>
                      <w:sz w:val="21"/>
                      <w:szCs w:val="21"/>
                      <w:lang w:eastAsia="en-GB"/>
                    </w:rPr>
                  </w:pPr>
                  <w:r w:rsidRPr="00F904BF">
                    <w:rPr>
                      <w:rFonts w:ascii="Arial" w:eastAsia="Times New Roman" w:hAnsi="Arial" w:cs="Arial"/>
                      <w:b/>
                      <w:bCs/>
                      <w:color w:val="000000"/>
                      <w:sz w:val="21"/>
                      <w:szCs w:val="21"/>
                      <w:lang w:eastAsia="en-GB"/>
                    </w:rPr>
                    <w:t>Alternatives</w:t>
                  </w:r>
                </w:p>
              </w:tc>
            </w:tr>
            <w:tr w:rsidR="00F904BF" w:rsidRPr="00F904BF" w14:paraId="2EBFFB7E" w14:textId="77777777" w:rsidTr="00F904BF">
              <w:trPr>
                <w:trHeight w:val="360"/>
              </w:trPr>
              <w:tc>
                <w:tcPr>
                  <w:tcW w:w="1504" w:type="pct"/>
                  <w:tcBorders>
                    <w:top w:val="nil"/>
                    <w:left w:val="single" w:sz="8" w:space="0" w:color="auto"/>
                    <w:bottom w:val="single" w:sz="8" w:space="0" w:color="auto"/>
                    <w:right w:val="single" w:sz="8" w:space="0" w:color="auto"/>
                  </w:tcBorders>
                  <w:hideMark/>
                </w:tcPr>
                <w:p w14:paraId="27122BA0" w14:textId="77777777" w:rsidR="00F904BF" w:rsidRPr="00F904BF" w:rsidRDefault="00F904BF" w:rsidP="00F904BF">
                  <w:pPr>
                    <w:spacing w:line="330" w:lineRule="atLeast"/>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Levomepromazine 25mg/1ml solution for injection</w:t>
                  </w:r>
                </w:p>
              </w:tc>
              <w:tc>
                <w:tcPr>
                  <w:tcW w:w="1813" w:type="pct"/>
                  <w:tcBorders>
                    <w:top w:val="nil"/>
                    <w:left w:val="nil"/>
                    <w:bottom w:val="single" w:sz="8" w:space="0" w:color="auto"/>
                    <w:right w:val="single" w:sz="8" w:space="0" w:color="auto"/>
                  </w:tcBorders>
                  <w:hideMark/>
                </w:tcPr>
                <w:p w14:paraId="7F2057C3" w14:textId="77777777" w:rsidR="00F904BF" w:rsidRPr="00F904BF" w:rsidRDefault="00F904BF" w:rsidP="00F904BF">
                  <w:pPr>
                    <w:spacing w:line="330" w:lineRule="atLeast"/>
                    <w:ind w:left="360"/>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Levomepromazine (</w:t>
                  </w:r>
                  <w:proofErr w:type="spellStart"/>
                  <w:r w:rsidRPr="00F904BF">
                    <w:rPr>
                      <w:rFonts w:ascii="Arial" w:eastAsia="Times New Roman" w:hAnsi="Arial" w:cs="Arial"/>
                      <w:color w:val="231F20"/>
                      <w:sz w:val="21"/>
                      <w:szCs w:val="21"/>
                      <w:lang w:eastAsia="en-GB"/>
                    </w:rPr>
                    <w:t>Nozinan</w:t>
                  </w:r>
                  <w:proofErr w:type="spellEnd"/>
                  <w:r w:rsidRPr="00F904BF">
                    <w:rPr>
                      <w:rFonts w:ascii="Arial" w:eastAsia="Times New Roman" w:hAnsi="Arial" w:cs="Arial"/>
                      <w:color w:val="231F20"/>
                      <w:sz w:val="21"/>
                      <w:szCs w:val="21"/>
                      <w:lang w:eastAsia="en-GB"/>
                    </w:rPr>
                    <w:t>®) 25mg/1ml solution for injection is out of stock until w/c 7 March 2022.</w:t>
                  </w:r>
                </w:p>
                <w:p w14:paraId="16D3CE5A" w14:textId="77777777" w:rsidR="00F904BF" w:rsidRPr="00F904BF" w:rsidRDefault="00F904BF" w:rsidP="00F904BF">
                  <w:pPr>
                    <w:spacing w:line="330" w:lineRule="atLeast"/>
                    <w:ind w:left="360"/>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Levomepromazine (</w:t>
                  </w:r>
                  <w:proofErr w:type="spellStart"/>
                  <w:r w:rsidRPr="00F904BF">
                    <w:rPr>
                      <w:rFonts w:ascii="Arial" w:eastAsia="Times New Roman" w:hAnsi="Arial" w:cs="Arial"/>
                      <w:color w:val="231F20"/>
                      <w:sz w:val="21"/>
                      <w:szCs w:val="21"/>
                      <w:lang w:eastAsia="en-GB"/>
                    </w:rPr>
                    <w:t>Wockhardt</w:t>
                  </w:r>
                  <w:proofErr w:type="spellEnd"/>
                  <w:r w:rsidRPr="00F904BF">
                    <w:rPr>
                      <w:rFonts w:ascii="Arial" w:eastAsia="Times New Roman" w:hAnsi="Arial" w:cs="Arial"/>
                      <w:color w:val="231F20"/>
                      <w:sz w:val="21"/>
                      <w:szCs w:val="21"/>
                      <w:lang w:eastAsia="en-GB"/>
                    </w:rPr>
                    <w:t>) 25mg/1ml solution for injection is out of stock with a resupply date to be confirmed.</w:t>
                  </w:r>
                </w:p>
              </w:tc>
              <w:tc>
                <w:tcPr>
                  <w:tcW w:w="1683" w:type="pct"/>
                  <w:tcBorders>
                    <w:top w:val="nil"/>
                    <w:left w:val="nil"/>
                    <w:bottom w:val="single" w:sz="8" w:space="0" w:color="auto"/>
                    <w:right w:val="single" w:sz="8" w:space="0" w:color="auto"/>
                  </w:tcBorders>
                  <w:hideMark/>
                </w:tcPr>
                <w:p w14:paraId="56A00592" w14:textId="77777777" w:rsidR="00F904BF" w:rsidRPr="00F904BF" w:rsidRDefault="00F904BF" w:rsidP="00F904BF">
                  <w:pPr>
                    <w:spacing w:line="225" w:lineRule="atLeast"/>
                    <w:ind w:left="360"/>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Haloperidol 5mg/1ml solution for injection ampoules </w:t>
                  </w:r>
                </w:p>
                <w:p w14:paraId="540298B1" w14:textId="77777777" w:rsidR="00F904BF" w:rsidRPr="00F904BF" w:rsidRDefault="00F904BF" w:rsidP="00F904BF">
                  <w:pPr>
                    <w:spacing w:line="225" w:lineRule="atLeast"/>
                    <w:ind w:left="360"/>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Midazolam 10mg/2ml solution for injection ampoules</w:t>
                  </w:r>
                </w:p>
                <w:p w14:paraId="02A8924D" w14:textId="77777777" w:rsidR="00F904BF" w:rsidRPr="00F904BF" w:rsidRDefault="00F904BF" w:rsidP="00F904BF">
                  <w:pPr>
                    <w:spacing w:line="225" w:lineRule="atLeast"/>
                    <w:ind w:left="360"/>
                    <w:rPr>
                      <w:rFonts w:ascii="Arial" w:eastAsia="Times New Roman" w:hAnsi="Arial" w:cs="Arial"/>
                      <w:color w:val="231F20"/>
                      <w:sz w:val="21"/>
                      <w:szCs w:val="21"/>
                      <w:lang w:eastAsia="en-GB"/>
                    </w:rPr>
                  </w:pPr>
                  <w:proofErr w:type="spellStart"/>
                  <w:r w:rsidRPr="00F904BF">
                    <w:rPr>
                      <w:rFonts w:ascii="Arial" w:eastAsia="Times New Roman" w:hAnsi="Arial" w:cs="Arial"/>
                      <w:color w:val="231F20"/>
                      <w:sz w:val="21"/>
                      <w:szCs w:val="21"/>
                      <w:lang w:eastAsia="en-GB"/>
                    </w:rPr>
                    <w:t>Cyclizine</w:t>
                  </w:r>
                  <w:proofErr w:type="spellEnd"/>
                  <w:r w:rsidRPr="00F904BF">
                    <w:rPr>
                      <w:rFonts w:ascii="Arial" w:eastAsia="Times New Roman" w:hAnsi="Arial" w:cs="Arial"/>
                      <w:color w:val="231F20"/>
                      <w:sz w:val="21"/>
                      <w:szCs w:val="21"/>
                      <w:lang w:eastAsia="en-GB"/>
                    </w:rPr>
                    <w:t xml:space="preserve"> 50mg/ml solution for injection ampoules </w:t>
                  </w:r>
                </w:p>
                <w:p w14:paraId="180138D7" w14:textId="77777777" w:rsidR="00F904BF" w:rsidRPr="00F904BF" w:rsidRDefault="00F904BF" w:rsidP="00F904BF">
                  <w:pPr>
                    <w:spacing w:line="225" w:lineRule="atLeast"/>
                    <w:ind w:left="360"/>
                    <w:rPr>
                      <w:rFonts w:ascii="Arial" w:eastAsia="Times New Roman" w:hAnsi="Arial" w:cs="Arial"/>
                      <w:color w:val="231F20"/>
                      <w:sz w:val="21"/>
                      <w:szCs w:val="21"/>
                      <w:lang w:eastAsia="en-GB"/>
                    </w:rPr>
                  </w:pPr>
                  <w:r w:rsidRPr="00F904BF">
                    <w:rPr>
                      <w:rFonts w:ascii="Arial" w:eastAsia="Times New Roman" w:hAnsi="Arial" w:cs="Arial"/>
                      <w:color w:val="000000"/>
                      <w:sz w:val="21"/>
                      <w:szCs w:val="21"/>
                      <w:lang w:eastAsia="en-GB"/>
                    </w:rPr>
                    <w:t>Metoclopramide 10mg/2ml solution for injection ampoules</w:t>
                  </w:r>
                </w:p>
                <w:p w14:paraId="01EE51AD" w14:textId="77777777" w:rsidR="00F904BF" w:rsidRPr="00F904BF" w:rsidRDefault="00F904BF" w:rsidP="00F904BF">
                  <w:pPr>
                    <w:spacing w:line="225" w:lineRule="atLeast"/>
                    <w:ind w:left="360"/>
                    <w:rPr>
                      <w:rFonts w:ascii="Arial" w:eastAsia="Times New Roman" w:hAnsi="Arial" w:cs="Arial"/>
                      <w:color w:val="231F20"/>
                      <w:sz w:val="21"/>
                      <w:szCs w:val="21"/>
                      <w:lang w:eastAsia="en-GB"/>
                    </w:rPr>
                  </w:pPr>
                  <w:r w:rsidRPr="00F904BF">
                    <w:rPr>
                      <w:rFonts w:ascii="Arial" w:eastAsia="Times New Roman" w:hAnsi="Arial" w:cs="Arial"/>
                      <w:color w:val="231F20"/>
                      <w:sz w:val="21"/>
                      <w:szCs w:val="21"/>
                      <w:lang w:eastAsia="en-GB"/>
                    </w:rPr>
                    <w:t>See MSN for further details on managing residual supplies of Levomepromazine 25mg/1mL solution for injection.</w:t>
                  </w:r>
                </w:p>
              </w:tc>
            </w:tr>
          </w:tbl>
          <w:p w14:paraId="4627DF0B" w14:textId="77777777" w:rsidR="00F904BF" w:rsidRPr="00F904BF" w:rsidRDefault="00F904BF" w:rsidP="00F904BF">
            <w:pPr>
              <w:jc w:val="center"/>
              <w:textAlignment w:val="top"/>
              <w:rPr>
                <w:rFonts w:ascii="Arial" w:eastAsia="Times New Roman" w:hAnsi="Arial" w:cs="Arial"/>
                <w:sz w:val="2"/>
                <w:szCs w:val="2"/>
                <w:lang w:eastAsia="en-GB"/>
              </w:rPr>
            </w:pPr>
          </w:p>
        </w:tc>
      </w:tr>
    </w:tbl>
    <w:p w14:paraId="43074D80" w14:textId="77777777" w:rsidR="00FF22D9" w:rsidRDefault="00F904BF"/>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0526E"/>
    <w:multiLevelType w:val="multilevel"/>
    <w:tmpl w:val="39CA6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0B0B62"/>
    <w:multiLevelType w:val="multilevel"/>
    <w:tmpl w:val="C93A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C50064"/>
    <w:multiLevelType w:val="multilevel"/>
    <w:tmpl w:val="463CF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9F1F33"/>
    <w:multiLevelType w:val="multilevel"/>
    <w:tmpl w:val="1F3C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530466"/>
    <w:multiLevelType w:val="multilevel"/>
    <w:tmpl w:val="CE90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5712C6"/>
    <w:multiLevelType w:val="multilevel"/>
    <w:tmpl w:val="B77C9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D50F5E"/>
    <w:multiLevelType w:val="multilevel"/>
    <w:tmpl w:val="81E6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9F75F8"/>
    <w:multiLevelType w:val="multilevel"/>
    <w:tmpl w:val="1BA29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7"/>
  </w:num>
  <w:num w:numId="5">
    <w:abstractNumId w:val="6"/>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4BF"/>
    <w:rsid w:val="00C6246A"/>
    <w:rsid w:val="00EF1A84"/>
    <w:rsid w:val="00F90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D8443A9"/>
  <w15:chartTrackingRefBased/>
  <w15:docId w15:val="{5917E69C-8617-2C40-BCED-6BDCF16C0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04BF"/>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F904BF"/>
    <w:rPr>
      <w:color w:val="0000FF"/>
      <w:u w:val="single"/>
    </w:rPr>
  </w:style>
  <w:style w:type="character" w:customStyle="1" w:styleId="apple-converted-space">
    <w:name w:val="apple-converted-space"/>
    <w:basedOn w:val="DefaultParagraphFont"/>
    <w:rsid w:val="00F904BF"/>
  </w:style>
  <w:style w:type="paragraph" w:customStyle="1" w:styleId="wordsection1">
    <w:name w:val="wordsection1"/>
    <w:basedOn w:val="Normal"/>
    <w:rsid w:val="00F904B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559709">
      <w:bodyDiv w:val="1"/>
      <w:marLeft w:val="0"/>
      <w:marRight w:val="0"/>
      <w:marTop w:val="0"/>
      <w:marBottom w:val="0"/>
      <w:divBdr>
        <w:top w:val="none" w:sz="0" w:space="0" w:color="auto"/>
        <w:left w:val="none" w:sz="0" w:space="0" w:color="auto"/>
        <w:bottom w:val="none" w:sz="0" w:space="0" w:color="auto"/>
        <w:right w:val="none" w:sz="0" w:space="0" w:color="auto"/>
      </w:divBdr>
      <w:divsChild>
        <w:div w:id="1932085014">
          <w:marLeft w:val="0"/>
          <w:marRight w:val="0"/>
          <w:marTop w:val="0"/>
          <w:marBottom w:val="0"/>
          <w:divBdr>
            <w:top w:val="none" w:sz="0" w:space="0" w:color="auto"/>
            <w:left w:val="none" w:sz="0" w:space="0" w:color="auto"/>
            <w:bottom w:val="none" w:sz="0" w:space="0" w:color="auto"/>
            <w:right w:val="none" w:sz="0" w:space="0" w:color="auto"/>
          </w:divBdr>
        </w:div>
        <w:div w:id="193929533">
          <w:marLeft w:val="0"/>
          <w:marRight w:val="0"/>
          <w:marTop w:val="0"/>
          <w:marBottom w:val="0"/>
          <w:divBdr>
            <w:top w:val="none" w:sz="0" w:space="0" w:color="auto"/>
            <w:left w:val="none" w:sz="0" w:space="0" w:color="auto"/>
            <w:bottom w:val="none" w:sz="0" w:space="0" w:color="auto"/>
            <w:right w:val="none" w:sz="0" w:space="0" w:color="auto"/>
          </w:divBdr>
          <w:divsChild>
            <w:div w:id="1229682489">
              <w:marLeft w:val="0"/>
              <w:marRight w:val="0"/>
              <w:marTop w:val="0"/>
              <w:marBottom w:val="0"/>
              <w:divBdr>
                <w:top w:val="none" w:sz="0" w:space="0" w:color="auto"/>
                <w:left w:val="none" w:sz="0" w:space="0" w:color="auto"/>
                <w:bottom w:val="none" w:sz="0" w:space="0" w:color="auto"/>
                <w:right w:val="none" w:sz="0" w:space="0" w:color="auto"/>
              </w:divBdr>
              <w:divsChild>
                <w:div w:id="261110655">
                  <w:marLeft w:val="0"/>
                  <w:marRight w:val="0"/>
                  <w:marTop w:val="0"/>
                  <w:marBottom w:val="0"/>
                  <w:divBdr>
                    <w:top w:val="none" w:sz="0" w:space="0" w:color="auto"/>
                    <w:left w:val="none" w:sz="0" w:space="0" w:color="auto"/>
                    <w:bottom w:val="none" w:sz="0" w:space="0" w:color="auto"/>
                    <w:right w:val="none" w:sz="0" w:space="0" w:color="auto"/>
                  </w:divBdr>
                </w:div>
                <w:div w:id="1226258458">
                  <w:marLeft w:val="0"/>
                  <w:marRight w:val="0"/>
                  <w:marTop w:val="0"/>
                  <w:marBottom w:val="0"/>
                  <w:divBdr>
                    <w:top w:val="none" w:sz="0" w:space="0" w:color="auto"/>
                    <w:left w:val="none" w:sz="0" w:space="0" w:color="auto"/>
                    <w:bottom w:val="none" w:sz="0" w:space="0" w:color="auto"/>
                    <w:right w:val="none" w:sz="0" w:space="0" w:color="auto"/>
                  </w:divBdr>
                </w:div>
              </w:divsChild>
            </w:div>
            <w:div w:id="420641732">
              <w:marLeft w:val="0"/>
              <w:marRight w:val="0"/>
              <w:marTop w:val="0"/>
              <w:marBottom w:val="0"/>
              <w:divBdr>
                <w:top w:val="none" w:sz="0" w:space="0" w:color="auto"/>
                <w:left w:val="none" w:sz="0" w:space="0" w:color="auto"/>
                <w:bottom w:val="none" w:sz="0" w:space="0" w:color="auto"/>
                <w:right w:val="none" w:sz="0" w:space="0" w:color="auto"/>
              </w:divBdr>
            </w:div>
            <w:div w:id="942691696">
              <w:marLeft w:val="0"/>
              <w:marRight w:val="0"/>
              <w:marTop w:val="0"/>
              <w:marBottom w:val="0"/>
              <w:divBdr>
                <w:top w:val="none" w:sz="0" w:space="0" w:color="auto"/>
                <w:left w:val="none" w:sz="0" w:space="0" w:color="auto"/>
                <w:bottom w:val="none" w:sz="0" w:space="0" w:color="auto"/>
                <w:right w:val="none" w:sz="0" w:space="0" w:color="auto"/>
              </w:divBdr>
            </w:div>
            <w:div w:id="1825049962">
              <w:marLeft w:val="0"/>
              <w:marRight w:val="0"/>
              <w:marTop w:val="0"/>
              <w:marBottom w:val="0"/>
              <w:divBdr>
                <w:top w:val="none" w:sz="0" w:space="0" w:color="auto"/>
                <w:left w:val="none" w:sz="0" w:space="0" w:color="auto"/>
                <w:bottom w:val="none" w:sz="0" w:space="0" w:color="auto"/>
                <w:right w:val="none" w:sz="0" w:space="0" w:color="auto"/>
              </w:divBdr>
            </w:div>
            <w:div w:id="333608162">
              <w:marLeft w:val="0"/>
              <w:marRight w:val="0"/>
              <w:marTop w:val="0"/>
              <w:marBottom w:val="0"/>
              <w:divBdr>
                <w:top w:val="none" w:sz="0" w:space="0" w:color="auto"/>
                <w:left w:val="none" w:sz="0" w:space="0" w:color="auto"/>
                <w:bottom w:val="none" w:sz="0" w:space="0" w:color="auto"/>
                <w:right w:val="none" w:sz="0" w:space="0" w:color="auto"/>
              </w:divBdr>
              <w:divsChild>
                <w:div w:id="77320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wccg.net/5ECH-IA01-3W4C1S-DMQ49-1/c.aspx" TargetMode="External"/><Relationship Id="rId18" Type="http://schemas.openxmlformats.org/officeDocument/2006/relationships/hyperlink" Target="https://cwccg.net/5ECH-IA01-3W4C1S-DMQH2-1/c.aspx" TargetMode="External"/><Relationship Id="rId26" Type="http://schemas.openxmlformats.org/officeDocument/2006/relationships/hyperlink" Target="https://cwccg.net/5ECH-IA01-3W4C1S-DMQHA-1/c.aspx" TargetMode="External"/><Relationship Id="rId39" Type="http://schemas.openxmlformats.org/officeDocument/2006/relationships/hyperlink" Target="https://cwccg.net/5ECH-IA01-3W4C1S-DMQPL-1/c.aspx" TargetMode="External"/><Relationship Id="rId21" Type="http://schemas.openxmlformats.org/officeDocument/2006/relationships/hyperlink" Target="https://cwccg.net/5ECH-IA01-3W4C1S-DMQH5-1/c.aspx" TargetMode="External"/><Relationship Id="rId34" Type="http://schemas.openxmlformats.org/officeDocument/2006/relationships/hyperlink" Target="https://cwccg.net/5ECH-IA01-3W4C1S-DMQOG-1/c.aspx" TargetMode="External"/><Relationship Id="rId42" Type="http://schemas.openxmlformats.org/officeDocument/2006/relationships/hyperlink" Target="https://cwccg.net/5ECH-IA01-3W4C1S-DMQRS-1/c.aspx" TargetMode="External"/><Relationship Id="rId7" Type="http://schemas.openxmlformats.org/officeDocument/2006/relationships/hyperlink" Target="about:blank%23Vacancies" TargetMode="External"/><Relationship Id="rId2" Type="http://schemas.openxmlformats.org/officeDocument/2006/relationships/styles" Target="styles.xml"/><Relationship Id="rId16" Type="http://schemas.openxmlformats.org/officeDocument/2006/relationships/hyperlink" Target="https://cwccg.net/5ECH-IA01-3W4C1S-DMQ4B-1/c.aspx" TargetMode="External"/><Relationship Id="rId29" Type="http://schemas.openxmlformats.org/officeDocument/2006/relationships/hyperlink" Target="https://cwccg.net/5ECH-IA01-3W4C1S-DMQOF-1/c.aspx" TargetMode="External"/><Relationship Id="rId1" Type="http://schemas.openxmlformats.org/officeDocument/2006/relationships/numbering" Target="numbering.xml"/><Relationship Id="rId6" Type="http://schemas.openxmlformats.org/officeDocument/2006/relationships/hyperlink" Target="about:blank%23Newsletters" TargetMode="External"/><Relationship Id="rId11" Type="http://schemas.openxmlformats.org/officeDocument/2006/relationships/image" Target="media/image3.gif"/><Relationship Id="rId24" Type="http://schemas.openxmlformats.org/officeDocument/2006/relationships/hyperlink" Target="https://cwccg.net/5ECH-IA01-3W4C1S-DMQH8-1/c.aspx" TargetMode="External"/><Relationship Id="rId32" Type="http://schemas.openxmlformats.org/officeDocument/2006/relationships/hyperlink" Target="mailto:lowri.howard@consultantconnect.org.uk" TargetMode="External"/><Relationship Id="rId37" Type="http://schemas.openxmlformats.org/officeDocument/2006/relationships/hyperlink" Target="https://cwccg.net/5ECH-IA01-3W4C1S-DMQQ6-1/c.aspx" TargetMode="External"/><Relationship Id="rId40" Type="http://schemas.openxmlformats.org/officeDocument/2006/relationships/hyperlink" Target="https://cwccg.net/5ECH-IA01-3W4C1S-DMQV0-1/c.aspx" TargetMode="External"/><Relationship Id="rId45" Type="http://schemas.openxmlformats.org/officeDocument/2006/relationships/theme" Target="theme/theme1.xml"/><Relationship Id="rId5" Type="http://schemas.openxmlformats.org/officeDocument/2006/relationships/hyperlink" Target="about:blank%23Training-events-surveys" TargetMode="External"/><Relationship Id="rId15" Type="http://schemas.openxmlformats.org/officeDocument/2006/relationships/hyperlink" Target="https://cwccg.net/5ECH-IA01-3W4C1S-DN8YM-1/c.aspx" TargetMode="External"/><Relationship Id="rId23" Type="http://schemas.openxmlformats.org/officeDocument/2006/relationships/hyperlink" Target="https://cwccg.net/5ECH-IA01-3W4C1S-DMQH7-1/c.aspx" TargetMode="External"/><Relationship Id="rId28" Type="http://schemas.openxmlformats.org/officeDocument/2006/relationships/hyperlink" Target="https://cwccg.net/5ECH-IA01-3W4C1S-DMQOE-1/c.aspx" TargetMode="External"/><Relationship Id="rId36" Type="http://schemas.openxmlformats.org/officeDocument/2006/relationships/hyperlink" Target="https://cwccg.net/5ECH-IA01-3W4C1S-DMQQ5-1/c.aspx" TargetMode="External"/><Relationship Id="rId10" Type="http://schemas.openxmlformats.org/officeDocument/2006/relationships/image" Target="media/image2.jpeg"/><Relationship Id="rId19" Type="http://schemas.openxmlformats.org/officeDocument/2006/relationships/hyperlink" Target="https://cwccg.net/5ECH-IA01-3W4C1S-DMQH3-1/c.aspx" TargetMode="External"/><Relationship Id="rId31" Type="http://schemas.openxmlformats.org/officeDocument/2006/relationships/hyperlink" Target="https://cwccg.net/5ECH-IA01-3W4C1S-DMQHB-1/c.aspx"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ania.hebert1@nhs.net" TargetMode="External"/><Relationship Id="rId14" Type="http://schemas.openxmlformats.org/officeDocument/2006/relationships/hyperlink" Target="https://cwccg.net/5ECH-IA01-3W4C1S-DMQ4A-1/c.aspx" TargetMode="External"/><Relationship Id="rId22" Type="http://schemas.openxmlformats.org/officeDocument/2006/relationships/hyperlink" Target="https://cwccg.net/5ECH-IA01-3W4C1S-DMQH6-1/c.aspx" TargetMode="External"/><Relationship Id="rId27" Type="http://schemas.openxmlformats.org/officeDocument/2006/relationships/hyperlink" Target="mailto:DHSCmedicinesupplyteam@dhsc.gov.uk" TargetMode="External"/><Relationship Id="rId30" Type="http://schemas.openxmlformats.org/officeDocument/2006/relationships/hyperlink" Target="mailto:england.wmid-imms@nhs.net" TargetMode="External"/><Relationship Id="rId35" Type="http://schemas.openxmlformats.org/officeDocument/2006/relationships/hyperlink" Target="https://cwccg.net/5ECH-IA01-3W4C1S-DMQOH-1/c.aspx" TargetMode="External"/><Relationship Id="rId43" Type="http://schemas.openxmlformats.org/officeDocument/2006/relationships/hyperlink" Target="https://cwccg.net/5ECH-IA01-3W4C1S-DNHHK-1/c.aspx" TargetMode="Externa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mailto:cwccg.communications@nhs.net" TargetMode="External"/><Relationship Id="rId17" Type="http://schemas.openxmlformats.org/officeDocument/2006/relationships/hyperlink" Target="https://cwccg.net/5ECH-IA01-3W4C1S-DMQ4C-1/c.aspx" TargetMode="External"/><Relationship Id="rId25" Type="http://schemas.openxmlformats.org/officeDocument/2006/relationships/hyperlink" Target="https://cwccg.net/5ECH-IA01-3W4C1S-DMQH9-1/c.aspx" TargetMode="External"/><Relationship Id="rId33" Type="http://schemas.openxmlformats.org/officeDocument/2006/relationships/hyperlink" Target="mailto:AdultNeurodevelopmental.Team@covwarkpt.nhs.uk" TargetMode="External"/><Relationship Id="rId38" Type="http://schemas.openxmlformats.org/officeDocument/2006/relationships/hyperlink" Target="https://cwccg.net/5ECH-IA01-3W4C1S-DMQPK-1/c.aspx" TargetMode="External"/><Relationship Id="rId20" Type="http://schemas.openxmlformats.org/officeDocument/2006/relationships/hyperlink" Target="https://cwccg.net/5ECH-IA01-3W4C1S-DMQH4-1/c.aspx" TargetMode="External"/><Relationship Id="rId41" Type="http://schemas.openxmlformats.org/officeDocument/2006/relationships/hyperlink" Target="https://cwccg.net/5ECH-IA01-3W4C1S-DMQRR-1/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2798</Words>
  <Characters>15954</Characters>
  <Application>Microsoft Office Word</Application>
  <DocSecurity>0</DocSecurity>
  <Lines>132</Lines>
  <Paragraphs>37</Paragraphs>
  <ScaleCrop>false</ScaleCrop>
  <Company/>
  <LinksUpToDate>false</LinksUpToDate>
  <CharactersWithSpaces>18715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2022-03-07T11:00:00Z</dcterms:created>
  <dcterms:modified xsi:type="dcterms:W3CDTF">2022-03-07T11:03:00Z</dcterms:modified>
</cp:coreProperties>
</file>