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A41228" w:rsidRPr="00A41228" w14:paraId="1280501A" w14:textId="77777777" w:rsidTr="00A41228">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A41228" w:rsidRPr="00A41228" w14:paraId="7C9FB0B3"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A41228" w:rsidRPr="00A41228" w14:paraId="7B1394A1" w14:textId="77777777" w:rsidTr="00A4122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A41228" w:rsidRPr="00A41228" w14:paraId="1CBC6D0B" w14:textId="77777777">
                          <w:tc>
                            <w:tcPr>
                              <w:tcW w:w="0" w:type="auto"/>
                              <w:tcBorders>
                                <w:top w:val="nil"/>
                                <w:left w:val="nil"/>
                                <w:bottom w:val="nil"/>
                                <w:right w:val="nil"/>
                              </w:tcBorders>
                              <w:tcMar>
                                <w:top w:w="150" w:type="dxa"/>
                                <w:left w:w="150" w:type="dxa"/>
                                <w:bottom w:w="150" w:type="dxa"/>
                                <w:right w:w="150" w:type="dxa"/>
                              </w:tcMar>
                              <w:vAlign w:val="center"/>
                              <w:hideMark/>
                            </w:tcPr>
                            <w:p w14:paraId="700F79B1" w14:textId="5E53BD33" w:rsidR="00A41228" w:rsidRPr="00A41228" w:rsidRDefault="00A41228" w:rsidP="00A41228">
                              <w:pPr>
                                <w:spacing w:line="15" w:lineRule="atLeast"/>
                                <w:jc w:val="center"/>
                                <w:rPr>
                                  <w:rFonts w:ascii="Arial" w:eastAsia="Times New Roman" w:hAnsi="Arial" w:cs="Arial"/>
                                  <w:sz w:val="2"/>
                                  <w:szCs w:val="2"/>
                                  <w:lang w:eastAsia="en-GB"/>
                                </w:rPr>
                              </w:pPr>
                              <w:r w:rsidRPr="00A41228">
                                <w:rPr>
                                  <w:rFonts w:ascii="Arial" w:eastAsia="Times New Roman" w:hAnsi="Arial" w:cs="Arial"/>
                                  <w:sz w:val="2"/>
                                  <w:szCs w:val="2"/>
                                  <w:lang w:eastAsia="en-GB"/>
                                </w:rPr>
                                <w:fldChar w:fldCharType="begin"/>
                              </w:r>
                              <w:r w:rsidRPr="00A41228">
                                <w:rPr>
                                  <w:rFonts w:ascii="Arial" w:eastAsia="Times New Roman" w:hAnsi="Arial" w:cs="Arial"/>
                                  <w:sz w:val="2"/>
                                  <w:szCs w:val="2"/>
                                  <w:lang w:eastAsia="en-GB"/>
                                </w:rPr>
                                <w:instrText xml:space="preserve"> INCLUDEPICTURE "/var/folders/0b/_hlz4rjj5rnc12tfk3ys05_h0000gn/T/com.microsoft.Word/WebArchiveCopyPasteTempFiles/w660_949255_copyofpracticenews0301201.jpg" \* MERGEFORMATINET </w:instrText>
                              </w:r>
                              <w:r w:rsidRPr="00A41228">
                                <w:rPr>
                                  <w:rFonts w:ascii="Arial" w:eastAsia="Times New Roman" w:hAnsi="Arial" w:cs="Arial"/>
                                  <w:sz w:val="2"/>
                                  <w:szCs w:val="2"/>
                                  <w:lang w:eastAsia="en-GB"/>
                                </w:rPr>
                                <w:fldChar w:fldCharType="separate"/>
                              </w:r>
                              <w:r w:rsidRPr="00A41228">
                                <w:rPr>
                                  <w:rFonts w:ascii="Arial" w:eastAsia="Times New Roman" w:hAnsi="Arial" w:cs="Arial"/>
                                  <w:noProof/>
                                  <w:sz w:val="2"/>
                                  <w:szCs w:val="2"/>
                                  <w:lang w:eastAsia="en-GB"/>
                                </w:rPr>
                                <w:drawing>
                                  <wp:inline distT="0" distB="0" distL="0" distR="0" wp14:anchorId="1766DC8B" wp14:editId="66EAF206">
                                    <wp:extent cx="5731510" cy="1905635"/>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A41228">
                                <w:rPr>
                                  <w:rFonts w:ascii="Arial" w:eastAsia="Times New Roman" w:hAnsi="Arial" w:cs="Arial"/>
                                  <w:sz w:val="2"/>
                                  <w:szCs w:val="2"/>
                                  <w:lang w:eastAsia="en-GB"/>
                                </w:rPr>
                                <w:fldChar w:fldCharType="end"/>
                              </w:r>
                            </w:p>
                          </w:tc>
                        </w:tr>
                      </w:tbl>
                      <w:p w14:paraId="03B00EA6" w14:textId="77777777" w:rsidR="00A41228" w:rsidRPr="00A41228" w:rsidRDefault="00A41228" w:rsidP="00A4122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A41228" w:rsidRPr="00A41228" w14:paraId="5DAFC9C4" w14:textId="77777777">
                          <w:tc>
                            <w:tcPr>
                              <w:tcW w:w="0" w:type="auto"/>
                              <w:tcBorders>
                                <w:top w:val="nil"/>
                                <w:left w:val="nil"/>
                                <w:bottom w:val="nil"/>
                                <w:right w:val="nil"/>
                              </w:tcBorders>
                              <w:tcMar>
                                <w:top w:w="150" w:type="dxa"/>
                                <w:left w:w="150" w:type="dxa"/>
                                <w:bottom w:w="150" w:type="dxa"/>
                                <w:right w:w="150" w:type="dxa"/>
                              </w:tcMar>
                              <w:hideMark/>
                            </w:tcPr>
                            <w:p w14:paraId="142EAD01" w14:textId="77777777" w:rsidR="00A41228" w:rsidRPr="00A41228" w:rsidRDefault="00A41228" w:rsidP="00A41228">
                              <w:pPr>
                                <w:spacing w:before="200" w:line="240" w:lineRule="atLeast"/>
                                <w:jc w:val="center"/>
                                <w:rPr>
                                  <w:rFonts w:ascii="Arial" w:eastAsia="Times New Roman" w:hAnsi="Arial" w:cs="Arial"/>
                                  <w:color w:val="231F20"/>
                                  <w:sz w:val="21"/>
                                  <w:szCs w:val="21"/>
                                  <w:lang w:eastAsia="en-GB"/>
                                </w:rPr>
                              </w:pPr>
                              <w:r w:rsidRPr="00A41228">
                                <w:rPr>
                                  <w:rFonts w:ascii="Arial" w:eastAsia="Times New Roman" w:hAnsi="Arial" w:cs="Arial"/>
                                  <w:b/>
                                  <w:bCs/>
                                  <w:color w:val="005EB8"/>
                                  <w:sz w:val="40"/>
                                  <w:szCs w:val="40"/>
                                  <w:lang w:eastAsia="en-GB"/>
                                </w:rPr>
                                <w:t>Welcome from CCG Chair</w:t>
                              </w:r>
                            </w:p>
                          </w:tc>
                        </w:tr>
                      </w:tbl>
                      <w:p w14:paraId="3BDC4C34" w14:textId="77777777" w:rsidR="00A41228" w:rsidRPr="00A41228" w:rsidRDefault="00A41228" w:rsidP="00A4122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A41228" w:rsidRPr="00A41228" w14:paraId="23EC44A8" w14:textId="77777777">
                          <w:tc>
                            <w:tcPr>
                              <w:tcW w:w="0" w:type="auto"/>
                              <w:tcBorders>
                                <w:top w:val="nil"/>
                                <w:left w:val="nil"/>
                                <w:bottom w:val="nil"/>
                                <w:right w:val="nil"/>
                              </w:tcBorders>
                              <w:tcMar>
                                <w:top w:w="150" w:type="dxa"/>
                                <w:left w:w="150" w:type="dxa"/>
                                <w:bottom w:w="150" w:type="dxa"/>
                                <w:right w:w="150" w:type="dxa"/>
                              </w:tcMar>
                              <w:hideMark/>
                            </w:tcPr>
                            <w:p w14:paraId="0D64453B" w14:textId="77777777" w:rsidR="00A41228" w:rsidRPr="00A41228" w:rsidRDefault="00A41228" w:rsidP="00A41228">
                              <w:pPr>
                                <w:spacing w:line="315" w:lineRule="atLeast"/>
                                <w:rPr>
                                  <w:rFonts w:ascii="Arial" w:eastAsia="Times New Roman" w:hAnsi="Arial" w:cs="Arial"/>
                                  <w:color w:val="000000"/>
                                  <w:sz w:val="21"/>
                                  <w:szCs w:val="21"/>
                                  <w:lang w:eastAsia="en-GB"/>
                                </w:rPr>
                              </w:pPr>
                              <w:r w:rsidRPr="00A41228">
                                <w:rPr>
                                  <w:rFonts w:ascii="Arial" w:eastAsia="Times New Roman" w:hAnsi="Arial" w:cs="Arial"/>
                                  <w:b/>
                                  <w:bCs/>
                                  <w:color w:val="000000"/>
                                  <w:lang w:eastAsia="en-GB"/>
                                </w:rPr>
                                <w:t>Welcome to this week’s edition of Practice News</w:t>
                              </w:r>
                            </w:p>
                            <w:p w14:paraId="5AC08FD8" w14:textId="77777777" w:rsidR="00A41228" w:rsidRPr="00A41228" w:rsidRDefault="00A41228" w:rsidP="00A41228">
                              <w:pPr>
                                <w:spacing w:line="315" w:lineRule="atLeast"/>
                                <w:rPr>
                                  <w:rFonts w:ascii="Arial" w:eastAsia="Times New Roman" w:hAnsi="Arial" w:cs="Arial"/>
                                  <w:color w:val="000000"/>
                                  <w:sz w:val="21"/>
                                  <w:szCs w:val="21"/>
                                  <w:lang w:eastAsia="en-GB"/>
                                </w:rPr>
                              </w:pPr>
                            </w:p>
                            <w:p w14:paraId="285B4024" w14:textId="77777777" w:rsidR="00A41228" w:rsidRPr="00A41228" w:rsidRDefault="00A41228" w:rsidP="00A41228">
                              <w:pPr>
                                <w:spacing w:line="240"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This week there are some key pieces to read, including a potentially useful advice line for respiratory advice for children and some pathway updates. We've tried to group the articles and put some of the must-reads higher up!</w:t>
                              </w:r>
                            </w:p>
                            <w:p w14:paraId="4FB8636B" w14:textId="77777777" w:rsidR="00A41228" w:rsidRPr="00A41228" w:rsidRDefault="00A41228" w:rsidP="00A41228">
                              <w:pPr>
                                <w:spacing w:line="240" w:lineRule="atLeast"/>
                                <w:rPr>
                                  <w:rFonts w:ascii="Arial" w:eastAsia="Times New Roman" w:hAnsi="Arial" w:cs="Arial"/>
                                  <w:color w:val="000000"/>
                                  <w:sz w:val="21"/>
                                  <w:szCs w:val="21"/>
                                  <w:lang w:eastAsia="en-GB"/>
                                </w:rPr>
                              </w:pPr>
                            </w:p>
                            <w:p w14:paraId="6FCADE81" w14:textId="77777777" w:rsidR="00A41228" w:rsidRPr="00A41228" w:rsidRDefault="00A41228" w:rsidP="00A41228">
                              <w:pPr>
                                <w:spacing w:line="240"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I was delighted this week to be involved in a showcase of Population health management presentations from across Coventry and Warwickshire that PCNs are leading and that are impacting their communities in targeted, effective ways. </w:t>
                              </w:r>
                            </w:p>
                            <w:p w14:paraId="54C6E483" w14:textId="77777777" w:rsidR="00A41228" w:rsidRPr="00A41228" w:rsidRDefault="00A41228" w:rsidP="00A41228">
                              <w:pPr>
                                <w:spacing w:line="240" w:lineRule="atLeast"/>
                                <w:rPr>
                                  <w:rFonts w:ascii="Arial" w:eastAsia="Times New Roman" w:hAnsi="Arial" w:cs="Arial"/>
                                  <w:color w:val="231F20"/>
                                  <w:sz w:val="21"/>
                                  <w:szCs w:val="21"/>
                                  <w:lang w:eastAsia="en-GB"/>
                                </w:rPr>
                              </w:pPr>
                            </w:p>
                            <w:p w14:paraId="6D3953EC" w14:textId="77777777" w:rsidR="00A41228" w:rsidRPr="00A41228" w:rsidRDefault="00A41228" w:rsidP="00A41228">
                              <w:pPr>
                                <w:spacing w:line="240"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 xml:space="preserve">They want to address what matters to people in the places they live, through PCN leadership. </w:t>
                              </w:r>
                              <w:proofErr w:type="gramStart"/>
                              <w:r w:rsidRPr="00A41228">
                                <w:rPr>
                                  <w:rFonts w:ascii="Arial" w:eastAsia="Times New Roman" w:hAnsi="Arial" w:cs="Arial"/>
                                  <w:color w:val="000000"/>
                                  <w:sz w:val="21"/>
                                  <w:szCs w:val="21"/>
                                  <w:lang w:eastAsia="en-GB"/>
                                </w:rPr>
                                <w:t>It  ranges</w:t>
                              </w:r>
                              <w:proofErr w:type="gramEnd"/>
                              <w:r w:rsidRPr="00A41228">
                                <w:rPr>
                                  <w:rFonts w:ascii="Arial" w:eastAsia="Times New Roman" w:hAnsi="Arial" w:cs="Arial"/>
                                  <w:color w:val="000000"/>
                                  <w:sz w:val="21"/>
                                  <w:szCs w:val="21"/>
                                  <w:lang w:eastAsia="en-GB"/>
                                </w:rPr>
                                <w:t xml:space="preserve"> from chronic analgesia use, pre-diabetes, MSK and child/adolescent mental health. The beauty in the diversity of work and the passion of the GPs presenting was refreshing and it was well received by the wider multi-professional and nationally led team that were facilitating. </w:t>
                              </w:r>
                            </w:p>
                            <w:p w14:paraId="4B5578DF" w14:textId="77777777" w:rsidR="00A41228" w:rsidRPr="00A41228" w:rsidRDefault="00A41228" w:rsidP="00A41228">
                              <w:pPr>
                                <w:spacing w:line="240" w:lineRule="atLeast"/>
                                <w:rPr>
                                  <w:rFonts w:ascii="Arial" w:eastAsia="Times New Roman" w:hAnsi="Arial" w:cs="Arial"/>
                                  <w:color w:val="231F20"/>
                                  <w:sz w:val="21"/>
                                  <w:szCs w:val="21"/>
                                  <w:lang w:eastAsia="en-GB"/>
                                </w:rPr>
                              </w:pPr>
                            </w:p>
                            <w:p w14:paraId="290AF1D5" w14:textId="77777777" w:rsidR="00A41228" w:rsidRPr="00A41228" w:rsidRDefault="00A41228" w:rsidP="00A41228">
                              <w:pPr>
                                <w:spacing w:line="240"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Read more </w:t>
                              </w:r>
                              <w:hyperlink r:id="rId6" w:tooltip="https://cwccg.net/5ECH-GMX1-3W4C1S-CAWY1-1/c.aspx" w:history="1">
                                <w:r w:rsidRPr="00A41228">
                                  <w:rPr>
                                    <w:rFonts w:ascii="Arial" w:eastAsia="Times New Roman" w:hAnsi="Arial" w:cs="Arial"/>
                                    <w:color w:val="00B0F0"/>
                                    <w:sz w:val="21"/>
                                    <w:szCs w:val="21"/>
                                    <w:u w:val="single"/>
                                    <w:lang w:eastAsia="en-GB"/>
                                  </w:rPr>
                                  <w:t>here.</w:t>
                                </w:r>
                              </w:hyperlink>
                            </w:p>
                          </w:tc>
                        </w:tr>
                      </w:tbl>
                      <w:p w14:paraId="3A12B76D" w14:textId="77777777" w:rsidR="00A41228" w:rsidRPr="00A41228" w:rsidRDefault="00A41228" w:rsidP="00A41228">
                        <w:pPr>
                          <w:rPr>
                            <w:rFonts w:ascii="Arial" w:eastAsia="Times New Roman" w:hAnsi="Arial" w:cs="Arial"/>
                            <w:lang w:eastAsia="en-GB"/>
                          </w:rPr>
                        </w:pPr>
                      </w:p>
                    </w:tc>
                  </w:tr>
                </w:tbl>
                <w:p w14:paraId="3939E1FE" w14:textId="77777777" w:rsidR="00A41228" w:rsidRPr="00A41228" w:rsidRDefault="00A41228" w:rsidP="00A41228">
                  <w:pPr>
                    <w:jc w:val="center"/>
                    <w:textAlignment w:val="top"/>
                    <w:rPr>
                      <w:rFonts w:ascii="Arial" w:eastAsia="Times New Roman" w:hAnsi="Arial" w:cs="Arial"/>
                      <w:sz w:val="2"/>
                      <w:szCs w:val="2"/>
                      <w:lang w:eastAsia="en-GB"/>
                    </w:rPr>
                  </w:pPr>
                </w:p>
              </w:tc>
            </w:tr>
          </w:tbl>
          <w:p w14:paraId="154AC4A8" w14:textId="77777777" w:rsidR="00A41228" w:rsidRPr="00A41228" w:rsidRDefault="00A41228" w:rsidP="00A41228">
            <w:pPr>
              <w:rPr>
                <w:rFonts w:ascii="Arial" w:eastAsia="Times New Roman" w:hAnsi="Arial" w:cs="Arial"/>
                <w:vanish/>
                <w:color w:val="000000"/>
                <w:sz w:val="2"/>
                <w:szCs w:val="2"/>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A41228" w:rsidRPr="00A41228" w14:paraId="00269B44" w14:textId="77777777">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A41228" w:rsidRPr="00A41228" w14:paraId="2858CB06" w14:textId="77777777" w:rsidTr="00A4122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A41228" w:rsidRPr="00A41228" w14:paraId="3EEF00DD" w14:textId="77777777">
                          <w:tc>
                            <w:tcPr>
                              <w:tcW w:w="0" w:type="auto"/>
                              <w:tcBorders>
                                <w:top w:val="nil"/>
                                <w:left w:val="nil"/>
                                <w:bottom w:val="nil"/>
                                <w:right w:val="nil"/>
                              </w:tcBorders>
                              <w:tcMar>
                                <w:top w:w="150" w:type="dxa"/>
                                <w:left w:w="150" w:type="dxa"/>
                                <w:bottom w:w="150" w:type="dxa"/>
                                <w:right w:w="150" w:type="dxa"/>
                              </w:tcMar>
                              <w:vAlign w:val="center"/>
                              <w:hideMark/>
                            </w:tcPr>
                            <w:p w14:paraId="70671DCC" w14:textId="52DAE151" w:rsidR="00A41228" w:rsidRPr="00A41228" w:rsidRDefault="00A41228" w:rsidP="00A41228">
                              <w:pPr>
                                <w:jc w:val="center"/>
                                <w:rPr>
                                  <w:rFonts w:ascii="Arial" w:eastAsia="Times New Roman" w:hAnsi="Arial" w:cs="Arial"/>
                                  <w:sz w:val="21"/>
                                  <w:szCs w:val="21"/>
                                  <w:lang w:eastAsia="en-GB"/>
                                </w:rPr>
                              </w:pPr>
                              <w:r w:rsidRPr="00A41228">
                                <w:rPr>
                                  <w:rFonts w:ascii="Arial" w:eastAsia="Times New Roman" w:hAnsi="Arial" w:cs="Arial"/>
                                  <w:sz w:val="21"/>
                                  <w:szCs w:val="21"/>
                                  <w:lang w:eastAsia="en-GB"/>
                                </w:rPr>
                                <w:fldChar w:fldCharType="begin"/>
                              </w:r>
                              <w:r w:rsidRPr="00A41228">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A41228">
                                <w:rPr>
                                  <w:rFonts w:ascii="Arial" w:eastAsia="Times New Roman" w:hAnsi="Arial" w:cs="Arial"/>
                                  <w:sz w:val="21"/>
                                  <w:szCs w:val="21"/>
                                  <w:lang w:eastAsia="en-GB"/>
                                </w:rPr>
                                <w:fldChar w:fldCharType="separate"/>
                              </w:r>
                              <w:r w:rsidRPr="00A41228">
                                <w:rPr>
                                  <w:rFonts w:ascii="Arial" w:eastAsia="Times New Roman" w:hAnsi="Arial" w:cs="Arial"/>
                                  <w:noProof/>
                                  <w:sz w:val="21"/>
                                  <w:szCs w:val="21"/>
                                  <w:lang w:eastAsia="en-GB"/>
                                </w:rPr>
                                <w:drawing>
                                  <wp:inline distT="0" distB="0" distL="0" distR="0" wp14:anchorId="602774CB" wp14:editId="7B003AC0">
                                    <wp:extent cx="1451610" cy="2171065"/>
                                    <wp:effectExtent l="0" t="0" r="0" b="63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A41228">
                                <w:rPr>
                                  <w:rFonts w:ascii="Arial" w:eastAsia="Times New Roman" w:hAnsi="Arial" w:cs="Arial"/>
                                  <w:sz w:val="21"/>
                                  <w:szCs w:val="21"/>
                                  <w:lang w:eastAsia="en-GB"/>
                                </w:rPr>
                                <w:fldChar w:fldCharType="end"/>
                              </w:r>
                            </w:p>
                          </w:tc>
                        </w:tr>
                      </w:tbl>
                      <w:p w14:paraId="7200EB89" w14:textId="77777777" w:rsidR="00A41228" w:rsidRPr="00A41228" w:rsidRDefault="00A41228" w:rsidP="00A41228">
                        <w:pPr>
                          <w:rPr>
                            <w:rFonts w:ascii="Arial" w:eastAsia="Times New Roman" w:hAnsi="Arial" w:cs="Arial"/>
                            <w:lang w:eastAsia="en-GB"/>
                          </w:rPr>
                        </w:pPr>
                      </w:p>
                    </w:tc>
                  </w:tr>
                  <w:tr w:rsidR="00A41228" w:rsidRPr="00A41228" w14:paraId="2F36A58C"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A41228" w:rsidRPr="00A41228" w14:paraId="6BF82C17" w14:textId="77777777">
                          <w:tc>
                            <w:tcPr>
                              <w:tcW w:w="0" w:type="auto"/>
                              <w:tcBorders>
                                <w:top w:val="nil"/>
                                <w:left w:val="nil"/>
                                <w:bottom w:val="nil"/>
                                <w:right w:val="nil"/>
                              </w:tcBorders>
                              <w:tcMar>
                                <w:top w:w="150" w:type="dxa"/>
                                <w:left w:w="150" w:type="dxa"/>
                                <w:bottom w:w="150" w:type="dxa"/>
                                <w:right w:w="150" w:type="dxa"/>
                              </w:tcMar>
                              <w:hideMark/>
                            </w:tcPr>
                            <w:p w14:paraId="71718084" w14:textId="77777777" w:rsidR="00A41228" w:rsidRPr="00A41228" w:rsidRDefault="00A41228" w:rsidP="00A41228">
                              <w:pPr>
                                <w:spacing w:line="240" w:lineRule="atLeast"/>
                                <w:jc w:val="center"/>
                                <w:rPr>
                                  <w:rFonts w:ascii="Arial" w:eastAsia="Times New Roman" w:hAnsi="Arial" w:cs="Arial"/>
                                  <w:color w:val="231F20"/>
                                  <w:sz w:val="21"/>
                                  <w:szCs w:val="21"/>
                                  <w:lang w:eastAsia="en-GB"/>
                                </w:rPr>
                              </w:pPr>
                            </w:p>
                            <w:p w14:paraId="2A5C31E7" w14:textId="77777777" w:rsidR="00A41228" w:rsidRPr="00A41228" w:rsidRDefault="00A41228" w:rsidP="00A41228">
                              <w:pPr>
                                <w:spacing w:line="240" w:lineRule="atLeast"/>
                                <w:jc w:val="center"/>
                                <w:rPr>
                                  <w:rFonts w:ascii="Arial" w:eastAsia="Times New Roman" w:hAnsi="Arial" w:cs="Arial"/>
                                  <w:color w:val="231F20"/>
                                  <w:sz w:val="21"/>
                                  <w:szCs w:val="21"/>
                                  <w:lang w:eastAsia="en-GB"/>
                                </w:rPr>
                              </w:pPr>
                            </w:p>
                            <w:p w14:paraId="2DF33EC4" w14:textId="77777777" w:rsidR="00A41228" w:rsidRPr="00A41228" w:rsidRDefault="00A41228" w:rsidP="00A41228">
                              <w:pPr>
                                <w:spacing w:line="240" w:lineRule="atLeast"/>
                                <w:jc w:val="center"/>
                                <w:rPr>
                                  <w:rFonts w:ascii="Arial" w:eastAsia="Times New Roman" w:hAnsi="Arial" w:cs="Arial"/>
                                  <w:color w:val="231F20"/>
                                  <w:sz w:val="21"/>
                                  <w:szCs w:val="21"/>
                                  <w:lang w:eastAsia="en-GB"/>
                                </w:rPr>
                              </w:pPr>
                            </w:p>
                            <w:p w14:paraId="67BBA27E" w14:textId="77777777" w:rsidR="00A41228" w:rsidRPr="00A41228" w:rsidRDefault="00A41228" w:rsidP="00A41228">
                              <w:pPr>
                                <w:spacing w:line="240" w:lineRule="atLeast"/>
                                <w:jc w:val="center"/>
                                <w:rPr>
                                  <w:rFonts w:ascii="Arial" w:eastAsia="Times New Roman" w:hAnsi="Arial" w:cs="Arial"/>
                                  <w:color w:val="231F20"/>
                                  <w:sz w:val="21"/>
                                  <w:szCs w:val="21"/>
                                  <w:lang w:eastAsia="en-GB"/>
                                </w:rPr>
                              </w:pPr>
                            </w:p>
                            <w:p w14:paraId="2455ABF1" w14:textId="77777777" w:rsidR="00A41228" w:rsidRPr="00A41228" w:rsidRDefault="00A41228" w:rsidP="00A41228">
                              <w:pPr>
                                <w:spacing w:line="270" w:lineRule="atLeast"/>
                                <w:jc w:val="center"/>
                                <w:rPr>
                                  <w:rFonts w:ascii="Arial" w:eastAsia="Times New Roman" w:hAnsi="Arial" w:cs="Arial"/>
                                  <w:color w:val="231F20"/>
                                  <w:lang w:eastAsia="en-GB"/>
                                </w:rPr>
                              </w:pPr>
                              <w:r w:rsidRPr="00A41228">
                                <w:rPr>
                                  <w:rFonts w:ascii="Arial" w:eastAsia="Times New Roman" w:hAnsi="Arial" w:cs="Arial"/>
                                  <w:b/>
                                  <w:bCs/>
                                  <w:color w:val="000000"/>
                                  <w:lang w:eastAsia="en-GB"/>
                                </w:rPr>
                                <w:lastRenderedPageBreak/>
                                <w:t xml:space="preserve">Dr Sarah </w:t>
                              </w:r>
                              <w:proofErr w:type="spellStart"/>
                              <w:r w:rsidRPr="00A41228">
                                <w:rPr>
                                  <w:rFonts w:ascii="Arial" w:eastAsia="Times New Roman" w:hAnsi="Arial" w:cs="Arial"/>
                                  <w:b/>
                                  <w:bCs/>
                                  <w:color w:val="000000"/>
                                  <w:lang w:eastAsia="en-GB"/>
                                </w:rPr>
                                <w:t>Raistrick</w:t>
                              </w:r>
                              <w:proofErr w:type="spellEnd"/>
                            </w:p>
                            <w:p w14:paraId="05B2132C" w14:textId="77777777" w:rsidR="00A41228" w:rsidRPr="00A41228" w:rsidRDefault="00A41228" w:rsidP="00A41228">
                              <w:pPr>
                                <w:spacing w:line="270" w:lineRule="atLeast"/>
                                <w:jc w:val="center"/>
                                <w:rPr>
                                  <w:rFonts w:ascii="Arial" w:eastAsia="Times New Roman" w:hAnsi="Arial" w:cs="Arial"/>
                                  <w:color w:val="231F20"/>
                                  <w:lang w:eastAsia="en-GB"/>
                                </w:rPr>
                              </w:pPr>
                              <w:r w:rsidRPr="00A41228">
                                <w:rPr>
                                  <w:rFonts w:ascii="Arial" w:eastAsia="Times New Roman" w:hAnsi="Arial" w:cs="Arial"/>
                                  <w:color w:val="231F20"/>
                                  <w:lang w:eastAsia="en-GB"/>
                                </w:rPr>
                                <w:t>CCG Chair</w:t>
                              </w:r>
                            </w:p>
                            <w:p w14:paraId="1B963190" w14:textId="77777777" w:rsidR="00A41228" w:rsidRPr="00A41228" w:rsidRDefault="00A41228" w:rsidP="00A41228">
                              <w:pPr>
                                <w:spacing w:line="270" w:lineRule="atLeast"/>
                                <w:jc w:val="center"/>
                                <w:rPr>
                                  <w:rFonts w:ascii="Arial" w:eastAsia="Times New Roman" w:hAnsi="Arial" w:cs="Arial"/>
                                  <w:color w:val="231F20"/>
                                  <w:lang w:eastAsia="en-GB"/>
                                </w:rPr>
                              </w:pPr>
                              <w:r w:rsidRPr="00A41228">
                                <w:rPr>
                                  <w:rFonts w:ascii="Arial" w:eastAsia="Times New Roman" w:hAnsi="Arial" w:cs="Arial"/>
                                  <w:color w:val="231F20"/>
                                  <w:lang w:eastAsia="en-GB"/>
                                </w:rPr>
                                <w:t>NHS Coventry and Warwickshire Clinical Commissioning Group</w:t>
                              </w:r>
                            </w:p>
                          </w:tc>
                        </w:tr>
                      </w:tbl>
                      <w:p w14:paraId="2AC052D6" w14:textId="77777777" w:rsidR="00A41228" w:rsidRPr="00A41228" w:rsidRDefault="00A41228" w:rsidP="00A41228">
                        <w:pPr>
                          <w:rPr>
                            <w:rFonts w:ascii="Arial" w:eastAsia="Times New Roman" w:hAnsi="Arial" w:cs="Arial"/>
                            <w:lang w:eastAsia="en-GB"/>
                          </w:rPr>
                        </w:pPr>
                      </w:p>
                    </w:tc>
                  </w:tr>
                </w:tbl>
                <w:p w14:paraId="5E79C27A" w14:textId="77777777" w:rsidR="00A41228" w:rsidRPr="00A41228" w:rsidRDefault="00A41228" w:rsidP="00A41228">
                  <w:pPr>
                    <w:jc w:val="center"/>
                    <w:textAlignment w:val="top"/>
                    <w:rPr>
                      <w:rFonts w:ascii="Arial" w:eastAsia="Times New Roman" w:hAnsi="Arial" w:cs="Arial"/>
                      <w:sz w:val="2"/>
                      <w:szCs w:val="2"/>
                      <w:lang w:eastAsia="en-GB"/>
                    </w:rPr>
                  </w:pPr>
                </w:p>
              </w:tc>
            </w:tr>
          </w:tbl>
          <w:p w14:paraId="641F241E" w14:textId="77777777" w:rsidR="00A41228" w:rsidRPr="00A41228" w:rsidRDefault="00A41228" w:rsidP="00A41228">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A41228" w:rsidRPr="00A41228" w14:paraId="7B259C5A" w14:textId="77777777">
              <w:tc>
                <w:tcPr>
                  <w:tcW w:w="0" w:type="auto"/>
                  <w:vAlign w:val="center"/>
                  <w:hideMark/>
                </w:tcPr>
                <w:p w14:paraId="19B97762" w14:textId="765F9ED6" w:rsidR="00A41228" w:rsidRPr="00A41228" w:rsidRDefault="00A41228" w:rsidP="00A41228">
                  <w:pPr>
                    <w:spacing w:line="15" w:lineRule="atLeast"/>
                    <w:rPr>
                      <w:rFonts w:ascii="Arial" w:eastAsia="Times New Roman" w:hAnsi="Arial" w:cs="Arial"/>
                      <w:sz w:val="2"/>
                      <w:szCs w:val="2"/>
                      <w:lang w:eastAsia="en-GB"/>
                    </w:rPr>
                  </w:pPr>
                  <w:r w:rsidRPr="00A41228">
                    <w:rPr>
                      <w:rFonts w:ascii="Arial" w:eastAsia="Times New Roman" w:hAnsi="Arial" w:cs="Arial"/>
                      <w:sz w:val="2"/>
                      <w:szCs w:val="2"/>
                      <w:lang w:eastAsia="en-GB"/>
                    </w:rPr>
                    <w:fldChar w:fldCharType="begin"/>
                  </w:r>
                  <w:r w:rsidRPr="00A41228">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A41228">
                    <w:rPr>
                      <w:rFonts w:ascii="Arial" w:eastAsia="Times New Roman" w:hAnsi="Arial" w:cs="Arial"/>
                      <w:sz w:val="2"/>
                      <w:szCs w:val="2"/>
                      <w:lang w:eastAsia="en-GB"/>
                    </w:rPr>
                    <w:fldChar w:fldCharType="separate"/>
                  </w:r>
                  <w:r w:rsidRPr="00A41228">
                    <w:rPr>
                      <w:rFonts w:ascii="Arial" w:eastAsia="Times New Roman" w:hAnsi="Arial" w:cs="Arial"/>
                      <w:noProof/>
                      <w:sz w:val="2"/>
                      <w:szCs w:val="2"/>
                      <w:lang w:eastAsia="en-GB"/>
                    </w:rPr>
                    <w:drawing>
                      <wp:inline distT="0" distB="0" distL="0" distR="0" wp14:anchorId="64B887B4" wp14:editId="256D8A4E">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A41228">
                    <w:rPr>
                      <w:rFonts w:ascii="Arial" w:eastAsia="Times New Roman" w:hAnsi="Arial" w:cs="Arial"/>
                      <w:sz w:val="2"/>
                      <w:szCs w:val="2"/>
                      <w:lang w:eastAsia="en-GB"/>
                    </w:rPr>
                    <w:fldChar w:fldCharType="end"/>
                  </w:r>
                </w:p>
              </w:tc>
            </w:tr>
          </w:tbl>
          <w:p w14:paraId="6CEC19E9" w14:textId="77777777" w:rsidR="00A41228" w:rsidRPr="00A41228" w:rsidRDefault="00A41228" w:rsidP="00A41228">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41228" w:rsidRPr="00A41228" w14:paraId="100C9D47"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8AAEB2B" w14:textId="77777777" w:rsidR="00A41228" w:rsidRPr="00A41228" w:rsidRDefault="00A41228" w:rsidP="00A41228">
                  <w:pPr>
                    <w:spacing w:line="330"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If you'd like to have Practice News and other relevant CCG updates sent to you directly, please email </w:t>
                  </w:r>
                  <w:hyperlink r:id="rId9" w:tooltip="mailto:communications@coventryrugbyccg.nhs.uk" w:history="1">
                    <w:r w:rsidRPr="00A41228">
                      <w:rPr>
                        <w:rFonts w:ascii="Arial" w:eastAsia="Times New Roman" w:hAnsi="Arial" w:cs="Arial"/>
                        <w:color w:val="0078D4"/>
                        <w:sz w:val="21"/>
                        <w:szCs w:val="21"/>
                        <w:u w:val="single"/>
                        <w:lang w:eastAsia="en-GB"/>
                      </w:rPr>
                      <w:t>communications@coventryrugbyccg.nhs.uk</w:t>
                    </w:r>
                  </w:hyperlink>
                  <w:r w:rsidRPr="00A41228">
                    <w:rPr>
                      <w:rFonts w:ascii="Arial" w:eastAsia="Times New Roman" w:hAnsi="Arial" w:cs="Arial"/>
                      <w:color w:val="231F20"/>
                      <w:sz w:val="21"/>
                      <w:szCs w:val="21"/>
                      <w:lang w:eastAsia="en-GB"/>
                    </w:rPr>
                    <w:t>.</w:t>
                  </w:r>
                </w:p>
              </w:tc>
            </w:tr>
          </w:tbl>
          <w:p w14:paraId="4EFA594D" w14:textId="77777777" w:rsidR="00A41228" w:rsidRPr="00A41228" w:rsidRDefault="00A41228" w:rsidP="00A41228">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A41228" w:rsidRPr="00A41228" w14:paraId="71900730"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A41228" w:rsidRPr="00A41228" w14:paraId="20D320F9" w14:textId="77777777" w:rsidTr="00A41228">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A41228" w:rsidRPr="00A41228" w14:paraId="4E639C38" w14:textId="77777777">
                          <w:tc>
                            <w:tcPr>
                              <w:tcW w:w="0" w:type="auto"/>
                              <w:shd w:val="clear" w:color="auto" w:fill="768692"/>
                              <w:vAlign w:val="center"/>
                              <w:hideMark/>
                            </w:tcPr>
                            <w:p w14:paraId="7540B4C3" w14:textId="4E847D9E" w:rsidR="00A41228" w:rsidRPr="00A41228" w:rsidRDefault="00A41228" w:rsidP="00A41228">
                              <w:pPr>
                                <w:spacing w:line="15" w:lineRule="atLeast"/>
                                <w:rPr>
                                  <w:rFonts w:ascii="Arial" w:eastAsia="Times New Roman" w:hAnsi="Arial" w:cs="Arial"/>
                                  <w:sz w:val="2"/>
                                  <w:szCs w:val="2"/>
                                  <w:lang w:eastAsia="en-GB"/>
                                </w:rPr>
                              </w:pPr>
                              <w:r w:rsidRPr="00A41228">
                                <w:rPr>
                                  <w:rFonts w:ascii="Arial" w:eastAsia="Times New Roman" w:hAnsi="Arial" w:cs="Arial"/>
                                  <w:sz w:val="2"/>
                                  <w:szCs w:val="2"/>
                                  <w:lang w:eastAsia="en-GB"/>
                                </w:rPr>
                                <w:fldChar w:fldCharType="begin"/>
                              </w:r>
                              <w:r w:rsidRPr="00A41228">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A41228">
                                <w:rPr>
                                  <w:rFonts w:ascii="Arial" w:eastAsia="Times New Roman" w:hAnsi="Arial" w:cs="Arial"/>
                                  <w:sz w:val="2"/>
                                  <w:szCs w:val="2"/>
                                  <w:lang w:eastAsia="en-GB"/>
                                </w:rPr>
                                <w:fldChar w:fldCharType="separate"/>
                              </w:r>
                              <w:r w:rsidRPr="00A41228">
                                <w:rPr>
                                  <w:rFonts w:ascii="Arial" w:eastAsia="Times New Roman" w:hAnsi="Arial" w:cs="Arial"/>
                                  <w:noProof/>
                                  <w:sz w:val="2"/>
                                  <w:szCs w:val="2"/>
                                  <w:lang w:eastAsia="en-GB"/>
                                </w:rPr>
                                <w:drawing>
                                  <wp:inline distT="0" distB="0" distL="0" distR="0" wp14:anchorId="163AFD2E" wp14:editId="62F43AE6">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41228">
                                <w:rPr>
                                  <w:rFonts w:ascii="Arial" w:eastAsia="Times New Roman" w:hAnsi="Arial" w:cs="Arial"/>
                                  <w:sz w:val="2"/>
                                  <w:szCs w:val="2"/>
                                  <w:lang w:eastAsia="en-GB"/>
                                </w:rPr>
                                <w:fldChar w:fldCharType="end"/>
                              </w:r>
                            </w:p>
                          </w:tc>
                        </w:tr>
                      </w:tbl>
                      <w:p w14:paraId="5E6CE217" w14:textId="77777777" w:rsidR="00A41228" w:rsidRPr="00A41228" w:rsidRDefault="00A41228" w:rsidP="00A4122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A41228" w:rsidRPr="00A41228" w14:paraId="28D6BA99" w14:textId="77777777">
                          <w:tc>
                            <w:tcPr>
                              <w:tcW w:w="0" w:type="auto"/>
                              <w:tcBorders>
                                <w:top w:val="nil"/>
                                <w:left w:val="nil"/>
                                <w:bottom w:val="nil"/>
                                <w:right w:val="nil"/>
                              </w:tcBorders>
                              <w:tcMar>
                                <w:top w:w="150" w:type="dxa"/>
                                <w:left w:w="150" w:type="dxa"/>
                                <w:bottom w:w="150" w:type="dxa"/>
                                <w:right w:w="150" w:type="dxa"/>
                              </w:tcMar>
                              <w:hideMark/>
                            </w:tcPr>
                            <w:p w14:paraId="122A6CB7" w14:textId="77777777" w:rsidR="00A41228" w:rsidRPr="00A41228" w:rsidRDefault="00A41228" w:rsidP="00A41228">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A41228">
                                <w:rPr>
                                  <w:rFonts w:ascii="Arial" w:eastAsia="Times New Roman" w:hAnsi="Arial" w:cs="Arial"/>
                                  <w:color w:val="0072CE"/>
                                  <w:sz w:val="33"/>
                                  <w:szCs w:val="33"/>
                                  <w:lang w:eastAsia="en-GB"/>
                                </w:rPr>
                                <w:t>Latest information for practices</w:t>
                              </w:r>
                            </w:p>
                            <w:p w14:paraId="00997297" w14:textId="77777777" w:rsidR="00A41228" w:rsidRPr="00A41228" w:rsidRDefault="00A41228" w:rsidP="00A41228">
                              <w:pPr>
                                <w:spacing w:before="200"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 xml:space="preserve">For Action: Supply issues with Lipitor® (Atorvastatin) 20mg chewable tablets and </w:t>
                              </w:r>
                              <w:proofErr w:type="spellStart"/>
                              <w:r w:rsidRPr="00A41228">
                                <w:rPr>
                                  <w:rFonts w:ascii="Arial" w:eastAsia="Times New Roman" w:hAnsi="Arial" w:cs="Arial"/>
                                  <w:b/>
                                  <w:bCs/>
                                  <w:color w:val="00B0F0"/>
                                  <w:lang w:eastAsia="en-GB"/>
                                </w:rPr>
                                <w:t>Intal</w:t>
                              </w:r>
                              <w:proofErr w:type="spellEnd"/>
                              <w:r w:rsidRPr="00A41228">
                                <w:rPr>
                                  <w:rFonts w:ascii="Arial" w:eastAsia="Times New Roman" w:hAnsi="Arial" w:cs="Arial"/>
                                  <w:b/>
                                  <w:bCs/>
                                  <w:color w:val="00B0F0"/>
                                  <w:lang w:eastAsia="en-GB"/>
                                </w:rPr>
                                <w:t>® (Sodium cromoglicate) CFC-free 5mg inhaler</w:t>
                              </w:r>
                            </w:p>
                            <w:p w14:paraId="19CDB09F" w14:textId="77777777" w:rsidR="00A41228" w:rsidRPr="00A41228" w:rsidRDefault="00A41228" w:rsidP="00A41228">
                              <w:pPr>
                                <w:spacing w:line="315" w:lineRule="atLeast"/>
                                <w:rPr>
                                  <w:rFonts w:ascii="Arial" w:eastAsia="Times New Roman" w:hAnsi="Arial" w:cs="Arial"/>
                                  <w:color w:val="231F20"/>
                                  <w:sz w:val="21"/>
                                  <w:szCs w:val="21"/>
                                  <w:lang w:eastAsia="en-GB"/>
                                </w:rPr>
                              </w:pPr>
                              <w:bookmarkStart w:id="1" w:name="_Hlk82009584"/>
                              <w:bookmarkEnd w:id="1"/>
                              <w:r w:rsidRPr="00A41228">
                                <w:rPr>
                                  <w:rFonts w:ascii="Arial" w:eastAsia="Times New Roman" w:hAnsi="Arial" w:cs="Arial"/>
                                  <w:color w:val="231F20"/>
                                  <w:sz w:val="21"/>
                                  <w:szCs w:val="21"/>
                                  <w:lang w:eastAsia="en-GB"/>
                                </w:rPr>
                                <w:t>Please find attached Medicine Supply Notifications for: </w:t>
                              </w:r>
                            </w:p>
                            <w:p w14:paraId="02FD8C39" w14:textId="77777777" w:rsidR="00A41228" w:rsidRPr="00A41228" w:rsidRDefault="00A41228" w:rsidP="00A41228">
                              <w:pPr>
                                <w:numPr>
                                  <w:ilvl w:val="0"/>
                                  <w:numId w:val="1"/>
                                </w:num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A Tier 2 medicine supply </w:t>
                              </w:r>
                              <w:hyperlink r:id="rId10" w:tooltip="https://cwccg.net/5ECH-GMX1-3W4C1S-C9X3Z-1/c.aspx" w:history="1">
                                <w:r w:rsidRPr="00A41228">
                                  <w:rPr>
                                    <w:rFonts w:ascii="Arial" w:eastAsia="Times New Roman" w:hAnsi="Arial" w:cs="Arial"/>
                                    <w:color w:val="00B0F0"/>
                                    <w:sz w:val="21"/>
                                    <w:szCs w:val="21"/>
                                    <w:u w:val="single"/>
                                    <w:lang w:eastAsia="en-GB"/>
                                  </w:rPr>
                                  <w:t>notification for Lipitor® (Atorvastatin)</w:t>
                                </w:r>
                              </w:hyperlink>
                              <w:r w:rsidRPr="00A41228">
                                <w:rPr>
                                  <w:rFonts w:ascii="Arial" w:eastAsia="Times New Roman" w:hAnsi="Arial" w:cs="Arial"/>
                                  <w:color w:val="231F20"/>
                                  <w:sz w:val="21"/>
                                  <w:szCs w:val="21"/>
                                  <w:lang w:eastAsia="en-GB"/>
                                </w:rPr>
                                <w:t> 20mg chewable tablets. </w:t>
                              </w:r>
                            </w:p>
                            <w:p w14:paraId="53F9181F" w14:textId="77777777" w:rsidR="00A41228" w:rsidRPr="00A41228" w:rsidRDefault="00A41228" w:rsidP="00A41228">
                              <w:pPr>
                                <w:numPr>
                                  <w:ilvl w:val="0"/>
                                  <w:numId w:val="1"/>
                                </w:num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A Tier 2 medicine supply </w:t>
                              </w:r>
                              <w:hyperlink r:id="rId11" w:tooltip="https://cwccg.net/5ECH-GMX1-3W4C1S-C9X40-1/c.aspx" w:history="1">
                                <w:r w:rsidRPr="00A41228">
                                  <w:rPr>
                                    <w:rFonts w:ascii="Arial" w:eastAsia="Times New Roman" w:hAnsi="Arial" w:cs="Arial"/>
                                    <w:color w:val="00B0F0"/>
                                    <w:sz w:val="21"/>
                                    <w:szCs w:val="21"/>
                                    <w:u w:val="single"/>
                                    <w:lang w:eastAsia="en-GB"/>
                                  </w:rPr>
                                  <w:t xml:space="preserve">notification for </w:t>
                                </w:r>
                                <w:proofErr w:type="spellStart"/>
                                <w:r w:rsidRPr="00A41228">
                                  <w:rPr>
                                    <w:rFonts w:ascii="Arial" w:eastAsia="Times New Roman" w:hAnsi="Arial" w:cs="Arial"/>
                                    <w:color w:val="00B0F0"/>
                                    <w:sz w:val="21"/>
                                    <w:szCs w:val="21"/>
                                    <w:u w:val="single"/>
                                    <w:lang w:eastAsia="en-GB"/>
                                  </w:rPr>
                                  <w:t>Intal</w:t>
                                </w:r>
                                <w:proofErr w:type="spellEnd"/>
                                <w:r w:rsidRPr="00A41228">
                                  <w:rPr>
                                    <w:rFonts w:ascii="Arial" w:eastAsia="Times New Roman" w:hAnsi="Arial" w:cs="Arial"/>
                                    <w:color w:val="00B0F0"/>
                                    <w:sz w:val="21"/>
                                    <w:szCs w:val="21"/>
                                    <w:u w:val="single"/>
                                    <w:lang w:eastAsia="en-GB"/>
                                  </w:rPr>
                                  <w:t>® (Sodium cromoglicate)</w:t>
                                </w:r>
                              </w:hyperlink>
                              <w:r w:rsidRPr="00A41228">
                                <w:rPr>
                                  <w:rFonts w:ascii="Arial" w:eastAsia="Times New Roman" w:hAnsi="Arial" w:cs="Arial"/>
                                  <w:color w:val="231F20"/>
                                  <w:sz w:val="21"/>
                                  <w:szCs w:val="21"/>
                                  <w:lang w:eastAsia="en-GB"/>
                                </w:rPr>
                                <w:t> CFC-free 5mg inhaler. </w:t>
                              </w:r>
                            </w:p>
                            <w:p w14:paraId="161F424F" w14:textId="77777777" w:rsidR="00A41228" w:rsidRPr="00A41228" w:rsidRDefault="00A41228" w:rsidP="00A41228">
                              <w:pPr>
                                <w:spacing w:line="330" w:lineRule="atLeast"/>
                                <w:jc w:val="center"/>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483F85C0" w14:textId="77777777" w:rsidR="00A41228" w:rsidRPr="00A41228" w:rsidRDefault="00A41228" w:rsidP="00A41228">
                              <w:pPr>
                                <w:spacing w:line="330" w:lineRule="atLeast"/>
                                <w:jc w:val="center"/>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tbl>
                              <w:tblPr>
                                <w:tblW w:w="0" w:type="auto"/>
                                <w:tblInd w:w="705" w:type="dxa"/>
                                <w:tblCellMar>
                                  <w:left w:w="0" w:type="dxa"/>
                                  <w:right w:w="0" w:type="dxa"/>
                                </w:tblCellMar>
                                <w:tblLook w:val="04A0" w:firstRow="1" w:lastRow="0" w:firstColumn="1" w:lastColumn="0" w:noHBand="0" w:noVBand="1"/>
                              </w:tblPr>
                              <w:tblGrid>
                                <w:gridCol w:w="2358"/>
                                <w:gridCol w:w="2703"/>
                                <w:gridCol w:w="2640"/>
                              </w:tblGrid>
                              <w:tr w:rsidR="00A41228" w:rsidRPr="00A41228" w14:paraId="09AEFD43" w14:textId="77777777" w:rsidTr="00A41228">
                                <w:trPr>
                                  <w:trHeight w:val="330"/>
                                </w:trPr>
                                <w:tc>
                                  <w:tcPr>
                                    <w:tcW w:w="2797" w:type="dxa"/>
                                    <w:tcBorders>
                                      <w:top w:val="single" w:sz="8" w:space="0" w:color="auto"/>
                                      <w:left w:val="single" w:sz="8" w:space="0" w:color="auto"/>
                                      <w:bottom w:val="single" w:sz="8" w:space="0" w:color="auto"/>
                                      <w:right w:val="single" w:sz="8" w:space="0" w:color="auto"/>
                                    </w:tcBorders>
                                    <w:hideMark/>
                                  </w:tcPr>
                                  <w:p w14:paraId="47FAE14E"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Medicine</w:t>
                                    </w:r>
                                  </w:p>
                                </w:tc>
                                <w:tc>
                                  <w:tcPr>
                                    <w:tcW w:w="3213" w:type="dxa"/>
                                    <w:tcBorders>
                                      <w:top w:val="single" w:sz="8" w:space="0" w:color="auto"/>
                                      <w:left w:val="nil"/>
                                      <w:bottom w:val="single" w:sz="8" w:space="0" w:color="auto"/>
                                      <w:right w:val="single" w:sz="8" w:space="0" w:color="auto"/>
                                    </w:tcBorders>
                                    <w:hideMark/>
                                  </w:tcPr>
                                  <w:p w14:paraId="7EA23CE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Out of stock</w:t>
                                    </w:r>
                                  </w:p>
                                </w:tc>
                                <w:tc>
                                  <w:tcPr>
                                    <w:tcW w:w="3005" w:type="dxa"/>
                                    <w:tcBorders>
                                      <w:top w:val="single" w:sz="8" w:space="0" w:color="auto"/>
                                      <w:left w:val="nil"/>
                                      <w:bottom w:val="single" w:sz="8" w:space="0" w:color="auto"/>
                                      <w:right w:val="single" w:sz="8" w:space="0" w:color="auto"/>
                                    </w:tcBorders>
                                    <w:hideMark/>
                                  </w:tcPr>
                                  <w:p w14:paraId="31078CB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Alternatives</w:t>
                                    </w:r>
                                  </w:p>
                                </w:tc>
                              </w:tr>
                              <w:tr w:rsidR="00A41228" w:rsidRPr="00A41228" w14:paraId="39B99F8A" w14:textId="77777777" w:rsidTr="00A41228">
                                <w:trPr>
                                  <w:trHeight w:val="360"/>
                                </w:trPr>
                                <w:tc>
                                  <w:tcPr>
                                    <w:tcW w:w="2797" w:type="dxa"/>
                                    <w:tcBorders>
                                      <w:top w:val="nil"/>
                                      <w:left w:val="single" w:sz="8" w:space="0" w:color="auto"/>
                                      <w:bottom w:val="single" w:sz="8" w:space="0" w:color="auto"/>
                                      <w:right w:val="single" w:sz="8" w:space="0" w:color="auto"/>
                                    </w:tcBorders>
                                    <w:hideMark/>
                                  </w:tcPr>
                                  <w:p w14:paraId="1936BB93"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Lipitor® (Atorvastatin) 20mg chewable tablets</w:t>
                                    </w:r>
                                  </w:p>
                                </w:tc>
                                <w:tc>
                                  <w:tcPr>
                                    <w:tcW w:w="3213" w:type="dxa"/>
                                    <w:tcBorders>
                                      <w:top w:val="nil"/>
                                      <w:left w:val="nil"/>
                                      <w:bottom w:val="single" w:sz="8" w:space="0" w:color="auto"/>
                                      <w:right w:val="single" w:sz="8" w:space="0" w:color="auto"/>
                                    </w:tcBorders>
                                    <w:hideMark/>
                                  </w:tcPr>
                                  <w:p w14:paraId="63C6ADC6"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Until late December 2021</w:t>
                                    </w:r>
                                  </w:p>
                                </w:tc>
                                <w:tc>
                                  <w:tcPr>
                                    <w:tcW w:w="3005" w:type="dxa"/>
                                    <w:tcBorders>
                                      <w:top w:val="nil"/>
                                      <w:left w:val="nil"/>
                                      <w:bottom w:val="single" w:sz="8" w:space="0" w:color="auto"/>
                                      <w:right w:val="single" w:sz="8" w:space="0" w:color="auto"/>
                                    </w:tcBorders>
                                    <w:hideMark/>
                                  </w:tcPr>
                                  <w:p w14:paraId="580567AF" w14:textId="77777777" w:rsidR="00A41228" w:rsidRPr="00A41228" w:rsidRDefault="00A41228" w:rsidP="00A41228">
                                    <w:pPr>
                                      <w:spacing w:line="315" w:lineRule="atLeast"/>
                                      <w:ind w:hanging="360"/>
                                      <w:rPr>
                                        <w:rFonts w:ascii="Arial" w:eastAsia="Times New Roman" w:hAnsi="Arial" w:cs="Arial"/>
                                        <w:color w:val="231F20"/>
                                        <w:sz w:val="21"/>
                                        <w:szCs w:val="21"/>
                                        <w:lang w:eastAsia="en-GB"/>
                                      </w:rPr>
                                    </w:pPr>
                                    <w:r w:rsidRPr="00A41228">
                                      <w:rPr>
                                        <w:rFonts w:ascii="Symbol" w:eastAsia="Times New Roman" w:hAnsi="Symbol" w:cs="Arial"/>
                                        <w:color w:val="000000"/>
                                        <w:sz w:val="21"/>
                                        <w:szCs w:val="21"/>
                                        <w:lang w:eastAsia="en-GB"/>
                                      </w:rPr>
                                      <w:t>·       </w:t>
                                    </w:r>
                                    <w:r w:rsidRPr="00A41228">
                                      <w:rPr>
                                        <w:rFonts w:ascii="Arial" w:eastAsia="Times New Roman" w:hAnsi="Arial" w:cs="Arial"/>
                                        <w:color w:val="000000"/>
                                        <w:sz w:val="21"/>
                                        <w:szCs w:val="21"/>
                                        <w:lang w:eastAsia="en-GB"/>
                                      </w:rPr>
                                      <w:t xml:space="preserve">Atorvastatin 20mg film-coated </w:t>
                                    </w:r>
                                    <w:proofErr w:type="gramStart"/>
                                    <w:r w:rsidRPr="00A41228">
                                      <w:rPr>
                                        <w:rFonts w:ascii="Arial" w:eastAsia="Times New Roman" w:hAnsi="Arial" w:cs="Arial"/>
                                        <w:color w:val="000000"/>
                                        <w:sz w:val="21"/>
                                        <w:szCs w:val="21"/>
                                        <w:lang w:eastAsia="en-GB"/>
                                      </w:rPr>
                                      <w:t>tablets;</w:t>
                                    </w:r>
                                    <w:proofErr w:type="gramEnd"/>
                                  </w:p>
                                  <w:p w14:paraId="62678DD9" w14:textId="77777777" w:rsidR="00A41228" w:rsidRPr="00A41228" w:rsidRDefault="00A41228" w:rsidP="00A41228">
                                    <w:pPr>
                                      <w:spacing w:line="315" w:lineRule="atLeast"/>
                                      <w:ind w:hanging="360"/>
                                      <w:rPr>
                                        <w:rFonts w:ascii="Arial" w:eastAsia="Times New Roman" w:hAnsi="Arial" w:cs="Arial"/>
                                        <w:color w:val="231F20"/>
                                        <w:sz w:val="21"/>
                                        <w:szCs w:val="21"/>
                                        <w:lang w:eastAsia="en-GB"/>
                                      </w:rPr>
                                    </w:pPr>
                                    <w:r w:rsidRPr="00A41228">
                                      <w:rPr>
                                        <w:rFonts w:ascii="Symbol" w:eastAsia="Times New Roman" w:hAnsi="Symbol" w:cs="Arial"/>
                                        <w:color w:val="000000"/>
                                        <w:sz w:val="21"/>
                                        <w:szCs w:val="21"/>
                                        <w:lang w:eastAsia="en-GB"/>
                                      </w:rPr>
                                      <w:t>·       </w:t>
                                    </w:r>
                                    <w:r w:rsidRPr="00A41228">
                                      <w:rPr>
                                        <w:rFonts w:ascii="Arial" w:eastAsia="Times New Roman" w:hAnsi="Arial" w:cs="Arial"/>
                                        <w:color w:val="000000"/>
                                        <w:sz w:val="21"/>
                                        <w:szCs w:val="21"/>
                                        <w:lang w:eastAsia="en-GB"/>
                                      </w:rPr>
                                      <w:t>If the above option is not deemed appropriate, consider other alternatives- see MSN for further details. </w:t>
                                    </w:r>
                                  </w:p>
                                </w:tc>
                              </w:tr>
                              <w:tr w:rsidR="00A41228" w:rsidRPr="00A41228" w14:paraId="1057ABF1" w14:textId="77777777" w:rsidTr="00A41228">
                                <w:trPr>
                                  <w:trHeight w:val="360"/>
                                </w:trPr>
                                <w:tc>
                                  <w:tcPr>
                                    <w:tcW w:w="2797" w:type="dxa"/>
                                    <w:tcBorders>
                                      <w:top w:val="nil"/>
                                      <w:left w:val="single" w:sz="8" w:space="0" w:color="auto"/>
                                      <w:bottom w:val="single" w:sz="8" w:space="0" w:color="auto"/>
                                      <w:right w:val="single" w:sz="8" w:space="0" w:color="auto"/>
                                    </w:tcBorders>
                                    <w:hideMark/>
                                  </w:tcPr>
                                  <w:p w14:paraId="212A4594" w14:textId="77777777" w:rsidR="00A41228" w:rsidRPr="00A41228" w:rsidRDefault="00A41228" w:rsidP="00A41228">
                                    <w:pPr>
                                      <w:spacing w:line="315" w:lineRule="atLeast"/>
                                      <w:rPr>
                                        <w:rFonts w:ascii="Arial" w:eastAsia="Times New Roman" w:hAnsi="Arial" w:cs="Arial"/>
                                        <w:color w:val="231F20"/>
                                        <w:sz w:val="21"/>
                                        <w:szCs w:val="21"/>
                                        <w:lang w:eastAsia="en-GB"/>
                                      </w:rPr>
                                    </w:pPr>
                                    <w:proofErr w:type="spellStart"/>
                                    <w:r w:rsidRPr="00A41228">
                                      <w:rPr>
                                        <w:rFonts w:ascii="Arial" w:eastAsia="Times New Roman" w:hAnsi="Arial" w:cs="Arial"/>
                                        <w:color w:val="231F20"/>
                                        <w:sz w:val="21"/>
                                        <w:szCs w:val="21"/>
                                        <w:lang w:eastAsia="en-GB"/>
                                      </w:rPr>
                                      <w:t>Intal</w:t>
                                    </w:r>
                                    <w:proofErr w:type="spellEnd"/>
                                    <w:r w:rsidRPr="00A41228">
                                      <w:rPr>
                                        <w:rFonts w:ascii="Arial" w:eastAsia="Times New Roman" w:hAnsi="Arial" w:cs="Arial"/>
                                        <w:color w:val="231F20"/>
                                        <w:sz w:val="21"/>
                                        <w:szCs w:val="21"/>
                                        <w:lang w:eastAsia="en-GB"/>
                                      </w:rPr>
                                      <w:t>® (Sodium cromoglicate) CFC-free 5mg inhaler</w:t>
                                    </w:r>
                                  </w:p>
                                </w:tc>
                                <w:tc>
                                  <w:tcPr>
                                    <w:tcW w:w="3213" w:type="dxa"/>
                                    <w:tcBorders>
                                      <w:top w:val="nil"/>
                                      <w:left w:val="nil"/>
                                      <w:bottom w:val="single" w:sz="8" w:space="0" w:color="auto"/>
                                      <w:right w:val="single" w:sz="8" w:space="0" w:color="auto"/>
                                    </w:tcBorders>
                                    <w:hideMark/>
                                  </w:tcPr>
                                  <w:p w14:paraId="6DBC0D70"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Discontinuation - stock expected to be exhausted by end of January 2022.</w:t>
                                    </w:r>
                                  </w:p>
                                </w:tc>
                                <w:tc>
                                  <w:tcPr>
                                    <w:tcW w:w="3005" w:type="dxa"/>
                                    <w:tcBorders>
                                      <w:top w:val="nil"/>
                                      <w:left w:val="nil"/>
                                      <w:bottom w:val="single" w:sz="8" w:space="0" w:color="auto"/>
                                      <w:right w:val="single" w:sz="8" w:space="0" w:color="auto"/>
                                    </w:tcBorders>
                                    <w:hideMark/>
                                  </w:tcPr>
                                  <w:p w14:paraId="625C7740" w14:textId="77777777" w:rsidR="00A41228" w:rsidRPr="00A41228" w:rsidRDefault="00A41228" w:rsidP="00A41228">
                                    <w:pPr>
                                      <w:spacing w:line="315" w:lineRule="atLeast"/>
                                      <w:ind w:hanging="360"/>
                                      <w:rPr>
                                        <w:rFonts w:ascii="Arial" w:eastAsia="Times New Roman" w:hAnsi="Arial" w:cs="Arial"/>
                                        <w:color w:val="231F20"/>
                                        <w:sz w:val="21"/>
                                        <w:szCs w:val="21"/>
                                        <w:lang w:eastAsia="en-GB"/>
                                      </w:rPr>
                                    </w:pPr>
                                    <w:r w:rsidRPr="00A41228">
                                      <w:rPr>
                                        <w:rFonts w:ascii="Symbol" w:eastAsia="Times New Roman" w:hAnsi="Symbol" w:cs="Arial"/>
                                        <w:color w:val="000000"/>
                                        <w:sz w:val="21"/>
                                        <w:szCs w:val="21"/>
                                        <w:lang w:eastAsia="en-GB"/>
                                      </w:rPr>
                                      <w:t>·       </w:t>
                                    </w:r>
                                    <w:r w:rsidRPr="00A41228">
                                      <w:rPr>
                                        <w:rFonts w:ascii="Arial" w:eastAsia="Times New Roman" w:hAnsi="Arial" w:cs="Arial"/>
                                        <w:color w:val="000000"/>
                                        <w:sz w:val="21"/>
                                        <w:szCs w:val="21"/>
                                        <w:lang w:eastAsia="en-GB"/>
                                      </w:rPr>
                                      <w:t>Please refer to BTS guidelines and be aware that inhaled corticosteroids are the first-choice preventer drug.</w:t>
                                    </w:r>
                                  </w:p>
                                </w:tc>
                              </w:tr>
                            </w:tbl>
                            <w:p w14:paraId="0E6C004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6053D226"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0000"/>
                                  <w:sz w:val="21"/>
                                  <w:szCs w:val="21"/>
                                  <w:lang w:eastAsia="en-GB"/>
                                </w:rPr>
                                <w:t>DHSC and NHSE/I have now launched an online </w:t>
                              </w:r>
                              <w:hyperlink r:id="rId12" w:tooltip="https://cwccg.net/5ECH-GMX1-3W4C1S-C9X41-1/c.aspx" w:history="1">
                                <w:r w:rsidRPr="00A41228">
                                  <w:rPr>
                                    <w:rFonts w:ascii="Arial" w:eastAsia="Times New Roman" w:hAnsi="Arial" w:cs="Arial"/>
                                    <w:b/>
                                    <w:bCs/>
                                    <w:color w:val="0000FF"/>
                                    <w:sz w:val="21"/>
                                    <w:szCs w:val="21"/>
                                    <w:u w:val="single"/>
                                    <w:lang w:eastAsia="en-GB"/>
                                  </w:rPr>
                                  <w:t>Medicines Supply Tool</w:t>
                                </w:r>
                              </w:hyperlink>
                              <w:r w:rsidRPr="00A41228">
                                <w:rPr>
                                  <w:rFonts w:ascii="Arial" w:eastAsia="Times New Roman" w:hAnsi="Arial" w:cs="Arial"/>
                                  <w:b/>
                                  <w:bCs/>
                                  <w:color w:val="231F20"/>
                                  <w:sz w:val="21"/>
                                  <w:szCs w:val="21"/>
                                  <w:lang w:eastAsia="en-GB"/>
                                </w:rPr>
                                <w:t>, which provides up to date information about medicine supply issues</w:t>
                              </w:r>
                              <w:r w:rsidRPr="00A41228">
                                <w:rPr>
                                  <w:rFonts w:ascii="Arial" w:eastAsia="Times New Roman" w:hAnsi="Arial" w:cs="Arial"/>
                                  <w:b/>
                                  <w:bCs/>
                                  <w:color w:val="000000"/>
                                  <w:sz w:val="21"/>
                                  <w:szCs w:val="21"/>
                                  <w:lang w:eastAsia="en-GB"/>
                                </w:rPr>
                                <w:t>. The contents of th</w:t>
                              </w:r>
                              <w:r w:rsidRPr="00A41228">
                                <w:rPr>
                                  <w:rFonts w:ascii="Arial" w:eastAsia="Times New Roman" w:hAnsi="Arial" w:cs="Arial"/>
                                  <w:b/>
                                  <w:bCs/>
                                  <w:color w:val="231F20"/>
                                  <w:sz w:val="21"/>
                                  <w:szCs w:val="21"/>
                                  <w:lang w:eastAsia="en-GB"/>
                                </w:rPr>
                                <w:t>ese</w:t>
                              </w:r>
                              <w:r w:rsidRPr="00A41228">
                                <w:rPr>
                                  <w:rFonts w:ascii="Arial" w:eastAsia="Times New Roman" w:hAnsi="Arial" w:cs="Arial"/>
                                  <w:b/>
                                  <w:bCs/>
                                  <w:color w:val="000000"/>
                                  <w:sz w:val="21"/>
                                  <w:szCs w:val="21"/>
                                  <w:lang w:eastAsia="en-GB"/>
                                </w:rPr>
                                <w:t> MSN</w:t>
                              </w:r>
                              <w:r w:rsidRPr="00A41228">
                                <w:rPr>
                                  <w:rFonts w:ascii="Arial" w:eastAsia="Times New Roman" w:hAnsi="Arial" w:cs="Arial"/>
                                  <w:b/>
                                  <w:bCs/>
                                  <w:color w:val="231F20"/>
                                  <w:sz w:val="21"/>
                                  <w:szCs w:val="21"/>
                                  <w:lang w:eastAsia="en-GB"/>
                                </w:rPr>
                                <w:t>s</w:t>
                              </w:r>
                              <w:r w:rsidRPr="00A41228">
                                <w:rPr>
                                  <w:rFonts w:ascii="Arial" w:eastAsia="Times New Roman" w:hAnsi="Arial" w:cs="Arial"/>
                                  <w:b/>
                                  <w:bCs/>
                                  <w:color w:val="000000"/>
                                  <w:sz w:val="21"/>
                                  <w:szCs w:val="21"/>
                                  <w:lang w:eastAsia="en-GB"/>
                                </w:rPr>
                                <w:t> can now be viewed on the Tool. To access the Tool you will be required to register with the </w:t>
                              </w:r>
                              <w:hyperlink r:id="rId13" w:tooltip="https://cwccg.net/5ECH-GMX1-3W4C1S-C9X42-1/c.aspx" w:history="1">
                                <w:r w:rsidRPr="00A41228">
                                  <w:rPr>
                                    <w:rFonts w:ascii="Arial" w:eastAsia="Times New Roman" w:hAnsi="Arial" w:cs="Arial"/>
                                    <w:b/>
                                    <w:bCs/>
                                    <w:color w:val="0000FF"/>
                                    <w:sz w:val="21"/>
                                    <w:szCs w:val="21"/>
                                    <w:u w:val="single"/>
                                    <w:lang w:eastAsia="en-GB"/>
                                  </w:rPr>
                                  <w:t>SPS website</w:t>
                                </w:r>
                              </w:hyperlink>
                              <w:r w:rsidRPr="00A41228">
                                <w:rPr>
                                  <w:rFonts w:ascii="Arial" w:eastAsia="Times New Roman" w:hAnsi="Arial" w:cs="Arial"/>
                                  <w:b/>
                                  <w:bCs/>
                                  <w:color w:val="000000"/>
                                  <w:sz w:val="21"/>
                                  <w:szCs w:val="21"/>
                                  <w:lang w:eastAsia="en-GB"/>
                                </w:rPr>
                                <w:t>.</w:t>
                              </w:r>
                            </w:p>
                            <w:p w14:paraId="0AB1EFA6"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There have also been changes to the </w:t>
                              </w:r>
                              <w:r w:rsidRPr="00A41228">
                                <w:rPr>
                                  <w:rFonts w:ascii="Arial" w:eastAsia="Times New Roman" w:hAnsi="Arial" w:cs="Arial"/>
                                  <w:color w:val="231F20"/>
                                  <w:sz w:val="21"/>
                                  <w:szCs w:val="21"/>
                                  <w:u w:val="single"/>
                                  <w:lang w:eastAsia="en-GB"/>
                                </w:rPr>
                                <w:t>resupply dates</w:t>
                              </w:r>
                              <w:r w:rsidRPr="00A41228">
                                <w:rPr>
                                  <w:rFonts w:ascii="Arial" w:eastAsia="Times New Roman" w:hAnsi="Arial" w:cs="Arial"/>
                                  <w:color w:val="231F20"/>
                                  <w:sz w:val="21"/>
                                  <w:szCs w:val="21"/>
                                  <w:lang w:eastAsia="en-GB"/>
                                </w:rPr>
                                <w:t> of the medicines listed below. These communications were previously circulated via the NHSE&amp;I commissioning routes.</w:t>
                              </w:r>
                            </w:p>
                            <w:tbl>
                              <w:tblPr>
                                <w:tblW w:w="0" w:type="auto"/>
                                <w:tblInd w:w="135" w:type="dxa"/>
                                <w:tblCellMar>
                                  <w:left w:w="0" w:type="dxa"/>
                                  <w:right w:w="0" w:type="dxa"/>
                                </w:tblCellMar>
                                <w:tblLook w:val="04A0" w:firstRow="1" w:lastRow="0" w:firstColumn="1" w:lastColumn="0" w:noHBand="0" w:noVBand="1"/>
                              </w:tblPr>
                              <w:tblGrid>
                                <w:gridCol w:w="1354"/>
                                <w:gridCol w:w="1021"/>
                                <w:gridCol w:w="1175"/>
                                <w:gridCol w:w="1431"/>
                                <w:gridCol w:w="1402"/>
                                <w:gridCol w:w="954"/>
                                <w:gridCol w:w="944"/>
                              </w:tblGrid>
                              <w:tr w:rsidR="00A41228" w:rsidRPr="00A41228" w14:paraId="3F92C736" w14:textId="77777777" w:rsidTr="00A41228">
                                <w:trPr>
                                  <w:trHeight w:val="465"/>
                                </w:trPr>
                                <w:tc>
                                  <w:tcPr>
                                    <w:tcW w:w="1264" w:type="dxa"/>
                                    <w:vMerge w:val="restart"/>
                                    <w:tcBorders>
                                      <w:top w:val="single" w:sz="8" w:space="0" w:color="auto"/>
                                      <w:left w:val="single" w:sz="8" w:space="0" w:color="auto"/>
                                      <w:bottom w:val="single" w:sz="8" w:space="0" w:color="auto"/>
                                      <w:right w:val="single" w:sz="8" w:space="0" w:color="auto"/>
                                    </w:tcBorders>
                                    <w:vAlign w:val="center"/>
                                    <w:hideMark/>
                                  </w:tcPr>
                                  <w:p w14:paraId="67435FB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Original MSN/SDA reference</w:t>
                                    </w:r>
                                  </w:p>
                                </w:tc>
                                <w:tc>
                                  <w:tcPr>
                                    <w:tcW w:w="881" w:type="dxa"/>
                                    <w:vMerge w:val="restart"/>
                                    <w:tcBorders>
                                      <w:top w:val="single" w:sz="8" w:space="0" w:color="auto"/>
                                      <w:left w:val="nil"/>
                                      <w:bottom w:val="single" w:sz="8" w:space="0" w:color="auto"/>
                                      <w:right w:val="single" w:sz="8" w:space="0" w:color="auto"/>
                                    </w:tcBorders>
                                    <w:vAlign w:val="center"/>
                                    <w:hideMark/>
                                  </w:tcPr>
                                  <w:p w14:paraId="1EBCA47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Date of original MSN/SDA</w:t>
                                    </w:r>
                                  </w:p>
                                </w:tc>
                                <w:tc>
                                  <w:tcPr>
                                    <w:tcW w:w="2995" w:type="dxa"/>
                                    <w:vMerge w:val="restart"/>
                                    <w:tcBorders>
                                      <w:top w:val="single" w:sz="8" w:space="0" w:color="auto"/>
                                      <w:left w:val="nil"/>
                                      <w:bottom w:val="single" w:sz="8" w:space="0" w:color="auto"/>
                                      <w:right w:val="single" w:sz="8" w:space="0" w:color="auto"/>
                                    </w:tcBorders>
                                    <w:vAlign w:val="center"/>
                                    <w:hideMark/>
                                  </w:tcPr>
                                  <w:p w14:paraId="45FF062F"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Supply issue</w:t>
                                    </w:r>
                                  </w:p>
                                </w:tc>
                                <w:tc>
                                  <w:tcPr>
                                    <w:tcW w:w="1502" w:type="dxa"/>
                                    <w:vMerge w:val="restart"/>
                                    <w:tcBorders>
                                      <w:top w:val="single" w:sz="8" w:space="0" w:color="auto"/>
                                      <w:left w:val="nil"/>
                                      <w:bottom w:val="single" w:sz="8" w:space="0" w:color="auto"/>
                                      <w:right w:val="single" w:sz="8" w:space="0" w:color="auto"/>
                                    </w:tcBorders>
                                    <w:shd w:val="clear" w:color="auto" w:fill="D0CECE"/>
                                    <w:vAlign w:val="center"/>
                                    <w:hideMark/>
                                  </w:tcPr>
                                  <w:p w14:paraId="639D0A72"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0000"/>
                                        <w:sz w:val="21"/>
                                        <w:szCs w:val="21"/>
                                        <w:lang w:eastAsia="en-GB"/>
                                      </w:rPr>
                                      <w:t xml:space="preserve">Resupply date </w:t>
                                    </w:r>
                                    <w:r w:rsidRPr="00A41228">
                                      <w:rPr>
                                        <w:rFonts w:ascii="Arial" w:eastAsia="Times New Roman" w:hAnsi="Arial" w:cs="Arial"/>
                                        <w:b/>
                                        <w:bCs/>
                                        <w:color w:val="000000"/>
                                        <w:sz w:val="21"/>
                                        <w:szCs w:val="21"/>
                                        <w:lang w:eastAsia="en-GB"/>
                                      </w:rPr>
                                      <w:lastRenderedPageBreak/>
                                      <w:t>originally communicated</w:t>
                                    </w:r>
                                  </w:p>
                                </w:tc>
                                <w:tc>
                                  <w:tcPr>
                                    <w:tcW w:w="2238" w:type="dxa"/>
                                    <w:vMerge w:val="restart"/>
                                    <w:tcBorders>
                                      <w:top w:val="single" w:sz="8" w:space="0" w:color="auto"/>
                                      <w:left w:val="nil"/>
                                      <w:bottom w:val="single" w:sz="8" w:space="0" w:color="auto"/>
                                      <w:right w:val="single" w:sz="8" w:space="0" w:color="auto"/>
                                    </w:tcBorders>
                                    <w:shd w:val="clear" w:color="auto" w:fill="C6E0B4"/>
                                    <w:vAlign w:val="center"/>
                                    <w:hideMark/>
                                  </w:tcPr>
                                  <w:p w14:paraId="1AA69B4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0000"/>
                                        <w:sz w:val="21"/>
                                        <w:szCs w:val="21"/>
                                        <w:lang w:eastAsia="en-GB"/>
                                      </w:rPr>
                                      <w:lastRenderedPageBreak/>
                                      <w:t>Updated resupply date as of w/c</w:t>
                                    </w:r>
                                  </w:p>
                                  <w:p w14:paraId="04A06AF6"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0000"/>
                                        <w:sz w:val="21"/>
                                        <w:szCs w:val="21"/>
                                        <w:lang w:eastAsia="en-GB"/>
                                      </w:rPr>
                                      <w:t>15</w:t>
                                    </w:r>
                                    <w:r w:rsidRPr="00A41228">
                                      <w:rPr>
                                        <w:rFonts w:ascii="Arial" w:eastAsia="Times New Roman" w:hAnsi="Arial" w:cs="Arial"/>
                                        <w:b/>
                                        <w:bCs/>
                                        <w:color w:val="000000"/>
                                        <w:sz w:val="21"/>
                                        <w:szCs w:val="21"/>
                                        <w:vertAlign w:val="superscript"/>
                                        <w:lang w:eastAsia="en-GB"/>
                                      </w:rPr>
                                      <w:t>th</w:t>
                                    </w:r>
                                    <w:r w:rsidRPr="00A41228">
                                      <w:rPr>
                                        <w:rFonts w:ascii="Arial" w:eastAsia="Times New Roman" w:hAnsi="Arial" w:cs="Arial"/>
                                        <w:b/>
                                        <w:bCs/>
                                        <w:color w:val="000000"/>
                                        <w:sz w:val="21"/>
                                        <w:szCs w:val="21"/>
                                        <w:lang w:eastAsia="en-GB"/>
                                      </w:rPr>
                                      <w:t> November 2021</w:t>
                                    </w:r>
                                  </w:p>
                                </w:tc>
                                <w:tc>
                                  <w:tcPr>
                                    <w:tcW w:w="104" w:type="dxa"/>
                                    <w:vAlign w:val="center"/>
                                    <w:hideMark/>
                                  </w:tcPr>
                                  <w:p w14:paraId="19340343"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tc>
                                <w:tc>
                                  <w:tcPr>
                                    <w:tcW w:w="31" w:type="dxa"/>
                                    <w:vAlign w:val="center"/>
                                    <w:hideMark/>
                                  </w:tcPr>
                                  <w:p w14:paraId="7B6DD50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tc>
                              </w:tr>
                              <w:tr w:rsidR="00A41228" w:rsidRPr="00A41228" w14:paraId="2A796914" w14:textId="77777777" w:rsidTr="00A41228">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F12FB7" w14:textId="77777777" w:rsidR="00A41228" w:rsidRPr="00A41228" w:rsidRDefault="00A41228" w:rsidP="00A41228">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4BC07C29" w14:textId="77777777" w:rsidR="00A41228" w:rsidRPr="00A41228" w:rsidRDefault="00A41228" w:rsidP="00A41228">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32681453" w14:textId="77777777" w:rsidR="00A41228" w:rsidRPr="00A41228" w:rsidRDefault="00A41228" w:rsidP="00A41228">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5DE08F6A" w14:textId="77777777" w:rsidR="00A41228" w:rsidRPr="00A41228" w:rsidRDefault="00A41228" w:rsidP="00A41228">
                                    <w:pPr>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AEAB87E" w14:textId="77777777" w:rsidR="00A41228" w:rsidRPr="00A41228" w:rsidRDefault="00A41228" w:rsidP="00A41228">
                                    <w:pPr>
                                      <w:rPr>
                                        <w:rFonts w:ascii="Arial" w:eastAsia="Times New Roman" w:hAnsi="Arial" w:cs="Arial"/>
                                        <w:color w:val="231F20"/>
                                        <w:sz w:val="21"/>
                                        <w:szCs w:val="21"/>
                                        <w:lang w:eastAsia="en-GB"/>
                                      </w:rPr>
                                    </w:pPr>
                                  </w:p>
                                </w:tc>
                                <w:tc>
                                  <w:tcPr>
                                    <w:tcW w:w="104" w:type="dxa"/>
                                    <w:vAlign w:val="center"/>
                                    <w:hideMark/>
                                  </w:tcPr>
                                  <w:p w14:paraId="69B46B3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tc>
                                <w:tc>
                                  <w:tcPr>
                                    <w:tcW w:w="31" w:type="dxa"/>
                                    <w:vAlign w:val="center"/>
                                    <w:hideMark/>
                                  </w:tcPr>
                                  <w:p w14:paraId="4982656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tc>
                              </w:tr>
                              <w:tr w:rsidR="00A41228" w:rsidRPr="00A41228" w14:paraId="76ED76EB" w14:textId="77777777" w:rsidTr="00A41228">
                                <w:trPr>
                                  <w:trHeight w:val="480"/>
                                </w:trPr>
                                <w:tc>
                                  <w:tcPr>
                                    <w:tcW w:w="1264" w:type="dxa"/>
                                    <w:tcBorders>
                                      <w:top w:val="nil"/>
                                      <w:left w:val="single" w:sz="8" w:space="0" w:color="auto"/>
                                      <w:bottom w:val="single" w:sz="8" w:space="0" w:color="auto"/>
                                      <w:right w:val="single" w:sz="8" w:space="0" w:color="auto"/>
                                    </w:tcBorders>
                                    <w:vAlign w:val="center"/>
                                    <w:hideMark/>
                                  </w:tcPr>
                                  <w:p w14:paraId="0EC0E861"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MSN/2021/019</w:t>
                                    </w:r>
                                  </w:p>
                                </w:tc>
                                <w:tc>
                                  <w:tcPr>
                                    <w:tcW w:w="881" w:type="dxa"/>
                                    <w:tcBorders>
                                      <w:top w:val="nil"/>
                                      <w:left w:val="nil"/>
                                      <w:bottom w:val="single" w:sz="8" w:space="0" w:color="auto"/>
                                      <w:right w:val="single" w:sz="8" w:space="0" w:color="auto"/>
                                    </w:tcBorders>
                                    <w:vAlign w:val="center"/>
                                    <w:hideMark/>
                                  </w:tcPr>
                                  <w:p w14:paraId="199F88F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30/03/2021</w:t>
                                    </w:r>
                                  </w:p>
                                </w:tc>
                                <w:tc>
                                  <w:tcPr>
                                    <w:tcW w:w="2995" w:type="dxa"/>
                                    <w:tcBorders>
                                      <w:top w:val="nil"/>
                                      <w:left w:val="nil"/>
                                      <w:bottom w:val="single" w:sz="8" w:space="0" w:color="auto"/>
                                      <w:right w:val="single" w:sz="8" w:space="0" w:color="auto"/>
                                    </w:tcBorders>
                                    <w:vAlign w:val="center"/>
                                    <w:hideMark/>
                                  </w:tcPr>
                                  <w:p w14:paraId="18570AC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Chloral hydrate 143.3mg/5ml oral solution</w:t>
                                    </w:r>
                                  </w:p>
                                </w:tc>
                                <w:tc>
                                  <w:tcPr>
                                    <w:tcW w:w="1502" w:type="dxa"/>
                                    <w:tcBorders>
                                      <w:top w:val="nil"/>
                                      <w:left w:val="nil"/>
                                      <w:bottom w:val="single" w:sz="8" w:space="0" w:color="auto"/>
                                      <w:right w:val="single" w:sz="8" w:space="0" w:color="auto"/>
                                    </w:tcBorders>
                                    <w:shd w:val="clear" w:color="auto" w:fill="D0CECE"/>
                                    <w:vAlign w:val="center"/>
                                    <w:hideMark/>
                                  </w:tcPr>
                                  <w:p w14:paraId="5E456F53"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September 2021</w:t>
                                    </w:r>
                                  </w:p>
                                </w:tc>
                                <w:tc>
                                  <w:tcPr>
                                    <w:tcW w:w="2238" w:type="dxa"/>
                                    <w:tcBorders>
                                      <w:top w:val="nil"/>
                                      <w:left w:val="nil"/>
                                      <w:bottom w:val="single" w:sz="8" w:space="0" w:color="auto"/>
                                      <w:right w:val="single" w:sz="8" w:space="0" w:color="auto"/>
                                    </w:tcBorders>
                                    <w:shd w:val="clear" w:color="auto" w:fill="C6E0B4"/>
                                    <w:vAlign w:val="center"/>
                                    <w:hideMark/>
                                  </w:tcPr>
                                  <w:p w14:paraId="28CCA6B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w/c 28 Feb 2022</w:t>
                                    </w:r>
                                  </w:p>
                                </w:tc>
                                <w:tc>
                                  <w:tcPr>
                                    <w:tcW w:w="104" w:type="dxa"/>
                                    <w:vAlign w:val="center"/>
                                    <w:hideMark/>
                                  </w:tcPr>
                                  <w:p w14:paraId="4E253D22"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tc>
                                <w:tc>
                                  <w:tcPr>
                                    <w:tcW w:w="31" w:type="dxa"/>
                                    <w:vAlign w:val="center"/>
                                    <w:hideMark/>
                                  </w:tcPr>
                                  <w:p w14:paraId="05A71C1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tc>
                              </w:tr>
                            </w:tbl>
                            <w:p w14:paraId="0EF80A0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CA5CE10"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Please be aware this communication is also being circulated separately to all community pharmacies in England.</w:t>
                              </w:r>
                            </w:p>
                            <w:p w14:paraId="5FDF3100"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1067AA24"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73F6D216"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EE679DF"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xml:space="preserve">If you have any </w:t>
                              </w:r>
                              <w:proofErr w:type="gramStart"/>
                              <w:r w:rsidRPr="00A41228">
                                <w:rPr>
                                  <w:rFonts w:ascii="Arial" w:eastAsia="Times New Roman" w:hAnsi="Arial" w:cs="Arial"/>
                                  <w:color w:val="231F20"/>
                                  <w:sz w:val="21"/>
                                  <w:szCs w:val="21"/>
                                  <w:lang w:eastAsia="en-GB"/>
                                </w:rPr>
                                <w:t>queries</w:t>
                              </w:r>
                              <w:proofErr w:type="gramEnd"/>
                              <w:r w:rsidRPr="00A41228">
                                <w:rPr>
                                  <w:rFonts w:ascii="Arial" w:eastAsia="Times New Roman" w:hAnsi="Arial" w:cs="Arial"/>
                                  <w:color w:val="231F20"/>
                                  <w:sz w:val="21"/>
                                  <w:szCs w:val="21"/>
                                  <w:lang w:eastAsia="en-GB"/>
                                </w:rPr>
                                <w:t xml:space="preserve"> please contact: </w:t>
                              </w:r>
                              <w:hyperlink r:id="rId14" w:tooltip="mailto:DHSCmedicinesupplyteam@dhsc.gov.uk" w:history="1">
                                <w:r w:rsidRPr="00A41228">
                                  <w:rPr>
                                    <w:rFonts w:ascii="Arial" w:eastAsia="Times New Roman" w:hAnsi="Arial" w:cs="Arial"/>
                                    <w:color w:val="0078D4"/>
                                    <w:sz w:val="21"/>
                                    <w:szCs w:val="21"/>
                                    <w:u w:val="single"/>
                                    <w:lang w:eastAsia="en-GB"/>
                                  </w:rPr>
                                  <w:t>DHSCmedicinesupplyteam@dhsc.gov.uk</w:t>
                                </w:r>
                              </w:hyperlink>
                            </w:p>
                            <w:p w14:paraId="4ADE3EC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4B1BE95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NWRS Data Quality Report - C&amp;W Updated Data </w:t>
                              </w:r>
                            </w:p>
                            <w:p w14:paraId="08D337D3"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Since the new National Workforce Reporting Service went live earlier this year, NHS Digital have been tracking access to the new system; The Primary Care team has received notification that there are still some practices/PCNs across the CCG not accessing the site and updating any relevant information.  This is a reminder to access the system and update as appropriate.  </w:t>
                              </w:r>
                            </w:p>
                            <w:p w14:paraId="2A115A3E"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76BFC606"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xml:space="preserve">We have shared some useful information and links for practices and PCNs that may </w:t>
                              </w:r>
                              <w:proofErr w:type="gramStart"/>
                              <w:r w:rsidRPr="00A41228">
                                <w:rPr>
                                  <w:rFonts w:ascii="Arial" w:eastAsia="Times New Roman" w:hAnsi="Arial" w:cs="Arial"/>
                                  <w:color w:val="231F20"/>
                                  <w:sz w:val="21"/>
                                  <w:szCs w:val="21"/>
                                  <w:lang w:eastAsia="en-GB"/>
                                </w:rPr>
                                <w:t>require  support</w:t>
                              </w:r>
                              <w:proofErr w:type="gramEnd"/>
                              <w:r w:rsidRPr="00A41228">
                                <w:rPr>
                                  <w:rFonts w:ascii="Arial" w:eastAsia="Times New Roman" w:hAnsi="Arial" w:cs="Arial"/>
                                  <w:color w:val="231F20"/>
                                  <w:sz w:val="21"/>
                                  <w:szCs w:val="21"/>
                                  <w:lang w:eastAsia="en-GB"/>
                                </w:rPr>
                                <w:t>:</w:t>
                              </w:r>
                            </w:p>
                            <w:p w14:paraId="361CDBA7" w14:textId="77777777" w:rsidR="00A41228" w:rsidRPr="00A41228" w:rsidRDefault="00A41228" w:rsidP="00A41228">
                              <w:pPr>
                                <w:numPr>
                                  <w:ilvl w:val="0"/>
                                  <w:numId w:val="2"/>
                                </w:num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Visit the NWRS </w:t>
                              </w:r>
                              <w:hyperlink r:id="rId15" w:tooltip="https://cwccg.net/5ECH-GMX1-3W4C1S-C9X43-1/c.aspx" w:history="1">
                                <w:r w:rsidRPr="00A41228">
                                  <w:rPr>
                                    <w:rFonts w:ascii="Arial" w:eastAsia="Times New Roman" w:hAnsi="Arial" w:cs="Arial"/>
                                    <w:color w:val="0000FF"/>
                                    <w:sz w:val="21"/>
                                    <w:szCs w:val="21"/>
                                    <w:u w:val="single"/>
                                    <w:lang w:eastAsia="en-GB"/>
                                  </w:rPr>
                                  <w:t>website</w:t>
                                </w:r>
                              </w:hyperlink>
                              <w:r w:rsidRPr="00A41228">
                                <w:rPr>
                                  <w:rFonts w:ascii="Arial" w:eastAsia="Times New Roman" w:hAnsi="Arial" w:cs="Arial"/>
                                  <w:color w:val="231F20"/>
                                  <w:sz w:val="21"/>
                                  <w:szCs w:val="21"/>
                                  <w:lang w:eastAsia="en-GB"/>
                                </w:rPr>
                                <w:t> for information on get an account and short videos on how to use the system</w:t>
                              </w:r>
                            </w:p>
                            <w:p w14:paraId="0C2358BB" w14:textId="77777777" w:rsidR="00A41228" w:rsidRPr="00A41228" w:rsidRDefault="00A41228" w:rsidP="00A41228">
                              <w:pPr>
                                <w:numPr>
                                  <w:ilvl w:val="0"/>
                                  <w:numId w:val="2"/>
                                </w:num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Contact the NHSD helpdesk by emailing </w:t>
                              </w:r>
                              <w:hyperlink r:id="rId16" w:tooltip="mailto:enquiries@nhsdigital.nhs.uk?subject=NWRS" w:history="1">
                                <w:r w:rsidRPr="00A41228">
                                  <w:rPr>
                                    <w:rFonts w:ascii="Arial" w:eastAsia="Times New Roman" w:hAnsi="Arial" w:cs="Arial"/>
                                    <w:color w:val="0078D4"/>
                                    <w:sz w:val="21"/>
                                    <w:szCs w:val="21"/>
                                    <w:u w:val="single"/>
                                    <w:lang w:eastAsia="en-GB"/>
                                  </w:rPr>
                                  <w:t>enquiries@nhsdigital.nhs.uk</w:t>
                                </w:r>
                              </w:hyperlink>
                              <w:r w:rsidRPr="00A41228">
                                <w:rPr>
                                  <w:rFonts w:ascii="Arial" w:eastAsia="Times New Roman" w:hAnsi="Arial" w:cs="Arial"/>
                                  <w:color w:val="231F20"/>
                                  <w:sz w:val="21"/>
                                  <w:szCs w:val="21"/>
                                  <w:lang w:eastAsia="en-GB"/>
                                </w:rPr>
                                <w:t> with the subject line “NWRS”. The team has been expanded and trained to deal with NWRS enquiries</w:t>
                              </w:r>
                            </w:p>
                            <w:p w14:paraId="430FC737" w14:textId="77777777" w:rsidR="00A41228" w:rsidRPr="00A41228" w:rsidRDefault="00A41228" w:rsidP="00A41228">
                              <w:pPr>
                                <w:spacing w:line="315" w:lineRule="atLeast"/>
                                <w:rPr>
                                  <w:rFonts w:ascii="Arial" w:eastAsia="Times New Roman" w:hAnsi="Arial" w:cs="Arial"/>
                                  <w:color w:val="231F20"/>
                                  <w:sz w:val="21"/>
                                  <w:szCs w:val="21"/>
                                  <w:lang w:eastAsia="en-GB"/>
                                </w:rPr>
                              </w:pPr>
                            </w:p>
                            <w:p w14:paraId="4F5A552F"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A note from the CCG Technology Team</w:t>
                              </w:r>
                            </w:p>
                            <w:p w14:paraId="5782BB7F"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This is a helpful reminder that all laptops need to be connected to the Network at least once every 30 days for essential software updates</w:t>
                              </w:r>
                            </w:p>
                            <w:p w14:paraId="4D5FE5A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72FA34C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i/>
                                  <w:iCs/>
                                  <w:color w:val="231F20"/>
                                  <w:sz w:val="21"/>
                                  <w:szCs w:val="21"/>
                                  <w:lang w:eastAsia="en-GB"/>
                                </w:rPr>
                                <w:lastRenderedPageBreak/>
                                <w:t xml:space="preserve">This will ensure all functional, security and antivirus updates are installed and kept up to date. Failing to do so poses a risk to the data </w:t>
                              </w:r>
                              <w:proofErr w:type="gramStart"/>
                              <w:r w:rsidRPr="00A41228">
                                <w:rPr>
                                  <w:rFonts w:ascii="Arial" w:eastAsia="Times New Roman" w:hAnsi="Arial" w:cs="Arial"/>
                                  <w:b/>
                                  <w:bCs/>
                                  <w:i/>
                                  <w:iCs/>
                                  <w:color w:val="231F20"/>
                                  <w:sz w:val="21"/>
                                  <w:szCs w:val="21"/>
                                  <w:lang w:eastAsia="en-GB"/>
                                </w:rPr>
                                <w:t>network, and</w:t>
                              </w:r>
                              <w:proofErr w:type="gramEnd"/>
                              <w:r w:rsidRPr="00A41228">
                                <w:rPr>
                                  <w:rFonts w:ascii="Arial" w:eastAsia="Times New Roman" w:hAnsi="Arial" w:cs="Arial"/>
                                  <w:b/>
                                  <w:bCs/>
                                  <w:i/>
                                  <w:iCs/>
                                  <w:color w:val="231F20"/>
                                  <w:sz w:val="21"/>
                                  <w:szCs w:val="21"/>
                                  <w:lang w:eastAsia="en-GB"/>
                                </w:rPr>
                                <w:t xml:space="preserve"> may affect the functionality of your device. </w:t>
                              </w:r>
                              <w:proofErr w:type="gramStart"/>
                              <w:r w:rsidRPr="00A41228">
                                <w:rPr>
                                  <w:rFonts w:ascii="Arial" w:eastAsia="Times New Roman" w:hAnsi="Arial" w:cs="Arial"/>
                                  <w:b/>
                                  <w:bCs/>
                                  <w:i/>
                                  <w:iCs/>
                                  <w:color w:val="231F20"/>
                                  <w:sz w:val="21"/>
                                  <w:szCs w:val="21"/>
                                  <w:lang w:eastAsia="en-GB"/>
                                </w:rPr>
                                <w:t>Additionally</w:t>
                              </w:r>
                              <w:proofErr w:type="gramEnd"/>
                              <w:r w:rsidRPr="00A41228">
                                <w:rPr>
                                  <w:rFonts w:ascii="Arial" w:eastAsia="Times New Roman" w:hAnsi="Arial" w:cs="Arial"/>
                                  <w:b/>
                                  <w:bCs/>
                                  <w:i/>
                                  <w:iCs/>
                                  <w:color w:val="231F20"/>
                                  <w:sz w:val="21"/>
                                  <w:szCs w:val="21"/>
                                  <w:lang w:eastAsia="en-GB"/>
                                </w:rPr>
                                <w:t xml:space="preserve"> computers that have not connected to the network for 45 days or longer may be disabled and you will have to contact the IT Service Desk before they can be used again. </w:t>
                              </w:r>
                            </w:p>
                            <w:p w14:paraId="03C85CF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i/>
                                  <w:iCs/>
                                  <w:color w:val="231F20"/>
                                  <w:sz w:val="21"/>
                                  <w:szCs w:val="21"/>
                                  <w:lang w:eastAsia="en-GB"/>
                                </w:rPr>
                                <w:t xml:space="preserve">With the increase in cyber </w:t>
                              </w:r>
                              <w:proofErr w:type="gramStart"/>
                              <w:r w:rsidRPr="00A41228">
                                <w:rPr>
                                  <w:rFonts w:ascii="Arial" w:eastAsia="Times New Roman" w:hAnsi="Arial" w:cs="Arial"/>
                                  <w:b/>
                                  <w:bCs/>
                                  <w:i/>
                                  <w:iCs/>
                                  <w:color w:val="231F20"/>
                                  <w:sz w:val="21"/>
                                  <w:szCs w:val="21"/>
                                  <w:lang w:eastAsia="en-GB"/>
                                </w:rPr>
                                <w:t>threats</w:t>
                              </w:r>
                              <w:proofErr w:type="gramEnd"/>
                              <w:r w:rsidRPr="00A41228">
                                <w:rPr>
                                  <w:rFonts w:ascii="Arial" w:eastAsia="Times New Roman" w:hAnsi="Arial" w:cs="Arial"/>
                                  <w:b/>
                                  <w:bCs/>
                                  <w:i/>
                                  <w:iCs/>
                                  <w:color w:val="231F20"/>
                                  <w:sz w:val="21"/>
                                  <w:szCs w:val="21"/>
                                  <w:lang w:eastAsia="en-GB"/>
                                </w:rPr>
                                <w:t xml:space="preserve"> we’re working hard to ensure our network and equipment remains safe and functional, and we are very grateful for your assistance.</w:t>
                              </w:r>
                            </w:p>
                            <w:p w14:paraId="38A41886" w14:textId="77777777" w:rsidR="00A41228" w:rsidRPr="00A41228" w:rsidRDefault="00A41228" w:rsidP="00A41228">
                              <w:pPr>
                                <w:spacing w:line="315" w:lineRule="atLeast"/>
                                <w:rPr>
                                  <w:rFonts w:ascii="Arial" w:eastAsia="Times New Roman" w:hAnsi="Arial" w:cs="Arial"/>
                                  <w:color w:val="231F20"/>
                                  <w:sz w:val="21"/>
                                  <w:szCs w:val="21"/>
                                  <w:lang w:eastAsia="en-GB"/>
                                </w:rPr>
                              </w:pPr>
                            </w:p>
                            <w:p w14:paraId="0A4D9284"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If you have computer hardware no longer required by your Practice, please consider returning them so they can be utilised elsewhere.</w:t>
                              </w:r>
                            </w:p>
                            <w:p w14:paraId="5CFA9084"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13870B7F"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IPC guidance update</w:t>
                              </w:r>
                            </w:p>
                            <w:p w14:paraId="3ED0BE0F"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Follow this </w:t>
                              </w:r>
                              <w:hyperlink r:id="rId17" w:tooltip="https://cwccg.net/5ECH-GMX1-3W4C1S-C9X44-1/c.aspx" w:history="1">
                                <w:r w:rsidRPr="00A41228">
                                  <w:rPr>
                                    <w:rFonts w:ascii="Arial" w:eastAsia="Times New Roman" w:hAnsi="Arial" w:cs="Arial"/>
                                    <w:color w:val="0000FF"/>
                                    <w:sz w:val="21"/>
                                    <w:szCs w:val="21"/>
                                    <w:u w:val="single"/>
                                    <w:lang w:eastAsia="en-GB"/>
                                  </w:rPr>
                                  <w:t>link</w:t>
                                </w:r>
                              </w:hyperlink>
                              <w:r w:rsidRPr="00A41228">
                                <w:rPr>
                                  <w:rFonts w:ascii="Arial" w:eastAsia="Times New Roman" w:hAnsi="Arial" w:cs="Arial"/>
                                  <w:color w:val="000000"/>
                                  <w:sz w:val="21"/>
                                  <w:szCs w:val="21"/>
                                  <w:lang w:eastAsia="en-GB"/>
                                </w:rPr>
                                <w:t> to read the latest Infection prevention and control for seasonal respiratory infections in health and care settings for winter 2021 to 2022.</w:t>
                              </w:r>
                            </w:p>
                            <w:p w14:paraId="691824C1"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E47021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Avian Flu signage in or near A46 // Warwickshire</w:t>
                              </w:r>
                            </w:p>
                            <w:p w14:paraId="6528F1FE"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Please see </w:t>
                              </w:r>
                              <w:hyperlink r:id="rId18" w:tooltip="https://cwccg.net/5ECH-GMX1-3W4C1S-C9X45-1/c.aspx" w:history="1">
                                <w:r w:rsidRPr="00A41228">
                                  <w:rPr>
                                    <w:rFonts w:ascii="Arial" w:eastAsia="Times New Roman" w:hAnsi="Arial" w:cs="Arial"/>
                                    <w:color w:val="00B0F0"/>
                                    <w:sz w:val="21"/>
                                    <w:szCs w:val="21"/>
                                    <w:u w:val="single"/>
                                    <w:lang w:eastAsia="en-GB"/>
                                  </w:rPr>
                                  <w:t>attached</w:t>
                                </w:r>
                              </w:hyperlink>
                              <w:r w:rsidRPr="00A41228">
                                <w:rPr>
                                  <w:rFonts w:ascii="Arial" w:eastAsia="Times New Roman" w:hAnsi="Arial" w:cs="Arial"/>
                                  <w:color w:val="000000"/>
                                  <w:sz w:val="21"/>
                                  <w:szCs w:val="21"/>
                                  <w:lang w:eastAsia="en-GB"/>
                                </w:rPr>
                                <w:t> update.</w:t>
                              </w:r>
                            </w:p>
                            <w:p w14:paraId="6ED886D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03BA0A0D" w14:textId="77777777" w:rsidR="00A41228" w:rsidRPr="00A41228" w:rsidRDefault="00A41228" w:rsidP="00A41228">
                              <w:pPr>
                                <w:spacing w:line="315" w:lineRule="atLeast"/>
                                <w:rPr>
                                  <w:rFonts w:ascii="Arial" w:eastAsia="Times New Roman" w:hAnsi="Arial" w:cs="Arial"/>
                                  <w:color w:val="231F20"/>
                                  <w:sz w:val="21"/>
                                  <w:szCs w:val="21"/>
                                  <w:lang w:eastAsia="en-GB"/>
                                </w:rPr>
                              </w:pPr>
                              <w:proofErr w:type="spellStart"/>
                              <w:r w:rsidRPr="00A41228">
                                <w:rPr>
                                  <w:rFonts w:ascii="Arial" w:eastAsia="Times New Roman" w:hAnsi="Arial" w:cs="Arial"/>
                                  <w:b/>
                                  <w:bCs/>
                                  <w:color w:val="00B0F0"/>
                                  <w:lang w:eastAsia="en-GB"/>
                                </w:rPr>
                                <w:t>Barnado's</w:t>
                              </w:r>
                              <w:proofErr w:type="spellEnd"/>
                              <w:r w:rsidRPr="00A41228">
                                <w:rPr>
                                  <w:rFonts w:ascii="Arial" w:eastAsia="Times New Roman" w:hAnsi="Arial" w:cs="Arial"/>
                                  <w:b/>
                                  <w:bCs/>
                                  <w:color w:val="00B0F0"/>
                                  <w:lang w:eastAsia="en-GB"/>
                                </w:rPr>
                                <w:t xml:space="preserve"> </w:t>
                              </w:r>
                              <w:proofErr w:type="spellStart"/>
                              <w:r w:rsidRPr="00A41228">
                                <w:rPr>
                                  <w:rFonts w:ascii="Arial" w:eastAsia="Times New Roman" w:hAnsi="Arial" w:cs="Arial"/>
                                  <w:b/>
                                  <w:bCs/>
                                  <w:color w:val="00B0F0"/>
                                  <w:lang w:eastAsia="en-GB"/>
                                </w:rPr>
                                <w:t>Boloh</w:t>
                              </w:r>
                              <w:proofErr w:type="spellEnd"/>
                              <w:r w:rsidRPr="00A41228">
                                <w:rPr>
                                  <w:rFonts w:ascii="Arial" w:eastAsia="Times New Roman" w:hAnsi="Arial" w:cs="Arial"/>
                                  <w:b/>
                                  <w:bCs/>
                                  <w:color w:val="00B0F0"/>
                                  <w:lang w:eastAsia="en-GB"/>
                                </w:rPr>
                                <w:t xml:space="preserve"> helpline </w:t>
                              </w:r>
                            </w:p>
                            <w:p w14:paraId="132058B0"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This winter, there will be an influx of coughs, colds and chest infections in children aged 0-3.</w:t>
                              </w:r>
                            </w:p>
                            <w:p w14:paraId="5AF701BF"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10AE3D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To reduce increased pressure on local healthcare systems, Barnardo’s has been funded by NHS England and Department for Health and Social Care (DHSC) to provide a helpline advising on respiratory illnesses, focused on supporting parents/carers from Black, Asian and Minority communities.</w:t>
                              </w:r>
                            </w:p>
                            <w:p w14:paraId="29D4693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4D4DA83"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xml:space="preserve">The </w:t>
                              </w:r>
                              <w:proofErr w:type="spellStart"/>
                              <w:r w:rsidRPr="00A41228">
                                <w:rPr>
                                  <w:rFonts w:ascii="Arial" w:eastAsia="Times New Roman" w:hAnsi="Arial" w:cs="Arial"/>
                                  <w:color w:val="231F20"/>
                                  <w:sz w:val="21"/>
                                  <w:szCs w:val="21"/>
                                  <w:lang w:eastAsia="en-GB"/>
                                </w:rPr>
                                <w:t>Boloh</w:t>
                              </w:r>
                              <w:proofErr w:type="spellEnd"/>
                              <w:r w:rsidRPr="00A41228">
                                <w:rPr>
                                  <w:rFonts w:ascii="Arial" w:eastAsia="Times New Roman" w:hAnsi="Arial" w:cs="Arial"/>
                                  <w:color w:val="231F20"/>
                                  <w:sz w:val="21"/>
                                  <w:szCs w:val="21"/>
                                  <w:lang w:eastAsia="en-GB"/>
                                </w:rPr>
                                <w:t xml:space="preserve"> helpline can provide advice, guidance and signposting support to partners/carers who are unsure about what to do if their child has a chest infection. We can provide information about:</w:t>
                              </w:r>
                            </w:p>
                            <w:p w14:paraId="04CFBFA4"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0F7A735" w14:textId="77777777" w:rsidR="00A41228" w:rsidRPr="00A41228" w:rsidRDefault="00A41228" w:rsidP="00A41228">
                              <w:pPr>
                                <w:spacing w:line="315" w:lineRule="atLeast"/>
                                <w:ind w:left="720" w:hanging="360"/>
                                <w:rPr>
                                  <w:rFonts w:ascii="Arial" w:eastAsia="Times New Roman" w:hAnsi="Arial" w:cs="Arial"/>
                                  <w:color w:val="231F20"/>
                                  <w:sz w:val="21"/>
                                  <w:szCs w:val="21"/>
                                  <w:lang w:eastAsia="en-GB"/>
                                </w:rPr>
                              </w:pPr>
                              <w:r w:rsidRPr="00A41228">
                                <w:rPr>
                                  <w:rFonts w:ascii="Symbol" w:eastAsia="Times New Roman" w:hAnsi="Symbol" w:cs="Arial"/>
                                  <w:color w:val="231F20"/>
                                  <w:sz w:val="20"/>
                                  <w:szCs w:val="20"/>
                                  <w:lang w:eastAsia="en-GB"/>
                                </w:rPr>
                                <w:t>·       </w:t>
                              </w:r>
                              <w:r w:rsidRPr="00A41228">
                                <w:rPr>
                                  <w:rFonts w:ascii="Arial" w:eastAsia="Times New Roman" w:hAnsi="Arial" w:cs="Arial"/>
                                  <w:color w:val="231F20"/>
                                  <w:sz w:val="21"/>
                                  <w:szCs w:val="21"/>
                                  <w:lang w:eastAsia="en-GB"/>
                                </w:rPr>
                                <w:t>Chest infections in their child</w:t>
                              </w:r>
                            </w:p>
                            <w:p w14:paraId="27D671AD" w14:textId="77777777" w:rsidR="00A41228" w:rsidRPr="00A41228" w:rsidRDefault="00A41228" w:rsidP="00A41228">
                              <w:pPr>
                                <w:spacing w:line="315" w:lineRule="atLeast"/>
                                <w:ind w:left="720" w:hanging="360"/>
                                <w:rPr>
                                  <w:rFonts w:ascii="Arial" w:eastAsia="Times New Roman" w:hAnsi="Arial" w:cs="Arial"/>
                                  <w:color w:val="231F20"/>
                                  <w:sz w:val="21"/>
                                  <w:szCs w:val="21"/>
                                  <w:lang w:eastAsia="en-GB"/>
                                </w:rPr>
                              </w:pPr>
                              <w:r w:rsidRPr="00A41228">
                                <w:rPr>
                                  <w:rFonts w:ascii="Symbol" w:eastAsia="Times New Roman" w:hAnsi="Symbol" w:cs="Arial"/>
                                  <w:color w:val="231F20"/>
                                  <w:sz w:val="20"/>
                                  <w:szCs w:val="20"/>
                                  <w:lang w:eastAsia="en-GB"/>
                                </w:rPr>
                                <w:t>·       </w:t>
                              </w:r>
                              <w:r w:rsidRPr="00A41228">
                                <w:rPr>
                                  <w:rFonts w:ascii="Arial" w:eastAsia="Times New Roman" w:hAnsi="Arial" w:cs="Arial"/>
                                  <w:color w:val="231F20"/>
                                  <w:sz w:val="21"/>
                                  <w:szCs w:val="21"/>
                                  <w:lang w:eastAsia="en-GB"/>
                                </w:rPr>
                                <w:t>How to access the right health support</w:t>
                              </w:r>
                            </w:p>
                            <w:p w14:paraId="68D3B005" w14:textId="77777777" w:rsidR="00A41228" w:rsidRPr="00A41228" w:rsidRDefault="00A41228" w:rsidP="00A41228">
                              <w:pPr>
                                <w:spacing w:line="315" w:lineRule="atLeast"/>
                                <w:ind w:left="720" w:hanging="360"/>
                                <w:rPr>
                                  <w:rFonts w:ascii="Arial" w:eastAsia="Times New Roman" w:hAnsi="Arial" w:cs="Arial"/>
                                  <w:color w:val="231F20"/>
                                  <w:sz w:val="21"/>
                                  <w:szCs w:val="21"/>
                                  <w:lang w:eastAsia="en-GB"/>
                                </w:rPr>
                              </w:pPr>
                              <w:r w:rsidRPr="00A41228">
                                <w:rPr>
                                  <w:rFonts w:ascii="Symbol" w:eastAsia="Times New Roman" w:hAnsi="Symbol" w:cs="Arial"/>
                                  <w:color w:val="231F20"/>
                                  <w:sz w:val="20"/>
                                  <w:szCs w:val="20"/>
                                  <w:lang w:eastAsia="en-GB"/>
                                </w:rPr>
                                <w:t>·       </w:t>
                              </w:r>
                              <w:r w:rsidRPr="00A41228">
                                <w:rPr>
                                  <w:rFonts w:ascii="Arial" w:eastAsia="Times New Roman" w:hAnsi="Arial" w:cs="Arial"/>
                                  <w:color w:val="231F20"/>
                                  <w:sz w:val="21"/>
                                  <w:szCs w:val="21"/>
                                  <w:lang w:eastAsia="en-GB"/>
                                </w:rPr>
                                <w:t>Self-managing respiratory infections at home</w:t>
                              </w:r>
                            </w:p>
                            <w:p w14:paraId="1C14962C" w14:textId="77777777" w:rsidR="00A41228" w:rsidRPr="00A41228" w:rsidRDefault="00A41228" w:rsidP="00A41228">
                              <w:pPr>
                                <w:spacing w:line="315" w:lineRule="atLeast"/>
                                <w:ind w:left="720" w:hanging="360"/>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CD1CE1B"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Helpline advisors can also provide parents/carers with practical support to meet their child’s needs, including help to register with a GP.</w:t>
                              </w:r>
                            </w:p>
                            <w:p w14:paraId="77DCBD8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6A5F7DBE"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Parents/carers can call </w:t>
                              </w:r>
                              <w:proofErr w:type="spellStart"/>
                              <w:r w:rsidRPr="00A41228">
                                <w:rPr>
                                  <w:rFonts w:ascii="Arial" w:eastAsia="Times New Roman" w:hAnsi="Arial" w:cs="Arial"/>
                                  <w:b/>
                                  <w:bCs/>
                                  <w:color w:val="231F20"/>
                                  <w:sz w:val="21"/>
                                  <w:szCs w:val="21"/>
                                  <w:lang w:eastAsia="en-GB"/>
                                </w:rPr>
                                <w:t>Boloh</w:t>
                              </w:r>
                              <w:proofErr w:type="spellEnd"/>
                              <w:r w:rsidRPr="00A41228">
                                <w:rPr>
                                  <w:rFonts w:ascii="Arial" w:eastAsia="Times New Roman" w:hAnsi="Arial" w:cs="Arial"/>
                                  <w:b/>
                                  <w:bCs/>
                                  <w:color w:val="231F20"/>
                                  <w:sz w:val="21"/>
                                  <w:szCs w:val="21"/>
                                  <w:lang w:eastAsia="en-GB"/>
                                </w:rPr>
                                <w:t xml:space="preserve"> helpline on 0800 151 2605. </w:t>
                              </w:r>
                            </w:p>
                            <w:p w14:paraId="6C67C78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645F4AC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lastRenderedPageBreak/>
                                <w:t>The helpline advisors are trained to provide advice about respiratory illnesses in children aged 0-3. Our advisors can provide a service in English, Punjabi,</w:t>
                              </w:r>
                              <w:r w:rsidRPr="00A41228">
                                <w:rPr>
                                  <w:rFonts w:ascii="Arial" w:eastAsia="Times New Roman" w:hAnsi="Arial" w:cs="Arial"/>
                                  <w:color w:val="231F20"/>
                                  <w:sz w:val="21"/>
                                  <w:szCs w:val="21"/>
                                  <w:lang w:eastAsia="en-GB"/>
                                </w:rPr>
                                <w:t> Urdu, Hindi, Albanian,</w:t>
                              </w:r>
                              <w:r w:rsidRPr="00A41228">
                                <w:rPr>
                                  <w:rFonts w:ascii="Arial" w:eastAsia="Times New Roman" w:hAnsi="Arial" w:cs="Arial"/>
                                  <w:color w:val="000000"/>
                                  <w:sz w:val="21"/>
                                  <w:szCs w:val="21"/>
                                  <w:lang w:eastAsia="en-GB"/>
                                </w:rPr>
                                <w:t xml:space="preserve"> Mirpuri, Polish, Luganda, </w:t>
                              </w:r>
                              <w:proofErr w:type="spellStart"/>
                              <w:r w:rsidRPr="00A41228">
                                <w:rPr>
                                  <w:rFonts w:ascii="Arial" w:eastAsia="Times New Roman" w:hAnsi="Arial" w:cs="Arial"/>
                                  <w:color w:val="000000"/>
                                  <w:sz w:val="21"/>
                                  <w:szCs w:val="21"/>
                                  <w:lang w:eastAsia="en-GB"/>
                                </w:rPr>
                                <w:t>Ruyankole</w:t>
                              </w:r>
                              <w:proofErr w:type="spellEnd"/>
                              <w:r w:rsidRPr="00A41228">
                                <w:rPr>
                                  <w:rFonts w:ascii="Arial" w:eastAsia="Times New Roman" w:hAnsi="Arial" w:cs="Arial"/>
                                  <w:color w:val="000000"/>
                                  <w:sz w:val="21"/>
                                  <w:szCs w:val="21"/>
                                  <w:lang w:eastAsia="en-GB"/>
                                </w:rPr>
                                <w:t xml:space="preserve">, </w:t>
                              </w:r>
                              <w:proofErr w:type="spellStart"/>
                              <w:r w:rsidRPr="00A41228">
                                <w:rPr>
                                  <w:rFonts w:ascii="Arial" w:eastAsia="Times New Roman" w:hAnsi="Arial" w:cs="Arial"/>
                                  <w:color w:val="000000"/>
                                  <w:sz w:val="21"/>
                                  <w:szCs w:val="21"/>
                                  <w:lang w:eastAsia="en-GB"/>
                                </w:rPr>
                                <w:t>Rukiga</w:t>
                              </w:r>
                              <w:proofErr w:type="spellEnd"/>
                              <w:r w:rsidRPr="00A41228">
                                <w:rPr>
                                  <w:rFonts w:ascii="Arial" w:eastAsia="Times New Roman" w:hAnsi="Arial" w:cs="Arial"/>
                                  <w:color w:val="000000"/>
                                  <w:sz w:val="21"/>
                                  <w:szCs w:val="21"/>
                                  <w:lang w:eastAsia="en-GB"/>
                                </w:rPr>
                                <w:t xml:space="preserve">, </w:t>
                              </w:r>
                              <w:proofErr w:type="spellStart"/>
                              <w:r w:rsidRPr="00A41228">
                                <w:rPr>
                                  <w:rFonts w:ascii="Arial" w:eastAsia="Times New Roman" w:hAnsi="Arial" w:cs="Arial"/>
                                  <w:color w:val="000000"/>
                                  <w:sz w:val="21"/>
                                  <w:szCs w:val="21"/>
                                  <w:lang w:eastAsia="en-GB"/>
                                </w:rPr>
                                <w:t>Rutooro</w:t>
                              </w:r>
                              <w:proofErr w:type="spellEnd"/>
                              <w:r w:rsidRPr="00A41228">
                                <w:rPr>
                                  <w:rFonts w:ascii="Arial" w:eastAsia="Times New Roman" w:hAnsi="Arial" w:cs="Arial"/>
                                  <w:color w:val="000000"/>
                                  <w:sz w:val="21"/>
                                  <w:szCs w:val="21"/>
                                  <w:lang w:eastAsia="en-GB"/>
                                </w:rPr>
                                <w:t xml:space="preserve"> and Kinyarwanda. Interpreters can be provided for other languages.</w:t>
                              </w:r>
                            </w:p>
                            <w:p w14:paraId="36C4BD7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4A62E4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Health professionals can </w:t>
                              </w:r>
                              <w:hyperlink r:id="rId19" w:tooltip="https://cwccg.net/5ECH-GMX1-3W4C1S-C9X46-1/c.aspx" w:history="1">
                                <w:r w:rsidRPr="00A41228">
                                  <w:rPr>
                                    <w:rFonts w:ascii="Arial" w:eastAsia="Times New Roman" w:hAnsi="Arial" w:cs="Arial"/>
                                    <w:color w:val="0000FF"/>
                                    <w:sz w:val="21"/>
                                    <w:szCs w:val="21"/>
                                    <w:u w:val="single"/>
                                    <w:lang w:eastAsia="en-GB"/>
                                  </w:rPr>
                                  <w:t>refer parents/carers to Boloh</w:t>
                                </w:r>
                              </w:hyperlink>
                              <w:r w:rsidRPr="00A41228">
                                <w:rPr>
                                  <w:rFonts w:ascii="Arial" w:eastAsia="Times New Roman" w:hAnsi="Arial" w:cs="Arial"/>
                                  <w:color w:val="000000"/>
                                  <w:sz w:val="21"/>
                                  <w:szCs w:val="21"/>
                                  <w:lang w:eastAsia="en-GB"/>
                                </w:rPr>
                                <w:t> and a helpline advisor will call them back.   </w:t>
                              </w:r>
                              <w:r w:rsidRPr="00A41228">
                                <w:rPr>
                                  <w:rFonts w:ascii="Arial" w:eastAsia="Times New Roman" w:hAnsi="Arial" w:cs="Arial"/>
                                  <w:color w:val="231F20"/>
                                  <w:sz w:val="21"/>
                                  <w:szCs w:val="21"/>
                                  <w:lang w:eastAsia="en-GB"/>
                                </w:rPr>
                                <w:t>You can find information on Barnardo’s website: </w:t>
                              </w:r>
                              <w:hyperlink r:id="rId20" w:tooltip="https://cwccg.net/5ECH-GMX1-3W4C1S-C9X47-1/c.aspx" w:history="1">
                                <w:r w:rsidRPr="00A41228">
                                  <w:rPr>
                                    <w:rFonts w:ascii="Arial" w:eastAsia="Times New Roman" w:hAnsi="Arial" w:cs="Arial"/>
                                    <w:color w:val="0000FF"/>
                                    <w:sz w:val="21"/>
                                    <w:szCs w:val="21"/>
                                    <w:u w:val="single"/>
                                    <w:lang w:eastAsia="en-GB"/>
                                  </w:rPr>
                                  <w:t>https://helpline.barnardos.org.uk/</w:t>
                                </w:r>
                              </w:hyperlink>
                            </w:p>
                            <w:p w14:paraId="664AAA77"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97A926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Please find attached a </w:t>
                              </w:r>
                              <w:hyperlink r:id="rId21" w:tooltip="https://cwccg.net/5ECH-GMX1-3W4C1S-C9X48-1/c.aspx" w:history="1">
                                <w:r w:rsidRPr="00A41228">
                                  <w:rPr>
                                    <w:rFonts w:ascii="Arial" w:eastAsia="Times New Roman" w:hAnsi="Arial" w:cs="Arial"/>
                                    <w:color w:val="0000FF"/>
                                    <w:sz w:val="21"/>
                                    <w:szCs w:val="21"/>
                                    <w:u w:val="single"/>
                                    <w:lang w:eastAsia="en-GB"/>
                                  </w:rPr>
                                  <w:t>printable public health awareness poster</w:t>
                                </w:r>
                              </w:hyperlink>
                              <w:r w:rsidRPr="00A41228">
                                <w:rPr>
                                  <w:rFonts w:ascii="Arial" w:eastAsia="Times New Roman" w:hAnsi="Arial" w:cs="Arial"/>
                                  <w:color w:val="231F20"/>
                                  <w:sz w:val="21"/>
                                  <w:szCs w:val="21"/>
                                  <w:lang w:eastAsia="en-GB"/>
                                </w:rPr>
                                <w:t> and </w:t>
                              </w:r>
                              <w:hyperlink r:id="rId22" w:tooltip="https://cwccg.net/5ECH-GMX1-3W4C1S-C9X5F-1/c.aspx" w:history="1">
                                <w:r w:rsidRPr="00A41228">
                                  <w:rPr>
                                    <w:rFonts w:ascii="Arial" w:eastAsia="Times New Roman" w:hAnsi="Arial" w:cs="Arial"/>
                                    <w:color w:val="00B0F0"/>
                                    <w:sz w:val="21"/>
                                    <w:szCs w:val="21"/>
                                    <w:u w:val="single"/>
                                    <w:lang w:eastAsia="en-GB"/>
                                  </w:rPr>
                                  <w:t>health information</w:t>
                                </w:r>
                              </w:hyperlink>
                            </w:p>
                            <w:p w14:paraId="4E4FB7A9" w14:textId="77777777" w:rsidR="00A41228" w:rsidRPr="00A41228" w:rsidRDefault="00A41228" w:rsidP="00A41228">
                              <w:pPr>
                                <w:spacing w:line="315" w:lineRule="atLeast"/>
                                <w:rPr>
                                  <w:rFonts w:ascii="Arial" w:eastAsia="Times New Roman" w:hAnsi="Arial" w:cs="Arial"/>
                                  <w:color w:val="231F20"/>
                                  <w:sz w:val="21"/>
                                  <w:szCs w:val="21"/>
                                  <w:lang w:eastAsia="en-GB"/>
                                </w:rPr>
                              </w:pPr>
                              <w:hyperlink r:id="rId23" w:tooltip="https://cwccg.net/5ECH-GMX1-3W4C1S-C9X5F-1/c.aspx" w:history="1">
                                <w:r w:rsidRPr="00A41228">
                                  <w:rPr>
                                    <w:rFonts w:ascii="Arial" w:eastAsia="Times New Roman" w:hAnsi="Arial" w:cs="Arial"/>
                                    <w:color w:val="00B0F0"/>
                                    <w:sz w:val="21"/>
                                    <w:szCs w:val="21"/>
                                    <w:u w:val="single"/>
                                    <w:lang w:eastAsia="en-GB"/>
                                  </w:rPr>
                                  <w:t>card.</w:t>
                                </w:r>
                              </w:hyperlink>
                              <w:r w:rsidRPr="00A41228">
                                <w:rPr>
                                  <w:rFonts w:ascii="Arial" w:eastAsia="Times New Roman" w:hAnsi="Arial" w:cs="Arial"/>
                                  <w:color w:val="231F20"/>
                                  <w:sz w:val="21"/>
                                  <w:szCs w:val="21"/>
                                  <w:lang w:eastAsia="en-GB"/>
                                </w:rPr>
                                <w:t>  Hard copies of the resource pack are also available. Please contact </w:t>
                              </w:r>
                              <w:hyperlink r:id="rId24" w:tooltip="mailto:boloh.helpline@barnardos.org.uk" w:history="1">
                                <w:r w:rsidRPr="00A41228">
                                  <w:rPr>
                                    <w:rFonts w:ascii="Arial" w:eastAsia="Times New Roman" w:hAnsi="Arial" w:cs="Arial"/>
                                    <w:color w:val="0078D4"/>
                                    <w:sz w:val="21"/>
                                    <w:szCs w:val="21"/>
                                    <w:u w:val="single"/>
                                    <w:lang w:eastAsia="en-GB"/>
                                  </w:rPr>
                                  <w:t>boloh.helpline@barnardos.org.uk</w:t>
                                </w:r>
                              </w:hyperlink>
                              <w:r w:rsidRPr="00A41228">
                                <w:rPr>
                                  <w:rFonts w:ascii="Arial" w:eastAsia="Times New Roman" w:hAnsi="Arial" w:cs="Arial"/>
                                  <w:color w:val="231F20"/>
                                  <w:sz w:val="21"/>
                                  <w:szCs w:val="21"/>
                                  <w:lang w:eastAsia="en-GB"/>
                                </w:rPr>
                                <w:t> to order additional resources. There is a minimum order of 20 for onward distribution.  </w:t>
                              </w:r>
                            </w:p>
                            <w:p w14:paraId="6345AF5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0364EB30"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This campaign has been developed in partnership with the Royal College of Paediatricians and Child Health (RCPCH) and an expert clinical advisory group.</w:t>
                              </w:r>
                            </w:p>
                            <w:p w14:paraId="519F3B9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64BE280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Support for survivors of sexual abuse </w:t>
                              </w:r>
                            </w:p>
                            <w:p w14:paraId="6E12B7B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0"/>
                                  <w:szCs w:val="20"/>
                                  <w:lang w:eastAsia="en-GB"/>
                                </w:rPr>
                                <w:t>Coventry Rape &amp; Sexual Abuse Centre (CRASAC) provides </w:t>
                              </w:r>
                              <w:hyperlink r:id="rId25" w:tooltip="https://cwccg.net/5ECH-GMX1-3W4C1S-C9XUL-1/c.aspx" w:history="1">
                                <w:r w:rsidRPr="00A41228">
                                  <w:rPr>
                                    <w:rFonts w:ascii="Arial" w:eastAsia="Times New Roman" w:hAnsi="Arial" w:cs="Arial"/>
                                    <w:color w:val="00B0F0"/>
                                    <w:sz w:val="20"/>
                                    <w:szCs w:val="20"/>
                                    <w:u w:val="single"/>
                                    <w:lang w:eastAsia="en-GB"/>
                                  </w:rPr>
                                  <w:t>specialist support</w:t>
                                </w:r>
                              </w:hyperlink>
                              <w:r w:rsidRPr="00A41228">
                                <w:rPr>
                                  <w:rFonts w:ascii="Arial" w:eastAsia="Times New Roman" w:hAnsi="Arial" w:cs="Arial"/>
                                  <w:color w:val="231F20"/>
                                  <w:sz w:val="20"/>
                                  <w:szCs w:val="20"/>
                                  <w:lang w:eastAsia="en-GB"/>
                                </w:rPr>
                                <w:t> to all those who have been affected by sexual violence at any time in their lives. They run a confidential helpline service for anyone age 11 and over who has been affected either directly or indirectly by sexual abuse. This includes online abuse and exploitation.</w:t>
                              </w:r>
                            </w:p>
                            <w:p w14:paraId="5F1F98A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A3084D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0"/>
                                  <w:szCs w:val="20"/>
                                  <w:lang w:eastAsia="en-GB"/>
                                </w:rPr>
                                <w:t>Open Monday to Friday 10am to 2pm and Monday and Thursday evenings 6 to 8pm, CRASAC’s helpline team are available to listen, believe and support on 024 7627 7777 or by emailing </w:t>
                              </w:r>
                              <w:hyperlink r:id="rId26" w:tooltip="mailto:helpline@crasac.org.uk" w:history="1">
                                <w:r w:rsidRPr="00A41228">
                                  <w:rPr>
                                    <w:rFonts w:ascii="Arial" w:eastAsia="Times New Roman" w:hAnsi="Arial" w:cs="Arial"/>
                                    <w:color w:val="0078D4"/>
                                    <w:sz w:val="20"/>
                                    <w:szCs w:val="20"/>
                                    <w:u w:val="single"/>
                                    <w:lang w:eastAsia="en-GB"/>
                                  </w:rPr>
                                  <w:t>helpline@crasac.org.uk</w:t>
                                </w:r>
                              </w:hyperlink>
                              <w:r w:rsidRPr="00A41228">
                                <w:rPr>
                                  <w:rFonts w:ascii="Arial" w:eastAsia="Times New Roman" w:hAnsi="Arial" w:cs="Arial"/>
                                  <w:color w:val="231F20"/>
                                  <w:sz w:val="20"/>
                                  <w:szCs w:val="20"/>
                                  <w:lang w:eastAsia="en-GB"/>
                                </w:rPr>
                                <w:t>. </w:t>
                              </w:r>
                            </w:p>
                            <w:p w14:paraId="126589E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C67E2D7"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0"/>
                                  <w:szCs w:val="20"/>
                                  <w:lang w:eastAsia="en-GB"/>
                                </w:rPr>
                                <w:t xml:space="preserve">CRASAC also provide counselling and advocacy services within a safe and supportive environment to help victims and survivors overcome the effects on well-being, </w:t>
                              </w:r>
                              <w:proofErr w:type="gramStart"/>
                              <w:r w:rsidRPr="00A41228">
                                <w:rPr>
                                  <w:rFonts w:ascii="Arial" w:eastAsia="Times New Roman" w:hAnsi="Arial" w:cs="Arial"/>
                                  <w:color w:val="231F20"/>
                                  <w:sz w:val="20"/>
                                  <w:szCs w:val="20"/>
                                  <w:lang w:eastAsia="en-GB"/>
                                </w:rPr>
                                <w:t>health</w:t>
                              </w:r>
                              <w:proofErr w:type="gramEnd"/>
                              <w:r w:rsidRPr="00A41228">
                                <w:rPr>
                                  <w:rFonts w:ascii="Arial" w:eastAsia="Times New Roman" w:hAnsi="Arial" w:cs="Arial"/>
                                  <w:color w:val="231F20"/>
                                  <w:sz w:val="20"/>
                                  <w:szCs w:val="20"/>
                                  <w:lang w:eastAsia="en-GB"/>
                                </w:rPr>
                                <w:t xml:space="preserve"> and mental health, and regain the lost power and control because of sexual violence and abuse. </w:t>
                              </w:r>
                            </w:p>
                            <w:p w14:paraId="18764B5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0D351E67"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49DC0812"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0"/>
                                  <w:szCs w:val="20"/>
                                  <w:lang w:eastAsia="en-GB"/>
                                </w:rPr>
                                <w:t>Website details: </w:t>
                              </w:r>
                              <w:hyperlink r:id="rId27" w:tooltip="https://cwccg.net/5ECH-GMX1-3W4C1S-C9X4A-1/c.aspx" w:history="1">
                                <w:r w:rsidRPr="00A41228">
                                  <w:rPr>
                                    <w:rFonts w:ascii="Arial" w:eastAsia="Times New Roman" w:hAnsi="Arial" w:cs="Arial"/>
                                    <w:color w:val="0000FF"/>
                                    <w:sz w:val="20"/>
                                    <w:szCs w:val="20"/>
                                    <w:u w:val="single"/>
                                    <w:lang w:eastAsia="en-GB"/>
                                  </w:rPr>
                                  <w:t>www.crasac.org.uk</w:t>
                                </w:r>
                              </w:hyperlink>
                            </w:p>
                            <w:p w14:paraId="192E6C4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24FD0CE1"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Prescription Ordering Direct (POD) call back form </w:t>
                              </w:r>
                            </w:p>
                            <w:p w14:paraId="1AE3DDD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Please note the Prescription Ordering Direct (POD) call back form has been moved to the current </w:t>
                              </w:r>
                              <w:hyperlink r:id="rId28" w:tooltip="https://cwccg.net/5ECH-GMX1-3W4C1S-C9X4B-1/c.aspx" w:history="1">
                                <w:r w:rsidRPr="00A41228">
                                  <w:rPr>
                                    <w:rFonts w:ascii="Arial" w:eastAsia="Times New Roman" w:hAnsi="Arial" w:cs="Arial"/>
                                    <w:color w:val="0000FF"/>
                                    <w:sz w:val="21"/>
                                    <w:szCs w:val="21"/>
                                    <w:u w:val="single"/>
                                    <w:lang w:eastAsia="en-GB"/>
                                  </w:rPr>
                                  <w:t>CCG website.</w:t>
                                </w:r>
                              </w:hyperlink>
                            </w:p>
                            <w:p w14:paraId="32C2739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68D97D09" w14:textId="77777777" w:rsidR="00A41228" w:rsidRPr="00A41228" w:rsidRDefault="00A41228" w:rsidP="00A41228">
                              <w:pPr>
                                <w:spacing w:line="330"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Dementia Connect in Warwickshire  </w:t>
                              </w:r>
                            </w:p>
                            <w:p w14:paraId="7A9EB4E8" w14:textId="77777777" w:rsidR="00A41228" w:rsidRPr="00A41228" w:rsidRDefault="00A41228" w:rsidP="00A41228">
                              <w:pPr>
                                <w:spacing w:line="330"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bdr w:val="none" w:sz="0" w:space="0" w:color="auto" w:frame="1"/>
                                  <w:lang w:eastAsia="en-GB"/>
                                </w:rPr>
                                <w:t xml:space="preserve">Dementia Connect in Warwickshire is available for everyone affected by dementia. It offers practical and emotional support and can ensure people can access the wide range of additional support that can help them to live well with dementia (for example, community </w:t>
                              </w:r>
                              <w:r w:rsidRPr="00A41228">
                                <w:rPr>
                                  <w:rFonts w:ascii="Arial" w:eastAsia="Times New Roman" w:hAnsi="Arial" w:cs="Arial"/>
                                  <w:color w:val="000000"/>
                                  <w:sz w:val="21"/>
                                  <w:szCs w:val="21"/>
                                  <w:bdr w:val="none" w:sz="0" w:space="0" w:color="auto" w:frame="1"/>
                                  <w:lang w:eastAsia="en-GB"/>
                                </w:rPr>
                                <w:lastRenderedPageBreak/>
                                <w:t xml:space="preserve">support services, assistive technology, </w:t>
                              </w:r>
                              <w:proofErr w:type="gramStart"/>
                              <w:r w:rsidRPr="00A41228">
                                <w:rPr>
                                  <w:rFonts w:ascii="Arial" w:eastAsia="Times New Roman" w:hAnsi="Arial" w:cs="Arial"/>
                                  <w:color w:val="000000"/>
                                  <w:sz w:val="21"/>
                                  <w:szCs w:val="21"/>
                                  <w:bdr w:val="none" w:sz="0" w:space="0" w:color="auto" w:frame="1"/>
                                  <w:lang w:eastAsia="en-GB"/>
                                </w:rPr>
                                <w:t>training</w:t>
                              </w:r>
                              <w:proofErr w:type="gramEnd"/>
                              <w:r w:rsidRPr="00A41228">
                                <w:rPr>
                                  <w:rFonts w:ascii="Arial" w:eastAsia="Times New Roman" w:hAnsi="Arial" w:cs="Arial"/>
                                  <w:color w:val="000000"/>
                                  <w:sz w:val="21"/>
                                  <w:szCs w:val="21"/>
                                  <w:bdr w:val="none" w:sz="0" w:space="0" w:color="auto" w:frame="1"/>
                                  <w:lang w:eastAsia="en-GB"/>
                                </w:rPr>
                                <w:t xml:space="preserve"> and awareness sessions covering how dementia can affect a person and what can help overcome challenges, financial support etc). This service is commissioned by Warwickshire County Council and delivered by Alzheimer's Society across Warwickshire.</w:t>
                              </w:r>
                            </w:p>
                            <w:p w14:paraId="358F250A" w14:textId="77777777" w:rsidR="00A41228" w:rsidRPr="00A41228" w:rsidRDefault="00A41228" w:rsidP="00A41228">
                              <w:pPr>
                                <w:spacing w:line="330"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4F8CB4BE" w14:textId="77777777" w:rsidR="00A41228" w:rsidRPr="00A41228" w:rsidRDefault="00A41228" w:rsidP="00A41228">
                              <w:pPr>
                                <w:spacing w:line="330" w:lineRule="atLeast"/>
                                <w:rPr>
                                  <w:rFonts w:ascii="Arial" w:eastAsia="Times New Roman" w:hAnsi="Arial" w:cs="Arial"/>
                                  <w:color w:val="231F20"/>
                                  <w:sz w:val="21"/>
                                  <w:szCs w:val="21"/>
                                  <w:lang w:eastAsia="en-GB"/>
                                </w:rPr>
                              </w:pPr>
                              <w:r w:rsidRPr="00A41228">
                                <w:rPr>
                                  <w:rFonts w:ascii="Arial" w:eastAsia="Times New Roman" w:hAnsi="Arial" w:cs="Arial"/>
                                  <w:color w:val="201F1E"/>
                                  <w:sz w:val="21"/>
                                  <w:szCs w:val="21"/>
                                  <w:bdr w:val="none" w:sz="0" w:space="0" w:color="auto" w:frame="1"/>
                                  <w:lang w:eastAsia="en-GB"/>
                                </w:rPr>
                                <w:t>People affected by dementia (whether they have a diagnosis or are a carer) can self-refer to Dementia Connect. Practitioners can pass on the Dementia Connect contact number (charged at local rates): </w:t>
                              </w:r>
                              <w:r w:rsidRPr="00A41228">
                                <w:rPr>
                                  <w:rFonts w:ascii="Arial" w:eastAsia="Times New Roman" w:hAnsi="Arial" w:cs="Arial"/>
                                  <w:b/>
                                  <w:bCs/>
                                  <w:color w:val="201F1E"/>
                                  <w:sz w:val="21"/>
                                  <w:szCs w:val="21"/>
                                  <w:bdr w:val="none" w:sz="0" w:space="0" w:color="auto" w:frame="1"/>
                                  <w:lang w:eastAsia="en-GB"/>
                                </w:rPr>
                                <w:t>0333 150 3456. </w:t>
                              </w:r>
                              <w:r w:rsidRPr="00A41228">
                                <w:rPr>
                                  <w:rFonts w:ascii="Arial" w:eastAsia="Times New Roman" w:hAnsi="Arial" w:cs="Arial"/>
                                  <w:color w:val="201F1E"/>
                                  <w:sz w:val="21"/>
                                  <w:szCs w:val="21"/>
                                  <w:lang w:eastAsia="en-GB"/>
                                </w:rPr>
                                <w:t>Further details on how to contact the service and opening times are on the attached resource.</w:t>
                              </w:r>
                            </w:p>
                            <w:p w14:paraId="63FEBB22" w14:textId="77777777" w:rsidR="00A41228" w:rsidRPr="00A41228" w:rsidRDefault="00A41228" w:rsidP="00A41228">
                              <w:pPr>
                                <w:spacing w:line="25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E5DE696" w14:textId="77777777" w:rsidR="00A41228" w:rsidRPr="00A41228" w:rsidRDefault="00A41228" w:rsidP="00A41228">
                              <w:pPr>
                                <w:spacing w:line="25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363DD2A" w14:textId="77777777" w:rsidR="00A41228" w:rsidRPr="00A41228" w:rsidRDefault="00A41228" w:rsidP="00A41228">
                              <w:pPr>
                                <w:numPr>
                                  <w:ilvl w:val="0"/>
                                  <w:numId w:val="3"/>
                                </w:numPr>
                                <w:spacing w:line="255" w:lineRule="atLeast"/>
                                <w:rPr>
                                  <w:rFonts w:ascii="Arial" w:eastAsia="Times New Roman" w:hAnsi="Arial" w:cs="Arial"/>
                                  <w:color w:val="231F20"/>
                                  <w:sz w:val="21"/>
                                  <w:szCs w:val="21"/>
                                  <w:lang w:eastAsia="en-GB"/>
                                </w:rPr>
                              </w:pPr>
                              <w:hyperlink r:id="rId29" w:tooltip="https://cwccg.net/5ECH-GMX1-3W4C1S-C9Y8U-1/c.aspx" w:history="1">
                                <w:r w:rsidRPr="00A41228">
                                  <w:rPr>
                                    <w:rFonts w:ascii="Arial" w:eastAsia="Times New Roman" w:hAnsi="Arial" w:cs="Arial"/>
                                    <w:color w:val="00B0F0"/>
                                    <w:sz w:val="21"/>
                                    <w:szCs w:val="21"/>
                                    <w:u w:val="single"/>
                                    <w:lang w:eastAsia="en-GB"/>
                                  </w:rPr>
                                  <w:t>Dementia connect leaflet</w:t>
                                </w:r>
                              </w:hyperlink>
                            </w:p>
                            <w:p w14:paraId="1928517A" w14:textId="77777777" w:rsidR="00A41228" w:rsidRPr="00A41228" w:rsidRDefault="00A41228" w:rsidP="00A41228">
                              <w:pPr>
                                <w:numPr>
                                  <w:ilvl w:val="0"/>
                                  <w:numId w:val="3"/>
                                </w:numPr>
                                <w:spacing w:line="255" w:lineRule="atLeast"/>
                                <w:rPr>
                                  <w:rFonts w:ascii="Arial" w:eastAsia="Times New Roman" w:hAnsi="Arial" w:cs="Arial"/>
                                  <w:color w:val="231F20"/>
                                  <w:sz w:val="21"/>
                                  <w:szCs w:val="21"/>
                                  <w:lang w:eastAsia="en-GB"/>
                                </w:rPr>
                              </w:pPr>
                              <w:hyperlink r:id="rId30" w:tooltip="https://cwccg.net/5ECH-GMX1-3W4C1S-C9Y8V-1/c.aspx" w:history="1">
                                <w:r w:rsidRPr="00A41228">
                                  <w:rPr>
                                    <w:rFonts w:ascii="Arial" w:eastAsia="Times New Roman" w:hAnsi="Arial" w:cs="Arial"/>
                                    <w:color w:val="00B0F0"/>
                                    <w:sz w:val="21"/>
                                    <w:szCs w:val="21"/>
                                    <w:u w:val="single"/>
                                    <w:lang w:eastAsia="en-GB"/>
                                  </w:rPr>
                                  <w:t>Dementia Connect Referral Guide</w:t>
                                </w:r>
                              </w:hyperlink>
                            </w:p>
                            <w:p w14:paraId="3ACA7828" w14:textId="77777777" w:rsidR="00A41228" w:rsidRPr="00A41228" w:rsidRDefault="00A41228" w:rsidP="00A41228">
                              <w:pPr>
                                <w:numPr>
                                  <w:ilvl w:val="0"/>
                                  <w:numId w:val="3"/>
                                </w:numPr>
                                <w:spacing w:line="255" w:lineRule="atLeast"/>
                                <w:rPr>
                                  <w:rFonts w:ascii="Arial" w:eastAsia="Times New Roman" w:hAnsi="Arial" w:cs="Arial"/>
                                  <w:color w:val="231F20"/>
                                  <w:sz w:val="21"/>
                                  <w:szCs w:val="21"/>
                                  <w:lang w:eastAsia="en-GB"/>
                                </w:rPr>
                              </w:pPr>
                            </w:p>
                            <w:p w14:paraId="04707146" w14:textId="77777777" w:rsidR="00A41228" w:rsidRPr="00A41228" w:rsidRDefault="00A41228" w:rsidP="00A41228">
                              <w:pPr>
                                <w:numPr>
                                  <w:ilvl w:val="0"/>
                                  <w:numId w:val="3"/>
                                </w:numPr>
                                <w:spacing w:line="255" w:lineRule="atLeast"/>
                                <w:rPr>
                                  <w:rFonts w:ascii="Arial" w:eastAsia="Times New Roman" w:hAnsi="Arial" w:cs="Arial"/>
                                  <w:color w:val="231F20"/>
                                  <w:sz w:val="21"/>
                                  <w:szCs w:val="21"/>
                                  <w:lang w:eastAsia="en-GB"/>
                                </w:rPr>
                              </w:pPr>
                              <w:hyperlink r:id="rId31" w:tooltip="https://cwccg.net/5ECH-GMX1-3W4C1S-C9Y8W-1/c.aspx" w:history="1">
                                <w:r w:rsidRPr="00A41228">
                                  <w:rPr>
                                    <w:rFonts w:ascii="Arial" w:eastAsia="Times New Roman" w:hAnsi="Arial" w:cs="Arial"/>
                                    <w:color w:val="00B0F0"/>
                                    <w:sz w:val="21"/>
                                    <w:szCs w:val="21"/>
                                    <w:u w:val="single"/>
                                    <w:lang w:eastAsia="en-GB"/>
                                  </w:rPr>
                                  <w:t>Dementia 24/7 support in Warwickshire leaflet</w:t>
                                </w:r>
                              </w:hyperlink>
                            </w:p>
                            <w:p w14:paraId="68B63CA1" w14:textId="77777777" w:rsidR="00A41228" w:rsidRPr="00A41228" w:rsidRDefault="00A41228" w:rsidP="00A41228">
                              <w:pPr>
                                <w:spacing w:line="330" w:lineRule="atLeast"/>
                                <w:jc w:val="center"/>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240E127" w14:textId="77777777" w:rsidR="00A41228" w:rsidRPr="00A41228" w:rsidRDefault="00A41228" w:rsidP="00A41228">
                              <w:pPr>
                                <w:spacing w:line="25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Professional referrals are also welcomed and are easy to make.  </w:t>
                              </w:r>
                              <w:hyperlink r:id="rId32" w:tooltip="https://cwccg.net/5ECH-GMX1-3W4C1S-C9Y8X-1/c.aspx" w:history="1">
                                <w:r w:rsidRPr="00A41228">
                                  <w:rPr>
                                    <w:rFonts w:ascii="Arial" w:eastAsia="Times New Roman" w:hAnsi="Arial" w:cs="Arial"/>
                                    <w:color w:val="0000FF"/>
                                    <w:sz w:val="21"/>
                                    <w:szCs w:val="21"/>
                                    <w:u w:val="single"/>
                                    <w:lang w:eastAsia="en-GB"/>
                                  </w:rPr>
                                  <w:t xml:space="preserve">This </w:t>
                                </w:r>
                                <w:proofErr w:type="gramStart"/>
                                <w:r w:rsidRPr="00A41228">
                                  <w:rPr>
                                    <w:rFonts w:ascii="Arial" w:eastAsia="Times New Roman" w:hAnsi="Arial" w:cs="Arial"/>
                                    <w:color w:val="0000FF"/>
                                    <w:sz w:val="21"/>
                                    <w:szCs w:val="21"/>
                                    <w:u w:val="single"/>
                                    <w:lang w:eastAsia="en-GB"/>
                                  </w:rPr>
                                  <w:t>2 minute</w:t>
                                </w:r>
                                <w:proofErr w:type="gramEnd"/>
                                <w:r w:rsidRPr="00A41228">
                                  <w:rPr>
                                    <w:rFonts w:ascii="Arial" w:eastAsia="Times New Roman" w:hAnsi="Arial" w:cs="Arial"/>
                                    <w:color w:val="0000FF"/>
                                    <w:sz w:val="21"/>
                                    <w:szCs w:val="21"/>
                                    <w:u w:val="single"/>
                                    <w:lang w:eastAsia="en-GB"/>
                                  </w:rPr>
                                  <w:t xml:space="preserve"> video</w:t>
                                </w:r>
                              </w:hyperlink>
                              <w:r w:rsidRPr="00A41228">
                                <w:rPr>
                                  <w:rFonts w:ascii="Arial" w:eastAsia="Times New Roman" w:hAnsi="Arial" w:cs="Arial"/>
                                  <w:color w:val="000000"/>
                                  <w:sz w:val="21"/>
                                  <w:szCs w:val="21"/>
                                  <w:lang w:eastAsia="en-GB"/>
                                </w:rPr>
                                <w:t> explains how to set up a referral ID and how to make referrals. A pdf with further information is also attached.   </w:t>
                              </w:r>
                            </w:p>
                            <w:p w14:paraId="7E0A67E3"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70405DAF" w14:textId="77777777" w:rsidR="00A41228" w:rsidRPr="00A41228" w:rsidRDefault="00A41228" w:rsidP="00A41228">
                              <w:pPr>
                                <w:spacing w:line="255" w:lineRule="atLeast"/>
                                <w:rPr>
                                  <w:rFonts w:ascii="Arial" w:eastAsia="Times New Roman" w:hAnsi="Arial" w:cs="Arial"/>
                                  <w:color w:val="231F20"/>
                                  <w:sz w:val="21"/>
                                  <w:szCs w:val="21"/>
                                  <w:lang w:eastAsia="en-GB"/>
                                </w:rPr>
                              </w:pPr>
                              <w:r w:rsidRPr="00A41228">
                                <w:rPr>
                                  <w:rFonts w:ascii="Arial" w:eastAsia="Times New Roman" w:hAnsi="Arial" w:cs="Arial"/>
                                  <w:color w:val="201F1E"/>
                                  <w:sz w:val="21"/>
                                  <w:szCs w:val="21"/>
                                  <w:bdr w:val="none" w:sz="0" w:space="0" w:color="auto" w:frame="1"/>
                                  <w:lang w:eastAsia="en-GB"/>
                                </w:rPr>
                                <w:t>To make a referral, after gaining the person’s consent, follow this link </w:t>
                              </w:r>
                              <w:hyperlink r:id="rId33" w:tooltip="https://cwccg.net/5ECH-GMX1-3W4C1S-C9Y8Y-1/c.aspx" w:history="1">
                                <w:r w:rsidRPr="00A41228">
                                  <w:rPr>
                                    <w:rFonts w:ascii="Arial" w:eastAsia="Times New Roman" w:hAnsi="Arial" w:cs="Arial"/>
                                    <w:color w:val="0000FF"/>
                                    <w:sz w:val="21"/>
                                    <w:szCs w:val="21"/>
                                    <w:u w:val="single"/>
                                    <w:bdr w:val="none" w:sz="0" w:space="0" w:color="auto" w:frame="1"/>
                                    <w:lang w:eastAsia="en-GB"/>
                                  </w:rPr>
                                  <w:t>www.alzheimers.org.uk/make-a-referral</w:t>
                                </w:r>
                              </w:hyperlink>
                              <w:r w:rsidRPr="00A41228">
                                <w:rPr>
                                  <w:rFonts w:ascii="Arial" w:eastAsia="Times New Roman" w:hAnsi="Arial" w:cs="Arial"/>
                                  <w:color w:val="201F1E"/>
                                  <w:sz w:val="21"/>
                                  <w:szCs w:val="21"/>
                                  <w:bdr w:val="none" w:sz="0" w:space="0" w:color="auto" w:frame="1"/>
                                  <w:lang w:eastAsia="en-GB"/>
                                </w:rPr>
                                <w:t> and enter some basic details. A Dementia Advisor will then contact the person.</w:t>
                              </w:r>
                            </w:p>
                            <w:p w14:paraId="7056E3E7" w14:textId="77777777" w:rsidR="00A41228" w:rsidRPr="00A41228" w:rsidRDefault="00A41228" w:rsidP="00A41228">
                              <w:pPr>
                                <w:spacing w:line="25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0721352" w14:textId="77777777" w:rsidR="00A41228" w:rsidRPr="00A41228" w:rsidRDefault="00A41228" w:rsidP="00A41228">
                              <w:pPr>
                                <w:spacing w:line="330"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Coventry integrated MSK pathway</w:t>
                              </w:r>
                            </w:p>
                            <w:p w14:paraId="435C1B1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12121"/>
                                  <w:sz w:val="21"/>
                                  <w:szCs w:val="21"/>
                                  <w:lang w:eastAsia="en-GB"/>
                                </w:rPr>
                                <w:t>From 1</w:t>
                              </w:r>
                              <w:r w:rsidRPr="00A41228">
                                <w:rPr>
                                  <w:rFonts w:ascii="Arial" w:eastAsia="Times New Roman" w:hAnsi="Arial" w:cs="Arial"/>
                                  <w:color w:val="212121"/>
                                  <w:sz w:val="21"/>
                                  <w:szCs w:val="21"/>
                                  <w:vertAlign w:val="superscript"/>
                                  <w:lang w:eastAsia="en-GB"/>
                                </w:rPr>
                                <w:t>st</w:t>
                              </w:r>
                              <w:r w:rsidRPr="00A41228">
                                <w:rPr>
                                  <w:rFonts w:ascii="Arial" w:eastAsia="Times New Roman" w:hAnsi="Arial" w:cs="Arial"/>
                                  <w:color w:val="212121"/>
                                  <w:sz w:val="21"/>
                                  <w:szCs w:val="21"/>
                                  <w:lang w:eastAsia="en-GB"/>
                                </w:rPr>
                                <w:t> December, UHCW will be the lead employer for the MSK service in Coventry, following the transfer of the MSK Physiotherapy Team at Coventry and Warwickshire NHS Partnership Trust. Patients should not see any change in service, with Community Musculoskeletal Physiotherapy services continuing to be delivered from City of Coventry Health Centre.  From this date, patients with any appointment queries should contact UHCW on </w:t>
                              </w:r>
                              <w:r w:rsidRPr="00A41228">
                                <w:rPr>
                                  <w:rFonts w:ascii="Arial" w:eastAsia="Times New Roman" w:hAnsi="Arial" w:cs="Arial"/>
                                  <w:b/>
                                  <w:bCs/>
                                  <w:color w:val="212121"/>
                                  <w:spacing w:val="-3"/>
                                  <w:sz w:val="21"/>
                                  <w:szCs w:val="21"/>
                                  <w:lang w:eastAsia="en-GB"/>
                                </w:rPr>
                                <w:t>024 76 964140</w:t>
                              </w:r>
                              <w:r w:rsidRPr="00A41228">
                                <w:rPr>
                                  <w:rFonts w:ascii="Arial" w:eastAsia="Times New Roman" w:hAnsi="Arial" w:cs="Arial"/>
                                  <w:color w:val="212121"/>
                                  <w:spacing w:val="-3"/>
                                  <w:sz w:val="21"/>
                                  <w:szCs w:val="21"/>
                                  <w:lang w:eastAsia="en-GB"/>
                                </w:rPr>
                                <w:t>. </w:t>
                              </w:r>
                            </w:p>
                            <w:p w14:paraId="3F88F7B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0493C23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pacing w:val="-3"/>
                                  <w:sz w:val="21"/>
                                  <w:szCs w:val="21"/>
                                  <w:lang w:eastAsia="en-GB"/>
                                </w:rPr>
                                <w:t>W</w:t>
                              </w:r>
                              <w:r w:rsidRPr="00A41228">
                                <w:rPr>
                                  <w:rFonts w:ascii="Arial" w:eastAsia="Times New Roman" w:hAnsi="Arial" w:cs="Arial"/>
                                  <w:color w:val="000000"/>
                                  <w:sz w:val="21"/>
                                  <w:szCs w:val="21"/>
                                  <w:lang w:eastAsia="en-GB"/>
                                </w:rPr>
                                <w:t>e are aiming to transfer the E-referral service digitally at the point of transfer which will mean there is no break in service. </w:t>
                              </w:r>
                              <w:r w:rsidRPr="00A41228">
                                <w:rPr>
                                  <w:rFonts w:ascii="Arial" w:eastAsia="Times New Roman" w:hAnsi="Arial" w:cs="Arial"/>
                                  <w:color w:val="212121"/>
                                  <w:sz w:val="21"/>
                                  <w:szCs w:val="21"/>
                                  <w:lang w:eastAsia="en-GB"/>
                                </w:rPr>
                                <w:t>First Contact Practitioner clinics are now operating out of 29 GP practices across Coventry, with over </w:t>
                              </w:r>
                              <w:r w:rsidRPr="00A41228">
                                <w:rPr>
                                  <w:rFonts w:ascii="Arial" w:eastAsia="Times New Roman" w:hAnsi="Arial" w:cs="Arial"/>
                                  <w:color w:val="000000"/>
                                  <w:sz w:val="21"/>
                                  <w:szCs w:val="21"/>
                                  <w:lang w:eastAsia="en-GB"/>
                                </w:rPr>
                                <w:t>3500</w:t>
                              </w:r>
                              <w:r w:rsidRPr="00A41228">
                                <w:rPr>
                                  <w:rFonts w:ascii="Arial" w:eastAsia="Times New Roman" w:hAnsi="Arial" w:cs="Arial"/>
                                  <w:color w:val="212121"/>
                                  <w:sz w:val="21"/>
                                  <w:szCs w:val="21"/>
                                  <w:lang w:eastAsia="en-GB"/>
                                </w:rPr>
                                <w:t> patients cared for since April 2021.</w:t>
                              </w:r>
                            </w:p>
                            <w:p w14:paraId="338F255B"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1598D852"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MSK Clinical pathways  </w:t>
                              </w:r>
                            </w:p>
                            <w:p w14:paraId="23AF877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12121"/>
                                  <w:sz w:val="21"/>
                                  <w:szCs w:val="21"/>
                                  <w:lang w:eastAsia="en-GB"/>
                                </w:rPr>
                                <w:t>Please check GP Gateway for changes to the MSK clinical pathways.  Following discussions, these have been updated to reflect the integrated MSK service with the aim of improving the patient journey and ensuring they are referred to the right place at the right time. There will likely be a further update as the MSK service becomes more integrated and the MDT hub develops.</w:t>
                              </w:r>
                            </w:p>
                            <w:p w14:paraId="1FED03F3"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62BD56B2"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lastRenderedPageBreak/>
                                <w:t>Black Friday Cyber Monday </w:t>
                              </w:r>
                            </w:p>
                            <w:p w14:paraId="14B3C734"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Cyber Security Alert - Top 3 threats to look out for this Black Friday</w:t>
                              </w:r>
                            </w:p>
                            <w:p w14:paraId="4FEDD5E1" w14:textId="77777777" w:rsidR="00A41228" w:rsidRPr="00A41228" w:rsidRDefault="00A41228" w:rsidP="00A41228">
                              <w:pPr>
                                <w:spacing w:line="315" w:lineRule="atLeast"/>
                                <w:ind w:hanging="360"/>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1.  Phishing</w:t>
                              </w:r>
                            </w:p>
                            <w:p w14:paraId="7232F73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In a phishing attack cyber criminals trick you into clicking on a link for a Black Friday or Cyber Monday deal. Phishing links often open fake login pages that lure you into handing over your username and password… which is even worse if you use the same one for multiple things.</w:t>
                              </w:r>
                            </w:p>
                            <w:p w14:paraId="2843216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i/>
                                  <w:iCs/>
                                  <w:color w:val="231F20"/>
                                  <w:sz w:val="21"/>
                                  <w:szCs w:val="21"/>
                                  <w:u w:val="single"/>
                                  <w:lang w:eastAsia="en-GB"/>
                                </w:rPr>
                                <w:t>Top Tips:</w:t>
                              </w:r>
                            </w:p>
                            <w:p w14:paraId="3265EC4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i/>
                                  <w:iCs/>
                                  <w:color w:val="231F20"/>
                                  <w:sz w:val="21"/>
                                  <w:szCs w:val="21"/>
                                  <w:lang w:eastAsia="en-GB"/>
                                </w:rPr>
                                <w:t>- Double check the sender of the email and the link before you click it. If in doubt, go to the website directly so you know you’re on the official site.</w:t>
                              </w:r>
                            </w:p>
                            <w:p w14:paraId="0B270511"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i/>
                                  <w:iCs/>
                                  <w:color w:val="231F20"/>
                                  <w:sz w:val="21"/>
                                  <w:szCs w:val="21"/>
                                  <w:lang w:eastAsia="en-GB"/>
                                </w:rPr>
                                <w:t>- Don’t use the same password for everything – you only need to get fooled once and it could risk everything. Use a passphrase, or three random words, so it’s easier to remember or use an online password vault – there are lots of free ones available.</w:t>
                              </w:r>
                            </w:p>
                            <w:p w14:paraId="72FA0E67" w14:textId="77777777" w:rsidR="00A41228" w:rsidRPr="00A41228" w:rsidRDefault="00A41228" w:rsidP="00A41228">
                              <w:pPr>
                                <w:spacing w:line="315" w:lineRule="atLeast"/>
                                <w:ind w:hanging="360"/>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2. Malware</w:t>
                              </w:r>
                            </w:p>
                            <w:p w14:paraId="7E076C37"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Sometimes phishing emails come with a malicious attachment instead of a link. It may claim to be a special Black Friday announcement, discount code or voucher – but it could contain malicious software or a virus, and if you open it or enable the content, you could infect your device and risk the entire network. Malware can steal data, sabotage networks, and log all your keystrokes, including some of your other account credentials or card details.</w:t>
                              </w:r>
                            </w:p>
                            <w:p w14:paraId="7DCF8246"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i/>
                                  <w:iCs/>
                                  <w:color w:val="231F20"/>
                                  <w:sz w:val="21"/>
                                  <w:szCs w:val="21"/>
                                  <w:u w:val="single"/>
                                  <w:lang w:eastAsia="en-GB"/>
                                </w:rPr>
                                <w:t>Top Tips:</w:t>
                              </w:r>
                            </w:p>
                            <w:p w14:paraId="1CC5A0DB"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i/>
                                  <w:iCs/>
                                  <w:color w:val="231F20"/>
                                  <w:sz w:val="21"/>
                                  <w:szCs w:val="21"/>
                                  <w:lang w:eastAsia="en-GB"/>
                                </w:rPr>
                                <w:t>- Make sure you connect to the network regularly to get all the security and anti-virus updates.</w:t>
                              </w:r>
                            </w:p>
                            <w:p w14:paraId="64B8BAE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i/>
                                  <w:iCs/>
                                  <w:color w:val="231F20"/>
                                  <w:sz w:val="21"/>
                                  <w:szCs w:val="21"/>
                                  <w:lang w:eastAsia="en-GB"/>
                                </w:rPr>
                                <w:t>- If you think you might have opened a phishing email or your computer may be infected, switch it off and contact the IT Department.  </w:t>
                              </w:r>
                            </w:p>
                            <w:p w14:paraId="1DE7762E" w14:textId="77777777" w:rsidR="00A41228" w:rsidRPr="00A41228" w:rsidRDefault="00A41228" w:rsidP="00A41228">
                              <w:pPr>
                                <w:spacing w:line="315" w:lineRule="atLeast"/>
                                <w:rPr>
                                  <w:rFonts w:ascii="Arial" w:eastAsia="Times New Roman" w:hAnsi="Arial" w:cs="Arial"/>
                                  <w:color w:val="231F20"/>
                                  <w:sz w:val="21"/>
                                  <w:szCs w:val="21"/>
                                  <w:lang w:eastAsia="en-GB"/>
                                </w:rPr>
                              </w:pPr>
                            </w:p>
                            <w:p w14:paraId="53AD8E03" w14:textId="77777777" w:rsidR="00A41228" w:rsidRPr="00A41228" w:rsidRDefault="00A41228" w:rsidP="00A41228">
                              <w:pPr>
                                <w:spacing w:line="315" w:lineRule="atLeast"/>
                                <w:ind w:hanging="360"/>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3.  Online Scams</w:t>
                              </w:r>
                            </w:p>
                            <w:p w14:paraId="442DF7F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There are lots of different Black Friday and Cyber Monday scams - some say you have a package waiting for you at the Post Office or need to re-arrange a delivery, another says it’s giving away coupons, others offer full price refunds for discounted purchases. Regardless of the form they take, these scams are meant to trick you into giving away personal information or deploy a virus onto your computer.</w:t>
                              </w:r>
                            </w:p>
                            <w:p w14:paraId="328F51CB"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i/>
                                  <w:iCs/>
                                  <w:color w:val="231F20"/>
                                  <w:sz w:val="21"/>
                                  <w:szCs w:val="21"/>
                                  <w:u w:val="single"/>
                                  <w:lang w:eastAsia="en-GB"/>
                                </w:rPr>
                                <w:t>Top Tips:</w:t>
                              </w:r>
                            </w:p>
                            <w:p w14:paraId="3F41AB0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i/>
                                  <w:iCs/>
                                  <w:color w:val="231F20"/>
                                  <w:sz w:val="21"/>
                                  <w:szCs w:val="21"/>
                                  <w:lang w:eastAsia="en-GB"/>
                                </w:rPr>
                                <w:t>- If a deal looks too good to be true – it probably is.</w:t>
                              </w:r>
                            </w:p>
                            <w:p w14:paraId="554AA33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i/>
                                  <w:iCs/>
                                  <w:color w:val="231F20"/>
                                  <w:sz w:val="21"/>
                                  <w:szCs w:val="21"/>
                                  <w:lang w:eastAsia="en-GB"/>
                                </w:rPr>
                                <w:t>- Visit websites directly or contact the company to check if an offer is legitimate.</w:t>
                              </w:r>
                            </w:p>
                            <w:p w14:paraId="2B64BBB1" w14:textId="77777777" w:rsidR="00A41228" w:rsidRPr="00A41228" w:rsidRDefault="00A41228" w:rsidP="00A41228">
                              <w:pPr>
                                <w:spacing w:line="315" w:lineRule="atLeast"/>
                                <w:rPr>
                                  <w:rFonts w:ascii="Arial" w:eastAsia="Times New Roman" w:hAnsi="Arial" w:cs="Arial"/>
                                  <w:color w:val="231F20"/>
                                  <w:sz w:val="21"/>
                                  <w:szCs w:val="21"/>
                                  <w:lang w:eastAsia="en-GB"/>
                                </w:rPr>
                              </w:pPr>
                            </w:p>
                            <w:p w14:paraId="5281440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Booster vaccine for Front Line staff</w:t>
                              </w:r>
                            </w:p>
                            <w:p w14:paraId="441C7CE4"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All NHS staff in Coventry and Warwickshire should now be able to book via the NHS booking system, please follow the link:  </w:t>
                              </w:r>
                              <w:hyperlink r:id="rId34" w:tooltip="https://cwccg.net/5ECH-GMX1-3W4C1S-C9X4C-1/c.aspx" w:history="1">
                                <w:r w:rsidRPr="00A41228">
                                  <w:rPr>
                                    <w:rFonts w:ascii="Arial" w:eastAsia="Times New Roman" w:hAnsi="Arial" w:cs="Arial"/>
                                    <w:color w:val="0000FF"/>
                                    <w:sz w:val="21"/>
                                    <w:szCs w:val="21"/>
                                    <w:u w:val="single"/>
                                    <w:lang w:eastAsia="en-GB"/>
                                  </w:rPr>
                                  <w:t>Do you know your NHS number? - Book a coronavirus vaccination - NHS (www.nhs.uk)</w:t>
                                </w:r>
                              </w:hyperlink>
                            </w:p>
                            <w:p w14:paraId="13F00C53"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7B15894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lastRenderedPageBreak/>
                                <w:t>Please complete the self-declaration and once you are through, please can you select the nearest provider or Community Pharmacist for your Booster Vaccine. </w:t>
                              </w:r>
                            </w:p>
                            <w:p w14:paraId="0440E47B"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4889FB41"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IPC Guidance for Healthcare Staff </w:t>
                              </w:r>
                            </w:p>
                            <w:p w14:paraId="7078CBC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Some issues were reported last week in WN regarding Primary Care Healthcare Professionals entering Care Homes to deliver flu vaccines, and not adhering to or unclear of the national policy. </w:t>
                              </w:r>
                            </w:p>
                            <w:p w14:paraId="652E38A1"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93F6044"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For information, please see below key elements when adhering to IPC precautions:</w:t>
                              </w:r>
                            </w:p>
                            <w:p w14:paraId="4F5CDA22"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829247E"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u w:val="single"/>
                                  <w:lang w:eastAsia="en-GB"/>
                                </w:rPr>
                                <w:t>Proof of COVID vaccine</w:t>
                              </w:r>
                            </w:p>
                            <w:p w14:paraId="1D69BCF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Please see below the link to the national guidance for compulsory double Covid vaccination this guidance states at the start that it applies to all professionals and tradespeople who enter these settings.  It outlines the evidence that is needed to show the staff, this is via the Covid pass available via the NHS app </w:t>
                              </w:r>
                            </w:p>
                            <w:p w14:paraId="7C82CBE8" w14:textId="77777777" w:rsidR="00A41228" w:rsidRPr="00A41228" w:rsidRDefault="00A41228" w:rsidP="00A41228">
                              <w:pPr>
                                <w:spacing w:line="315" w:lineRule="atLeast"/>
                                <w:rPr>
                                  <w:rFonts w:ascii="Arial" w:eastAsia="Times New Roman" w:hAnsi="Arial" w:cs="Arial"/>
                                  <w:color w:val="231F20"/>
                                  <w:sz w:val="21"/>
                                  <w:szCs w:val="21"/>
                                  <w:lang w:eastAsia="en-GB"/>
                                </w:rPr>
                              </w:pPr>
                              <w:hyperlink r:id="rId35" w:tooltip="https://cwccg.net/5ECH-GMX1-3W4C1S-C9X4D-1/c.aspx" w:history="1">
                                <w:r w:rsidRPr="00A41228">
                                  <w:rPr>
                                    <w:rFonts w:ascii="Arial" w:eastAsia="Times New Roman" w:hAnsi="Arial" w:cs="Arial"/>
                                    <w:color w:val="0000FF"/>
                                    <w:sz w:val="21"/>
                                    <w:szCs w:val="21"/>
                                    <w:u w:val="single"/>
                                    <w:lang w:eastAsia="en-GB"/>
                                  </w:rPr>
                                  <w:t>https://www.gov.uk/government/publications/vaccination-of-people-working-or-deployed-in-care-homes-operational-guidance/coronavirus-covid-19-vaccination-of-people-working-or-deployed-in-care-homes-operational-guidance</w:t>
                                </w:r>
                              </w:hyperlink>
                            </w:p>
                            <w:p w14:paraId="40D5795E"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589DEF2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u w:val="single"/>
                                  <w:lang w:eastAsia="en-GB"/>
                                </w:rPr>
                                <w:t>Proof of LFD test</w:t>
                              </w:r>
                            </w:p>
                            <w:p w14:paraId="3DED7DFE"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Please see below a link to the national guidance which outlines the swabbing requirements for staff visiting care homes, page 6 outlines the expectation for visiting professionals </w:t>
                              </w:r>
                              <w:hyperlink r:id="rId36" w:tooltip="https://cwccg.net/5ECH-GMX1-3W4C1S-C9X4E-1/c.aspx" w:history="1">
                                <w:r w:rsidRPr="00A41228">
                                  <w:rPr>
                                    <w:rFonts w:ascii="Arial" w:eastAsia="Times New Roman" w:hAnsi="Arial" w:cs="Arial"/>
                                    <w:color w:val="0000FF"/>
                                    <w:sz w:val="21"/>
                                    <w:szCs w:val="21"/>
                                    <w:u w:val="single"/>
                                    <w:lang w:eastAsia="en-GB"/>
                                  </w:rPr>
                                  <w:t>https://assets.publishing.service.gov.uk/government/uploads/system/uploads/attachment_data/file/1028645/02-261021-adult-social-care-testing-guidance-visual.pdf</w:t>
                                </w:r>
                              </w:hyperlink>
                            </w:p>
                            <w:p w14:paraId="5B0761A6"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4539F81E" w14:textId="77777777" w:rsidR="00A41228" w:rsidRPr="00A41228" w:rsidRDefault="00A41228" w:rsidP="00A41228">
                              <w:pPr>
                                <w:spacing w:after="160" w:line="315" w:lineRule="atLeast"/>
                                <w:rPr>
                                  <w:rFonts w:ascii="Arial" w:eastAsia="Times New Roman" w:hAnsi="Arial" w:cs="Arial"/>
                                  <w:color w:val="231F20"/>
                                  <w:sz w:val="21"/>
                                  <w:szCs w:val="21"/>
                                  <w:lang w:eastAsia="en-GB"/>
                                </w:rPr>
                              </w:pPr>
                              <w:r w:rsidRPr="00A41228">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5BF0766E"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NHS Digital Weight Management Programme (DWMP) Regional Webinar </w:t>
                              </w:r>
                            </w:p>
                            <w:p w14:paraId="32FC4A81"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The NHS Midlands have organised a regional webinar on </w:t>
                              </w:r>
                              <w:r w:rsidRPr="00A41228">
                                <w:rPr>
                                  <w:rFonts w:ascii="Arial" w:eastAsia="Times New Roman" w:hAnsi="Arial" w:cs="Arial"/>
                                  <w:b/>
                                  <w:bCs/>
                                  <w:color w:val="231F20"/>
                                  <w:sz w:val="21"/>
                                  <w:szCs w:val="21"/>
                                  <w:lang w:eastAsia="en-GB"/>
                                </w:rPr>
                                <w:t>NHS Digital Weight Management Programme (DWMP)</w:t>
                              </w:r>
                              <w:r w:rsidRPr="00A41228">
                                <w:rPr>
                                  <w:rFonts w:ascii="Arial" w:eastAsia="Times New Roman" w:hAnsi="Arial" w:cs="Arial"/>
                                  <w:color w:val="231F20"/>
                                  <w:sz w:val="21"/>
                                  <w:szCs w:val="21"/>
                                  <w:lang w:eastAsia="en-GB"/>
                                </w:rPr>
                                <w:t> </w:t>
                              </w:r>
                              <w:r w:rsidRPr="00A41228">
                                <w:rPr>
                                  <w:rFonts w:ascii="Arial" w:eastAsia="Times New Roman" w:hAnsi="Arial" w:cs="Arial"/>
                                  <w:b/>
                                  <w:bCs/>
                                  <w:color w:val="231F20"/>
                                  <w:sz w:val="21"/>
                                  <w:szCs w:val="21"/>
                                  <w:lang w:eastAsia="en-GB"/>
                                </w:rPr>
                                <w:t>on Tuesday 30</w:t>
                              </w:r>
                              <w:r w:rsidRPr="00A41228">
                                <w:rPr>
                                  <w:rFonts w:ascii="Arial" w:eastAsia="Times New Roman" w:hAnsi="Arial" w:cs="Arial"/>
                                  <w:b/>
                                  <w:bCs/>
                                  <w:color w:val="231F20"/>
                                  <w:sz w:val="21"/>
                                  <w:szCs w:val="21"/>
                                  <w:vertAlign w:val="superscript"/>
                                  <w:lang w:eastAsia="en-GB"/>
                                </w:rPr>
                                <w:t>th</w:t>
                              </w:r>
                              <w:r w:rsidRPr="00A41228">
                                <w:rPr>
                                  <w:rFonts w:ascii="Arial" w:eastAsia="Times New Roman" w:hAnsi="Arial" w:cs="Arial"/>
                                  <w:b/>
                                  <w:bCs/>
                                  <w:color w:val="231F20"/>
                                  <w:sz w:val="21"/>
                                  <w:szCs w:val="21"/>
                                  <w:lang w:eastAsia="en-GB"/>
                                </w:rPr>
                                <w:t> November 2021 at 12:00-13:00</w:t>
                              </w:r>
                              <w:r w:rsidRPr="00A41228">
                                <w:rPr>
                                  <w:rFonts w:ascii="Arial" w:eastAsia="Times New Roman" w:hAnsi="Arial" w:cs="Arial"/>
                                  <w:color w:val="231F20"/>
                                  <w:sz w:val="21"/>
                                  <w:szCs w:val="21"/>
                                  <w:lang w:eastAsia="en-GB"/>
                                </w:rPr>
                                <w:t xml:space="preserve">.  For more </w:t>
                              </w:r>
                              <w:proofErr w:type="gramStart"/>
                              <w:r w:rsidRPr="00A41228">
                                <w:rPr>
                                  <w:rFonts w:ascii="Arial" w:eastAsia="Times New Roman" w:hAnsi="Arial" w:cs="Arial"/>
                                  <w:color w:val="231F20"/>
                                  <w:sz w:val="21"/>
                                  <w:szCs w:val="21"/>
                                  <w:lang w:eastAsia="en-GB"/>
                                </w:rPr>
                                <w:t>information</w:t>
                              </w:r>
                              <w:proofErr w:type="gramEnd"/>
                              <w:r w:rsidRPr="00A41228">
                                <w:rPr>
                                  <w:rFonts w:ascii="Arial" w:eastAsia="Times New Roman" w:hAnsi="Arial" w:cs="Arial"/>
                                  <w:color w:val="231F20"/>
                                  <w:sz w:val="21"/>
                                  <w:szCs w:val="21"/>
                                  <w:lang w:eastAsia="en-GB"/>
                                </w:rPr>
                                <w:t xml:space="preserve"> please see </w:t>
                              </w:r>
                              <w:hyperlink r:id="rId37" w:tooltip="https://cwccg.net/5ECH-GMX1-3W4C1S-C9X9Z-1/c.aspx" w:history="1">
                                <w:r w:rsidRPr="00A41228">
                                  <w:rPr>
                                    <w:rFonts w:ascii="Arial" w:eastAsia="Times New Roman" w:hAnsi="Arial" w:cs="Arial"/>
                                    <w:color w:val="00B0F0"/>
                                    <w:sz w:val="21"/>
                                    <w:szCs w:val="21"/>
                                    <w:u w:val="single"/>
                                    <w:lang w:eastAsia="en-GB"/>
                                  </w:rPr>
                                  <w:t>attached.</w:t>
                                </w:r>
                              </w:hyperlink>
                            </w:p>
                            <w:p w14:paraId="13C309F6"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C61E6B4"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xml:space="preserve">This session will cover everything you need to know about the NHS DWMP, so please join us </w:t>
                              </w:r>
                              <w:proofErr w:type="gramStart"/>
                              <w:r w:rsidRPr="00A41228">
                                <w:rPr>
                                  <w:rFonts w:ascii="Arial" w:eastAsia="Times New Roman" w:hAnsi="Arial" w:cs="Arial"/>
                                  <w:color w:val="231F20"/>
                                  <w:sz w:val="21"/>
                                  <w:szCs w:val="21"/>
                                  <w:lang w:eastAsia="en-GB"/>
                                </w:rPr>
                                <w:t>and also</w:t>
                              </w:r>
                              <w:proofErr w:type="gramEnd"/>
                              <w:r w:rsidRPr="00A41228">
                                <w:rPr>
                                  <w:rFonts w:ascii="Arial" w:eastAsia="Times New Roman" w:hAnsi="Arial" w:cs="Arial"/>
                                  <w:color w:val="231F20"/>
                                  <w:sz w:val="21"/>
                                  <w:szCs w:val="21"/>
                                  <w:lang w:eastAsia="en-GB"/>
                                </w:rPr>
                                <w:t xml:space="preserve"> forward this invite to relevant colleagues within your systems and across the region. </w:t>
                              </w:r>
                            </w:p>
                            <w:p w14:paraId="12DC540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Event Link: </w:t>
                              </w:r>
                              <w:hyperlink r:id="rId38" w:tooltip="https://cwccg.net/5ECH-GMX1-3W4C1S-C9X4F-1/c.aspx" w:history="1">
                                <w:r w:rsidRPr="00A41228">
                                  <w:rPr>
                                    <w:rFonts w:ascii="Arial" w:eastAsia="Times New Roman" w:hAnsi="Arial" w:cs="Arial"/>
                                    <w:b/>
                                    <w:bCs/>
                                    <w:color w:val="0000FF"/>
                                    <w:sz w:val="21"/>
                                    <w:szCs w:val="21"/>
                                    <w:u w:val="single"/>
                                    <w:lang w:eastAsia="en-GB"/>
                                  </w:rPr>
                                  <w:t>Click here to join the Webinar</w:t>
                                </w:r>
                              </w:hyperlink>
                            </w:p>
                            <w:p w14:paraId="2990FCDE"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A41A671"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Date &amp; Time: </w:t>
                              </w:r>
                              <w:r w:rsidRPr="00A41228">
                                <w:rPr>
                                  <w:rFonts w:ascii="Arial" w:eastAsia="Times New Roman" w:hAnsi="Arial" w:cs="Arial"/>
                                  <w:color w:val="231F20"/>
                                  <w:sz w:val="21"/>
                                  <w:szCs w:val="21"/>
                                  <w:lang w:eastAsia="en-GB"/>
                                </w:rPr>
                                <w:t>Tuesday 30</w:t>
                              </w:r>
                              <w:r w:rsidRPr="00A41228">
                                <w:rPr>
                                  <w:rFonts w:ascii="Arial" w:eastAsia="Times New Roman" w:hAnsi="Arial" w:cs="Arial"/>
                                  <w:color w:val="231F20"/>
                                  <w:sz w:val="21"/>
                                  <w:szCs w:val="21"/>
                                  <w:vertAlign w:val="superscript"/>
                                  <w:lang w:eastAsia="en-GB"/>
                                </w:rPr>
                                <w:t>th</w:t>
                              </w:r>
                              <w:r w:rsidRPr="00A41228">
                                <w:rPr>
                                  <w:rFonts w:ascii="Arial" w:eastAsia="Times New Roman" w:hAnsi="Arial" w:cs="Arial"/>
                                  <w:color w:val="231F20"/>
                                  <w:sz w:val="21"/>
                                  <w:szCs w:val="21"/>
                                  <w:lang w:eastAsia="en-GB"/>
                                </w:rPr>
                                <w:t> Nov 2021; 12:00-13:00</w:t>
                              </w:r>
                            </w:p>
                            <w:p w14:paraId="039B1612"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6FAA5BE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Microsoft On-line Training </w:t>
                              </w:r>
                            </w:p>
                            <w:p w14:paraId="75954D17"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lastRenderedPageBreak/>
                                <w:t>CWPT IT have organised with Microsoft, On-line training sessions on MS Teams Applications over the next coming weeks, for more information please see </w:t>
                              </w:r>
                              <w:hyperlink r:id="rId39" w:tooltip="https://cwccg.net/5ECH-GMX1-3W4C1S-C9XD3-1/c.aspx" w:history="1">
                                <w:r w:rsidRPr="00A41228">
                                  <w:rPr>
                                    <w:rFonts w:ascii="Arial" w:eastAsia="Times New Roman" w:hAnsi="Arial" w:cs="Arial"/>
                                    <w:b/>
                                    <w:bCs/>
                                    <w:color w:val="00B0F0"/>
                                    <w:sz w:val="21"/>
                                    <w:szCs w:val="21"/>
                                    <w:u w:val="single"/>
                                    <w:lang w:eastAsia="en-GB"/>
                                  </w:rPr>
                                  <w:t>attached.</w:t>
                                </w:r>
                              </w:hyperlink>
                            </w:p>
                            <w:p w14:paraId="7BBB5BF8" w14:textId="77777777" w:rsidR="00A41228" w:rsidRPr="00A41228" w:rsidRDefault="00A41228" w:rsidP="00A41228">
                              <w:pPr>
                                <w:spacing w:line="315" w:lineRule="atLeast"/>
                                <w:rPr>
                                  <w:rFonts w:ascii="Arial" w:eastAsia="Times New Roman" w:hAnsi="Arial" w:cs="Arial"/>
                                  <w:color w:val="231F20"/>
                                  <w:sz w:val="21"/>
                                  <w:szCs w:val="21"/>
                                  <w:lang w:eastAsia="en-GB"/>
                                </w:rPr>
                              </w:pPr>
                            </w:p>
                            <w:p w14:paraId="5DC4399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WM Violence Reduction Unit - training dates 2021-2022</w:t>
                              </w:r>
                            </w:p>
                            <w:p w14:paraId="4BE269D7"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0000"/>
                                  <w:sz w:val="21"/>
                                  <w:szCs w:val="21"/>
                                  <w:lang w:eastAsia="en-GB"/>
                                </w:rPr>
                                <w:t>We have received the </w:t>
                              </w:r>
                              <w:hyperlink r:id="rId40" w:tooltip="https://cwccg.net/5ECH-GMX1-3W4C1S-C9XD4-1/c.aspx" w:history="1">
                                <w:r w:rsidRPr="00A41228">
                                  <w:rPr>
                                    <w:rFonts w:ascii="Arial" w:eastAsia="Times New Roman" w:hAnsi="Arial" w:cs="Arial"/>
                                    <w:color w:val="00B0F0"/>
                                    <w:sz w:val="21"/>
                                    <w:szCs w:val="21"/>
                                    <w:u w:val="single"/>
                                    <w:lang w:eastAsia="en-GB"/>
                                  </w:rPr>
                                  <w:t>attached</w:t>
                                </w:r>
                              </w:hyperlink>
                              <w:r w:rsidRPr="00A41228">
                                <w:rPr>
                                  <w:rFonts w:ascii="Arial" w:eastAsia="Times New Roman" w:hAnsi="Arial" w:cs="Arial"/>
                                  <w:color w:val="000000"/>
                                  <w:sz w:val="21"/>
                                  <w:szCs w:val="21"/>
                                  <w:lang w:eastAsia="en-GB"/>
                                </w:rPr>
                                <w:t> training topics and dates from West Midlands Violence Reduction Unit. It may be of interest to GPs and practice clinicians.</w:t>
                              </w:r>
                            </w:p>
                            <w:p w14:paraId="48032CFB"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CE164C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0072CE"/>
                                  <w:sz w:val="33"/>
                                  <w:szCs w:val="33"/>
                                  <w:lang w:eastAsia="en-GB"/>
                                </w:rPr>
                                <w:t>Newsletters</w:t>
                              </w:r>
                              <w:bookmarkStart w:id="4" w:name="_Hlk70513177"/>
                              <w:bookmarkStart w:id="5" w:name="Vacancies"/>
                              <w:bookmarkEnd w:id="4"/>
                              <w:bookmarkEnd w:id="5"/>
                            </w:p>
                            <w:p w14:paraId="2DE4576D"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NHSE&amp;I Midlands Controlled Drugs Newsletter - November 2021 Issue</w:t>
                              </w:r>
                            </w:p>
                            <w:p w14:paraId="2BFAB35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Please find </w:t>
                              </w:r>
                              <w:hyperlink r:id="rId41" w:tooltip="https://cwccg.net/5ECH-GMX1-3W4C1S-CA433-1/c.aspx" w:history="1">
                                <w:r w:rsidRPr="00A41228">
                                  <w:rPr>
                                    <w:rFonts w:ascii="Arial" w:eastAsia="Times New Roman" w:hAnsi="Arial" w:cs="Arial"/>
                                    <w:color w:val="00B0F0"/>
                                    <w:sz w:val="21"/>
                                    <w:szCs w:val="21"/>
                                    <w:u w:val="single"/>
                                    <w:lang w:eastAsia="en-GB"/>
                                  </w:rPr>
                                  <w:t>attached</w:t>
                                </w:r>
                              </w:hyperlink>
                              <w:r w:rsidRPr="00A41228">
                                <w:rPr>
                                  <w:rFonts w:ascii="Arial" w:eastAsia="Times New Roman" w:hAnsi="Arial" w:cs="Arial"/>
                                  <w:color w:val="231F20"/>
                                  <w:sz w:val="21"/>
                                  <w:szCs w:val="21"/>
                                  <w:lang w:eastAsia="en-GB"/>
                                </w:rPr>
                                <w:t> the November 2021 issue of the Midlands’ Controlled Drugs Team newsletter which contains guidance and information/links regarding:</w:t>
                              </w:r>
                            </w:p>
                            <w:p w14:paraId="4BBFA431"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r w:rsidRPr="00A41228">
                                <w:rPr>
                                  <w:rFonts w:ascii="Arial" w:eastAsia="Times New Roman" w:hAnsi="Arial" w:cs="Arial"/>
                                  <w:b/>
                                  <w:bCs/>
                                  <w:color w:val="231F20"/>
                                  <w:sz w:val="21"/>
                                  <w:szCs w:val="21"/>
                                  <w:lang w:eastAsia="en-GB"/>
                                </w:rPr>
                                <w:t>Individual Midlands CDAO Teams</w:t>
                              </w:r>
                              <w:r w:rsidRPr="00A41228">
                                <w:rPr>
                                  <w:rFonts w:ascii="Arial" w:eastAsia="Times New Roman" w:hAnsi="Arial" w:cs="Arial"/>
                                  <w:color w:val="231F20"/>
                                  <w:sz w:val="21"/>
                                  <w:szCs w:val="21"/>
                                  <w:lang w:eastAsia="en-GB"/>
                                </w:rPr>
                                <w:t xml:space="preserve"> – how to contact the North Midlands CD Team, the Central Midlands CD </w:t>
                              </w:r>
                              <w:proofErr w:type="gramStart"/>
                              <w:r w:rsidRPr="00A41228">
                                <w:rPr>
                                  <w:rFonts w:ascii="Arial" w:eastAsia="Times New Roman" w:hAnsi="Arial" w:cs="Arial"/>
                                  <w:color w:val="231F20"/>
                                  <w:sz w:val="21"/>
                                  <w:szCs w:val="21"/>
                                  <w:lang w:eastAsia="en-GB"/>
                                </w:rPr>
                                <w:t>Team</w:t>
                              </w:r>
                              <w:proofErr w:type="gramEnd"/>
                              <w:r w:rsidRPr="00A41228">
                                <w:rPr>
                                  <w:rFonts w:ascii="Arial" w:eastAsia="Times New Roman" w:hAnsi="Arial" w:cs="Arial"/>
                                  <w:color w:val="231F20"/>
                                  <w:sz w:val="21"/>
                                  <w:szCs w:val="21"/>
                                  <w:lang w:eastAsia="en-GB"/>
                                </w:rPr>
                                <w:t xml:space="preserve"> and the West Midlands CD Team</w:t>
                              </w:r>
                            </w:p>
                            <w:p w14:paraId="120AC87D"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Guidance on Switching Between Oral Morphine and Other Oral Opioids in Adult Palliative or Cancer Care Patients</w:t>
                              </w:r>
                            </w:p>
                            <w:p w14:paraId="42BA3156"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Midlands Safe Management of CDs in GP Practices Training Event </w:t>
                              </w:r>
                              <w:r w:rsidRPr="00A41228">
                                <w:rPr>
                                  <w:rFonts w:ascii="Arial" w:eastAsia="Times New Roman" w:hAnsi="Arial" w:cs="Arial"/>
                                  <w:color w:val="231F20"/>
                                  <w:sz w:val="21"/>
                                  <w:szCs w:val="21"/>
                                  <w:lang w:eastAsia="en-GB"/>
                                </w:rPr>
                                <w:t>– including a booking link to register a place</w:t>
                              </w:r>
                            </w:p>
                            <w:p w14:paraId="7C03867B"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Reminder of 30-Day Prescribing of CDs – </w:t>
                              </w:r>
                              <w:r w:rsidRPr="00A41228">
                                <w:rPr>
                                  <w:rFonts w:ascii="Arial" w:eastAsia="Times New Roman" w:hAnsi="Arial" w:cs="Arial"/>
                                  <w:color w:val="231F20"/>
                                  <w:sz w:val="21"/>
                                  <w:szCs w:val="21"/>
                                  <w:lang w:eastAsia="en-GB"/>
                                </w:rPr>
                                <w:t>Department of Health &amp; Social Care’s recommendations </w:t>
                              </w:r>
                            </w:p>
                            <w:p w14:paraId="2E4B1F83"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NRLS has been replaced –</w:t>
                              </w:r>
                              <w:r w:rsidRPr="00A41228">
                                <w:rPr>
                                  <w:rFonts w:ascii="Arial" w:eastAsia="Times New Roman" w:hAnsi="Arial" w:cs="Arial"/>
                                  <w:color w:val="231F20"/>
                                  <w:sz w:val="21"/>
                                  <w:szCs w:val="21"/>
                                  <w:lang w:eastAsia="en-GB"/>
                                </w:rPr>
                                <w:t> now known as LFPSE</w:t>
                              </w:r>
                            </w:p>
                            <w:p w14:paraId="13049DC3"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PSNC Dispensing Controlled Drugs Webinar </w:t>
                              </w:r>
                              <w:r w:rsidRPr="00A41228">
                                <w:rPr>
                                  <w:rFonts w:ascii="Arial" w:eastAsia="Times New Roman" w:hAnsi="Arial" w:cs="Arial"/>
                                  <w:color w:val="231F20"/>
                                  <w:sz w:val="21"/>
                                  <w:szCs w:val="21"/>
                                  <w:lang w:eastAsia="en-GB"/>
                                </w:rPr>
                                <w:t>– areas covered in the webinar, and how to access the recording</w:t>
                              </w:r>
                            </w:p>
                            <w:p w14:paraId="33250C05"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Morphine Oral Solution 10mg/5ml: Misuse / Diversion</w:t>
                              </w:r>
                            </w:p>
                            <w:p w14:paraId="2F4AEEEA"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xml:space="preserve">      Overprescribing </w:t>
                              </w:r>
                              <w:proofErr w:type="gramStart"/>
                              <w:r w:rsidRPr="00A41228">
                                <w:rPr>
                                  <w:rFonts w:ascii="Arial" w:eastAsia="Times New Roman" w:hAnsi="Arial" w:cs="Arial"/>
                                  <w:b/>
                                  <w:bCs/>
                                  <w:color w:val="231F20"/>
                                  <w:sz w:val="21"/>
                                  <w:szCs w:val="21"/>
                                  <w:lang w:eastAsia="en-GB"/>
                                </w:rPr>
                                <w:t>Review  Report</w:t>
                              </w:r>
                              <w:proofErr w:type="gramEnd"/>
                              <w:r w:rsidRPr="00A41228">
                                <w:rPr>
                                  <w:rFonts w:ascii="Arial" w:eastAsia="Times New Roman" w:hAnsi="Arial" w:cs="Arial"/>
                                  <w:color w:val="231F20"/>
                                  <w:sz w:val="21"/>
                                  <w:szCs w:val="21"/>
                                  <w:lang w:eastAsia="en-GB"/>
                                </w:rPr>
                                <w:t> – outcomes, including reducing inappropriate prescribing, etc</w:t>
                              </w:r>
                            </w:p>
                            <w:p w14:paraId="68BC4B57"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On-line Prescribing Services</w:t>
                              </w:r>
                              <w:r w:rsidRPr="00A41228">
                                <w:rPr>
                                  <w:rFonts w:ascii="Arial" w:eastAsia="Times New Roman" w:hAnsi="Arial" w:cs="Arial"/>
                                  <w:color w:val="231F20"/>
                                  <w:sz w:val="21"/>
                                  <w:szCs w:val="21"/>
                                  <w:lang w:eastAsia="en-GB"/>
                                </w:rPr>
                                <w:t> – ensuring safe dispensing</w:t>
                              </w:r>
                            </w:p>
                            <w:p w14:paraId="1AA33B9F" w14:textId="77777777" w:rsidR="00A41228" w:rsidRPr="00A41228" w:rsidRDefault="00A41228" w:rsidP="00A41228">
                              <w:pPr>
                                <w:numPr>
                                  <w:ilvl w:val="0"/>
                                  <w:numId w:val="4"/>
                                </w:num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231F20"/>
                                  <w:sz w:val="21"/>
                                  <w:szCs w:val="21"/>
                                  <w:lang w:eastAsia="en-GB"/>
                                </w:rPr>
                                <w:t>      Potent Synthetic Opioid Alert</w:t>
                              </w:r>
                              <w:r w:rsidRPr="00A41228">
                                <w:rPr>
                                  <w:rFonts w:ascii="Arial" w:eastAsia="Times New Roman" w:hAnsi="Arial" w:cs="Arial"/>
                                  <w:color w:val="231F20"/>
                                  <w:sz w:val="21"/>
                                  <w:szCs w:val="21"/>
                                  <w:lang w:eastAsia="en-GB"/>
                                </w:rPr>
                                <w:t> – PHE’s recent alert</w:t>
                              </w:r>
                            </w:p>
                            <w:p w14:paraId="033315A3" w14:textId="77777777" w:rsidR="00A41228" w:rsidRPr="00A41228" w:rsidRDefault="00A41228" w:rsidP="00A41228">
                              <w:pPr>
                                <w:spacing w:line="330" w:lineRule="atLeast"/>
                                <w:jc w:val="center"/>
                                <w:rPr>
                                  <w:rFonts w:ascii="Arial" w:eastAsia="Times New Roman" w:hAnsi="Arial" w:cs="Arial"/>
                                  <w:color w:val="231F20"/>
                                  <w:sz w:val="21"/>
                                  <w:szCs w:val="21"/>
                                  <w:lang w:eastAsia="en-GB"/>
                                </w:rPr>
                              </w:pPr>
                            </w:p>
                            <w:p w14:paraId="59D1BDA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CWPS Hints &amp; Tips Newsletter for November 2021</w:t>
                              </w:r>
                            </w:p>
                            <w:p w14:paraId="5E653BF5"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0"/>
                                  <w:szCs w:val="20"/>
                                  <w:lang w:eastAsia="en-GB"/>
                                </w:rPr>
                                <w:t>Please see </w:t>
                              </w:r>
                              <w:hyperlink r:id="rId42" w:tooltip="https://cwccg.net/5ECH-GMX1-3W4C1S-C9XFS-1/c.aspx" w:history="1">
                                <w:r w:rsidRPr="00A41228">
                                  <w:rPr>
                                    <w:rFonts w:ascii="Arial" w:eastAsia="Times New Roman" w:hAnsi="Arial" w:cs="Arial"/>
                                    <w:color w:val="00B0F0"/>
                                    <w:sz w:val="20"/>
                                    <w:szCs w:val="20"/>
                                    <w:u w:val="single"/>
                                    <w:lang w:eastAsia="en-GB"/>
                                  </w:rPr>
                                  <w:t>attached</w:t>
                                </w:r>
                              </w:hyperlink>
                              <w:r w:rsidRPr="00A41228">
                                <w:rPr>
                                  <w:rFonts w:ascii="Arial" w:eastAsia="Times New Roman" w:hAnsi="Arial" w:cs="Arial"/>
                                  <w:color w:val="231F20"/>
                                  <w:sz w:val="20"/>
                                  <w:szCs w:val="20"/>
                                  <w:lang w:eastAsia="en-GB"/>
                                </w:rPr>
                                <w:t> the November issue of CWPS Hints &amp; Tips.</w:t>
                              </w:r>
                            </w:p>
                            <w:p w14:paraId="6CBA0EC0"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38D4D968"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Medicines Matter Newsletter</w:t>
                              </w:r>
                            </w:p>
                            <w:p w14:paraId="58A535C9"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Please find </w:t>
                              </w:r>
                              <w:hyperlink r:id="rId43" w:tooltip="https://cwccg.net/5ECH-GMX1-3W4C1S-C9XFT-1/c.aspx" w:history="1">
                                <w:r w:rsidRPr="00A41228">
                                  <w:rPr>
                                    <w:rFonts w:ascii="Arial" w:eastAsia="Times New Roman" w:hAnsi="Arial" w:cs="Arial"/>
                                    <w:color w:val="00B0F0"/>
                                    <w:sz w:val="21"/>
                                    <w:szCs w:val="21"/>
                                    <w:u w:val="single"/>
                                    <w:lang w:eastAsia="en-GB"/>
                                  </w:rPr>
                                  <w:t>attached</w:t>
                                </w:r>
                              </w:hyperlink>
                              <w:r w:rsidRPr="00A41228">
                                <w:rPr>
                                  <w:rFonts w:ascii="Arial" w:eastAsia="Times New Roman" w:hAnsi="Arial" w:cs="Arial"/>
                                  <w:color w:val="231F20"/>
                                  <w:sz w:val="21"/>
                                  <w:szCs w:val="21"/>
                                  <w:lang w:eastAsia="en-GB"/>
                                </w:rPr>
                                <w:t> November issue of the Medicines Matter newsletter.</w:t>
                              </w:r>
                            </w:p>
                            <w:p w14:paraId="550D330A"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        </w:t>
                              </w:r>
                            </w:p>
                            <w:p w14:paraId="766BEA5C"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b/>
                                  <w:bCs/>
                                  <w:color w:val="00B0F0"/>
                                  <w:lang w:eastAsia="en-GB"/>
                                </w:rPr>
                                <w:t>Coventry and Warwickshire Diabetes Newsletter</w:t>
                              </w:r>
                            </w:p>
                            <w:p w14:paraId="250AC28F" w14:textId="77777777" w:rsidR="00A41228" w:rsidRPr="00A41228" w:rsidRDefault="00A41228" w:rsidP="00A41228">
                              <w:pPr>
                                <w:spacing w:line="315" w:lineRule="atLeast"/>
                                <w:rPr>
                                  <w:rFonts w:ascii="Arial" w:eastAsia="Times New Roman" w:hAnsi="Arial" w:cs="Arial"/>
                                  <w:color w:val="231F20"/>
                                  <w:sz w:val="21"/>
                                  <w:szCs w:val="21"/>
                                  <w:lang w:eastAsia="en-GB"/>
                                </w:rPr>
                              </w:pPr>
                              <w:r w:rsidRPr="00A41228">
                                <w:rPr>
                                  <w:rFonts w:ascii="Arial" w:eastAsia="Times New Roman" w:hAnsi="Arial" w:cs="Arial"/>
                                  <w:color w:val="231F20"/>
                                  <w:sz w:val="21"/>
                                  <w:szCs w:val="21"/>
                                  <w:lang w:eastAsia="en-GB"/>
                                </w:rPr>
                                <w:t>Please find </w:t>
                              </w:r>
                              <w:hyperlink r:id="rId44" w:tooltip="https://cwccg.net/5ECH-GMX1-3W4C1S-C9XFT-1/c.aspx" w:history="1">
                                <w:r w:rsidRPr="00A41228">
                                  <w:rPr>
                                    <w:rFonts w:ascii="Arial" w:eastAsia="Times New Roman" w:hAnsi="Arial" w:cs="Arial"/>
                                    <w:color w:val="00B0F0"/>
                                    <w:sz w:val="21"/>
                                    <w:szCs w:val="21"/>
                                    <w:u w:val="single"/>
                                    <w:lang w:eastAsia="en-GB"/>
                                  </w:rPr>
                                  <w:t>attached</w:t>
                                </w:r>
                              </w:hyperlink>
                              <w:r w:rsidRPr="00A41228">
                                <w:rPr>
                                  <w:rFonts w:ascii="Arial" w:eastAsia="Times New Roman" w:hAnsi="Arial" w:cs="Arial"/>
                                  <w:color w:val="231F20"/>
                                  <w:sz w:val="21"/>
                                  <w:szCs w:val="21"/>
                                  <w:lang w:eastAsia="en-GB"/>
                                </w:rPr>
                                <w:t> the Coventry and Warwickshire Diabetes newsletter.</w:t>
                              </w:r>
                            </w:p>
                          </w:tc>
                        </w:tr>
                      </w:tbl>
                      <w:p w14:paraId="50C14078" w14:textId="77777777" w:rsidR="00A41228" w:rsidRPr="00A41228" w:rsidRDefault="00A41228" w:rsidP="00A41228">
                        <w:pPr>
                          <w:rPr>
                            <w:rFonts w:ascii="Arial" w:eastAsia="Times New Roman" w:hAnsi="Arial" w:cs="Arial"/>
                            <w:lang w:eastAsia="en-GB"/>
                          </w:rPr>
                        </w:pPr>
                      </w:p>
                    </w:tc>
                  </w:tr>
                </w:tbl>
                <w:p w14:paraId="5EA4C114" w14:textId="77777777" w:rsidR="00A41228" w:rsidRPr="00A41228" w:rsidRDefault="00A41228" w:rsidP="00A41228">
                  <w:pPr>
                    <w:jc w:val="center"/>
                    <w:textAlignment w:val="top"/>
                    <w:rPr>
                      <w:rFonts w:ascii="Arial" w:eastAsia="Times New Roman" w:hAnsi="Arial" w:cs="Arial"/>
                      <w:sz w:val="2"/>
                      <w:szCs w:val="2"/>
                      <w:lang w:eastAsia="en-GB"/>
                    </w:rPr>
                  </w:pPr>
                </w:p>
              </w:tc>
            </w:tr>
          </w:tbl>
          <w:p w14:paraId="3D709DFF" w14:textId="77777777" w:rsidR="00A41228" w:rsidRPr="00A41228" w:rsidRDefault="00A41228" w:rsidP="00A41228">
            <w:pPr>
              <w:rPr>
                <w:rFonts w:ascii="Arial" w:eastAsia="Times New Roman" w:hAnsi="Arial" w:cs="Arial"/>
                <w:color w:val="000000"/>
                <w:sz w:val="2"/>
                <w:szCs w:val="2"/>
                <w:lang w:eastAsia="en-GB"/>
              </w:rPr>
            </w:pPr>
          </w:p>
          <w:p w14:paraId="246A064C" w14:textId="77777777" w:rsidR="00A41228" w:rsidRPr="00A41228" w:rsidRDefault="00A41228" w:rsidP="00A41228">
            <w:pPr>
              <w:rPr>
                <w:rFonts w:ascii="Times New Roman" w:eastAsia="Times New Roman" w:hAnsi="Times New Roman" w:cs="Times New Roman"/>
                <w:lang w:eastAsia="en-GB"/>
              </w:rPr>
            </w:pPr>
            <w:r w:rsidRPr="00A41228">
              <w:rPr>
                <w:rFonts w:ascii="Times New Roman" w:eastAsia="Times New Roman" w:hAnsi="Times New Roman" w:cs="Times New Roman"/>
                <w:lang w:eastAsia="en-GB"/>
              </w:rPr>
              <w:br/>
            </w:r>
          </w:p>
        </w:tc>
      </w:tr>
    </w:tbl>
    <w:p w14:paraId="2FDF37E6" w14:textId="77777777" w:rsidR="00FF22D9" w:rsidRDefault="00A41228"/>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C61"/>
    <w:multiLevelType w:val="multilevel"/>
    <w:tmpl w:val="BA86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26EC1"/>
    <w:multiLevelType w:val="multilevel"/>
    <w:tmpl w:val="540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53CA6"/>
    <w:multiLevelType w:val="multilevel"/>
    <w:tmpl w:val="D83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F5A97"/>
    <w:multiLevelType w:val="multilevel"/>
    <w:tmpl w:val="521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28"/>
    <w:rsid w:val="00A41228"/>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8343A1"/>
  <w15:chartTrackingRefBased/>
  <w15:docId w15:val="{E38F4481-3DB9-9E48-8E7C-3A80F6A0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A41228"/>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A4122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41228"/>
  </w:style>
  <w:style w:type="character" w:styleId="Hyperlink">
    <w:name w:val="Hyperlink"/>
    <w:basedOn w:val="DefaultParagraphFont"/>
    <w:uiPriority w:val="99"/>
    <w:semiHidden/>
    <w:unhideWhenUsed/>
    <w:rsid w:val="00A41228"/>
    <w:rPr>
      <w:color w:val="0000FF"/>
      <w:u w:val="single"/>
    </w:rPr>
  </w:style>
  <w:style w:type="paragraph" w:customStyle="1" w:styleId="xxxxxxxxxxxxxxxxxxxxxx">
    <w:name w:val="xxxxxxxxxxxxxxxxxxxxxx"/>
    <w:basedOn w:val="Normal"/>
    <w:rsid w:val="00A41228"/>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A4122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632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59">
          <w:marLeft w:val="0"/>
          <w:marRight w:val="0"/>
          <w:marTop w:val="0"/>
          <w:marBottom w:val="0"/>
          <w:divBdr>
            <w:top w:val="none" w:sz="0" w:space="0" w:color="auto"/>
            <w:left w:val="none" w:sz="0" w:space="0" w:color="auto"/>
            <w:bottom w:val="none" w:sz="0" w:space="0" w:color="auto"/>
            <w:right w:val="none" w:sz="0" w:space="0" w:color="auto"/>
          </w:divBdr>
          <w:divsChild>
            <w:div w:id="948778818">
              <w:marLeft w:val="0"/>
              <w:marRight w:val="0"/>
              <w:marTop w:val="0"/>
              <w:marBottom w:val="0"/>
              <w:divBdr>
                <w:top w:val="none" w:sz="0" w:space="0" w:color="auto"/>
                <w:left w:val="none" w:sz="0" w:space="0" w:color="auto"/>
                <w:bottom w:val="none" w:sz="0" w:space="0" w:color="auto"/>
                <w:right w:val="none" w:sz="0" w:space="0" w:color="auto"/>
              </w:divBdr>
            </w:div>
            <w:div w:id="382558381">
              <w:marLeft w:val="0"/>
              <w:marRight w:val="0"/>
              <w:marTop w:val="0"/>
              <w:marBottom w:val="0"/>
              <w:divBdr>
                <w:top w:val="none" w:sz="0" w:space="0" w:color="auto"/>
                <w:left w:val="none" w:sz="0" w:space="0" w:color="auto"/>
                <w:bottom w:val="none" w:sz="0" w:space="0" w:color="auto"/>
                <w:right w:val="none" w:sz="0" w:space="0" w:color="auto"/>
              </w:divBdr>
            </w:div>
          </w:divsChild>
        </w:div>
        <w:div w:id="1938325006">
          <w:marLeft w:val="0"/>
          <w:marRight w:val="0"/>
          <w:marTop w:val="0"/>
          <w:marBottom w:val="0"/>
          <w:divBdr>
            <w:top w:val="none" w:sz="0" w:space="0" w:color="auto"/>
            <w:left w:val="none" w:sz="0" w:space="0" w:color="auto"/>
            <w:bottom w:val="none" w:sz="0" w:space="0" w:color="auto"/>
            <w:right w:val="none" w:sz="0" w:space="0" w:color="auto"/>
          </w:divBdr>
        </w:div>
        <w:div w:id="338655714">
          <w:marLeft w:val="0"/>
          <w:marRight w:val="0"/>
          <w:marTop w:val="0"/>
          <w:marBottom w:val="0"/>
          <w:divBdr>
            <w:top w:val="none" w:sz="0" w:space="0" w:color="auto"/>
            <w:left w:val="none" w:sz="0" w:space="0" w:color="auto"/>
            <w:bottom w:val="none" w:sz="0" w:space="0" w:color="auto"/>
            <w:right w:val="none" w:sz="0" w:space="0" w:color="auto"/>
          </w:divBdr>
        </w:div>
        <w:div w:id="1781216067">
          <w:marLeft w:val="0"/>
          <w:marRight w:val="0"/>
          <w:marTop w:val="0"/>
          <w:marBottom w:val="0"/>
          <w:divBdr>
            <w:top w:val="none" w:sz="0" w:space="0" w:color="auto"/>
            <w:left w:val="none" w:sz="0" w:space="0" w:color="auto"/>
            <w:bottom w:val="none" w:sz="0" w:space="0" w:color="auto"/>
            <w:right w:val="none" w:sz="0" w:space="0" w:color="auto"/>
          </w:divBdr>
        </w:div>
        <w:div w:id="1616214724">
          <w:marLeft w:val="0"/>
          <w:marRight w:val="0"/>
          <w:marTop w:val="0"/>
          <w:marBottom w:val="0"/>
          <w:divBdr>
            <w:top w:val="none" w:sz="0" w:space="0" w:color="auto"/>
            <w:left w:val="none" w:sz="0" w:space="0" w:color="auto"/>
            <w:bottom w:val="none" w:sz="0" w:space="0" w:color="auto"/>
            <w:right w:val="none" w:sz="0" w:space="0" w:color="auto"/>
          </w:divBdr>
          <w:divsChild>
            <w:div w:id="15942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GMX1-3W4C1S-C9X42-1/c.aspx" TargetMode="External"/><Relationship Id="rId18" Type="http://schemas.openxmlformats.org/officeDocument/2006/relationships/hyperlink" Target="https://cwccg.net/5ECH-GMX1-3W4C1S-C9X45-1/c.aspx" TargetMode="External"/><Relationship Id="rId26" Type="http://schemas.openxmlformats.org/officeDocument/2006/relationships/hyperlink" Target="mailto:helpline@crasac.org.uk" TargetMode="External"/><Relationship Id="rId39" Type="http://schemas.openxmlformats.org/officeDocument/2006/relationships/hyperlink" Target="https://cwccg.net/5ECH-GMX1-3W4C1S-C9XD3-1/c.aspx" TargetMode="External"/><Relationship Id="rId21" Type="http://schemas.openxmlformats.org/officeDocument/2006/relationships/hyperlink" Target="https://cwccg.net/5ECH-GMX1-3W4C1S-C9X48-1/c.aspx" TargetMode="External"/><Relationship Id="rId34" Type="http://schemas.openxmlformats.org/officeDocument/2006/relationships/hyperlink" Target="https://cwccg.net/5ECH-GMX1-3W4C1S-C9X4C-1/c.aspx" TargetMode="External"/><Relationship Id="rId42" Type="http://schemas.openxmlformats.org/officeDocument/2006/relationships/hyperlink" Target="https://cwccg.net/5ECH-GMX1-3W4C1S-C9XFS-1/c.aspx"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enquiries@nhsdigital.nhs.uk?subject=NWRS" TargetMode="External"/><Relationship Id="rId29" Type="http://schemas.openxmlformats.org/officeDocument/2006/relationships/hyperlink" Target="https://cwccg.net/5ECH-GMX1-3W4C1S-C9Y8U-1/c.aspx" TargetMode="External"/><Relationship Id="rId1" Type="http://schemas.openxmlformats.org/officeDocument/2006/relationships/numbering" Target="numbering.xml"/><Relationship Id="rId6" Type="http://schemas.openxmlformats.org/officeDocument/2006/relationships/hyperlink" Target="https://cwccg.net/5ECH-GMX1-3W4C1S-CAWY1-1/c.aspx" TargetMode="External"/><Relationship Id="rId11" Type="http://schemas.openxmlformats.org/officeDocument/2006/relationships/hyperlink" Target="https://cwccg.net/5ECH-GMX1-3W4C1S-C9X40-1/c.aspx" TargetMode="External"/><Relationship Id="rId24" Type="http://schemas.openxmlformats.org/officeDocument/2006/relationships/hyperlink" Target="mailto:boloh.helpline@barnardos.org.uk" TargetMode="External"/><Relationship Id="rId32" Type="http://schemas.openxmlformats.org/officeDocument/2006/relationships/hyperlink" Target="https://cwccg.net/5ECH-GMX1-3W4C1S-C9Y8X-1/c.aspx" TargetMode="External"/><Relationship Id="rId37" Type="http://schemas.openxmlformats.org/officeDocument/2006/relationships/hyperlink" Target="https://cwccg.net/5ECH-GMX1-3W4C1S-C9X9Z-1/c.aspx" TargetMode="External"/><Relationship Id="rId40" Type="http://schemas.openxmlformats.org/officeDocument/2006/relationships/hyperlink" Target="https://cwccg.net/5ECH-GMX1-3W4C1S-C9XD4-1/c.aspx"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wccg.net/5ECH-GMX1-3W4C1S-C9X43-1/c.aspx" TargetMode="External"/><Relationship Id="rId23" Type="http://schemas.openxmlformats.org/officeDocument/2006/relationships/hyperlink" Target="https://cwccg.net/5ECH-GMX1-3W4C1S-C9X5F-1/c.aspx" TargetMode="External"/><Relationship Id="rId28" Type="http://schemas.openxmlformats.org/officeDocument/2006/relationships/hyperlink" Target="https://cwccg.net/5ECH-GMX1-3W4C1S-C9X4B-1/c.aspx" TargetMode="External"/><Relationship Id="rId36" Type="http://schemas.openxmlformats.org/officeDocument/2006/relationships/hyperlink" Target="https://cwccg.net/5ECH-GMX1-3W4C1S-C9X4E-1/c.aspx" TargetMode="External"/><Relationship Id="rId10" Type="http://schemas.openxmlformats.org/officeDocument/2006/relationships/hyperlink" Target="https://cwccg.net/5ECH-GMX1-3W4C1S-C9X3Z-1/c.aspx" TargetMode="External"/><Relationship Id="rId19" Type="http://schemas.openxmlformats.org/officeDocument/2006/relationships/hyperlink" Target="https://cwccg.net/5ECH-GMX1-3W4C1S-C9X46-1/c.aspx" TargetMode="External"/><Relationship Id="rId31" Type="http://schemas.openxmlformats.org/officeDocument/2006/relationships/hyperlink" Target="https://cwccg.net/5ECH-GMX1-3W4C1S-C9Y8W-1/c.aspx" TargetMode="External"/><Relationship Id="rId44" Type="http://schemas.openxmlformats.org/officeDocument/2006/relationships/hyperlink" Target="https://cwccg.net/5ECH-GMX1-3W4C1S-C9XFT-1/c.aspx" TargetMode="External"/><Relationship Id="rId4" Type="http://schemas.openxmlformats.org/officeDocument/2006/relationships/webSettings" Target="webSettings.xml"/><Relationship Id="rId9" Type="http://schemas.openxmlformats.org/officeDocument/2006/relationships/hyperlink" Target="mailto:communications@coventryrugbyccg.nhs.uk" TargetMode="External"/><Relationship Id="rId14" Type="http://schemas.openxmlformats.org/officeDocument/2006/relationships/hyperlink" Target="mailto:DHSCmedicinesupplyteam@dhsc.gov.uk" TargetMode="External"/><Relationship Id="rId22" Type="http://schemas.openxmlformats.org/officeDocument/2006/relationships/hyperlink" Target="https://cwccg.net/5ECH-GMX1-3W4C1S-C9X5F-1/c.aspx" TargetMode="External"/><Relationship Id="rId27" Type="http://schemas.openxmlformats.org/officeDocument/2006/relationships/hyperlink" Target="https://cwccg.net/5ECH-GMX1-3W4C1S-C9X4A-1/c.aspx" TargetMode="External"/><Relationship Id="rId30" Type="http://schemas.openxmlformats.org/officeDocument/2006/relationships/hyperlink" Target="https://cwccg.net/5ECH-GMX1-3W4C1S-C9Y8V-1/c.aspx" TargetMode="External"/><Relationship Id="rId35" Type="http://schemas.openxmlformats.org/officeDocument/2006/relationships/hyperlink" Target="https://cwccg.net/5ECH-GMX1-3W4C1S-C9X4D-1/c.aspx" TargetMode="External"/><Relationship Id="rId43" Type="http://schemas.openxmlformats.org/officeDocument/2006/relationships/hyperlink" Target="https://cwccg.net/5ECH-GMX1-3W4C1S-C9XFT-1/c.aspx" TargetMode="External"/><Relationship Id="rId8" Type="http://schemas.openxmlformats.org/officeDocument/2006/relationships/image" Target="media/image3.gif"/><Relationship Id="rId3" Type="http://schemas.openxmlformats.org/officeDocument/2006/relationships/settings" Target="settings.xml"/><Relationship Id="rId12" Type="http://schemas.openxmlformats.org/officeDocument/2006/relationships/hyperlink" Target="https://cwccg.net/5ECH-GMX1-3W4C1S-C9X41-1/c.aspx" TargetMode="External"/><Relationship Id="rId17" Type="http://schemas.openxmlformats.org/officeDocument/2006/relationships/hyperlink" Target="https://cwccg.net/5ECH-GMX1-3W4C1S-C9X44-1/c.aspx" TargetMode="External"/><Relationship Id="rId25" Type="http://schemas.openxmlformats.org/officeDocument/2006/relationships/hyperlink" Target="https://cwccg.net/5ECH-GMX1-3W4C1S-C9XUL-1/c.aspx" TargetMode="External"/><Relationship Id="rId33" Type="http://schemas.openxmlformats.org/officeDocument/2006/relationships/hyperlink" Target="https://cwccg.net/5ECH-GMX1-3W4C1S-C9Y8Y-1/c.aspx" TargetMode="External"/><Relationship Id="rId38" Type="http://schemas.openxmlformats.org/officeDocument/2006/relationships/hyperlink" Target="https://cwccg.net/5ECH-GMX1-3W4C1S-C9X4F-1/c.aspx" TargetMode="External"/><Relationship Id="rId46" Type="http://schemas.openxmlformats.org/officeDocument/2006/relationships/theme" Target="theme/theme1.xml"/><Relationship Id="rId20" Type="http://schemas.openxmlformats.org/officeDocument/2006/relationships/hyperlink" Target="https://cwccg.net/5ECH-GMX1-3W4C1S-C9X47-1/c.aspx" TargetMode="External"/><Relationship Id="rId41" Type="http://schemas.openxmlformats.org/officeDocument/2006/relationships/hyperlink" Target="https://cwccg.net/5ECH-GMX1-3W4C1S-CA433-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3349</Words>
  <Characters>19091</Characters>
  <Application>Microsoft Office Word</Application>
  <DocSecurity>0</DocSecurity>
  <Lines>159</Lines>
  <Paragraphs>44</Paragraphs>
  <ScaleCrop>false</ScaleCrop>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2021-12-13T14:32:00Z</dcterms:created>
  <dcterms:modified xsi:type="dcterms:W3CDTF">2021-12-13T14:33:00Z</dcterms:modified>
</cp:coreProperties>
</file>