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4A0" w:firstRow="1" w:lastRow="0" w:firstColumn="1" w:lastColumn="0" w:noHBand="0" w:noVBand="1"/>
      </w:tblPr>
      <w:tblGrid>
        <w:gridCol w:w="9026"/>
      </w:tblGrid>
      <w:tr w:rsidR="00582F94" w:rsidRPr="00582F94" w14:paraId="2A734FAD" w14:textId="77777777" w:rsidTr="00582F94">
        <w:trPr>
          <w:jc w:val="center"/>
        </w:trPr>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6"/>
            </w:tblGrid>
            <w:tr w:rsidR="00582F94" w:rsidRPr="00582F94" w14:paraId="5AC60D8B" w14:textId="77777777" w:rsidTr="00582F94">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582F94" w:rsidRPr="00582F94" w14:paraId="32A4ACD2" w14:textId="77777777">
                    <w:tc>
                      <w:tcPr>
                        <w:tcW w:w="0" w:type="auto"/>
                        <w:tcBorders>
                          <w:top w:val="nil"/>
                          <w:left w:val="nil"/>
                          <w:bottom w:val="nil"/>
                          <w:right w:val="nil"/>
                        </w:tcBorders>
                        <w:tcMar>
                          <w:top w:w="150" w:type="dxa"/>
                          <w:left w:w="150" w:type="dxa"/>
                          <w:bottom w:w="150" w:type="dxa"/>
                          <w:right w:w="150" w:type="dxa"/>
                        </w:tcMar>
                        <w:vAlign w:val="center"/>
                        <w:hideMark/>
                      </w:tcPr>
                      <w:p w14:paraId="2A5FA75F" w14:textId="7B22EA52" w:rsidR="00582F94" w:rsidRPr="00582F94" w:rsidRDefault="00582F94" w:rsidP="00582F94">
                        <w:pPr>
                          <w:spacing w:line="15" w:lineRule="atLeast"/>
                          <w:jc w:val="center"/>
                          <w:rPr>
                            <w:rFonts w:ascii="Arial" w:eastAsia="Times New Roman" w:hAnsi="Arial" w:cs="Arial"/>
                            <w:sz w:val="2"/>
                            <w:szCs w:val="2"/>
                            <w:lang w:eastAsia="en-GB"/>
                          </w:rPr>
                        </w:pPr>
                        <w:r w:rsidRPr="00582F94">
                          <w:rPr>
                            <w:rFonts w:ascii="Arial" w:eastAsia="Times New Roman" w:hAnsi="Arial" w:cs="Arial"/>
                            <w:sz w:val="2"/>
                            <w:szCs w:val="2"/>
                            <w:lang w:eastAsia="en-GB"/>
                          </w:rPr>
                          <w:fldChar w:fldCharType="begin"/>
                        </w:r>
                        <w:r w:rsidRPr="00582F94">
                          <w:rPr>
                            <w:rFonts w:ascii="Arial" w:eastAsia="Times New Roman" w:hAnsi="Arial" w:cs="Arial"/>
                            <w:sz w:val="2"/>
                            <w:szCs w:val="2"/>
                            <w:lang w:eastAsia="en-GB"/>
                          </w:rPr>
                          <w:instrText xml:space="preserve"> INCLUDEPICTURE "/var/folders/0b/_hlz4rjj5rnc12tfk3ys05_h0000gn/T/com.microsoft.Word/WebArchiveCopyPasteTempFiles/898133_copyofpracticenews03012016.png" \* MERGEFORMATINET </w:instrText>
                        </w:r>
                        <w:r w:rsidRPr="00582F94">
                          <w:rPr>
                            <w:rFonts w:ascii="Arial" w:eastAsia="Times New Roman" w:hAnsi="Arial" w:cs="Arial"/>
                            <w:sz w:val="2"/>
                            <w:szCs w:val="2"/>
                            <w:lang w:eastAsia="en-GB"/>
                          </w:rPr>
                          <w:fldChar w:fldCharType="separate"/>
                        </w:r>
                        <w:r w:rsidRPr="00582F94">
                          <w:rPr>
                            <w:rFonts w:ascii="Arial" w:eastAsia="Times New Roman" w:hAnsi="Arial" w:cs="Arial"/>
                            <w:noProof/>
                            <w:sz w:val="2"/>
                            <w:szCs w:val="2"/>
                            <w:lang w:eastAsia="en-GB"/>
                          </w:rPr>
                          <w:drawing>
                            <wp:inline distT="0" distB="0" distL="0" distR="0" wp14:anchorId="533FB9AC" wp14:editId="67C13BE0">
                              <wp:extent cx="5731510" cy="1905635"/>
                              <wp:effectExtent l="0" t="0" r="0" b="0"/>
                              <wp:docPr id="5" name="Picture 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905635"/>
                                      </a:xfrm>
                                      <a:prstGeom prst="rect">
                                        <a:avLst/>
                                      </a:prstGeom>
                                      <a:noFill/>
                                      <a:ln>
                                        <a:noFill/>
                                      </a:ln>
                                    </pic:spPr>
                                  </pic:pic>
                                </a:graphicData>
                              </a:graphic>
                            </wp:inline>
                          </w:drawing>
                        </w:r>
                        <w:r w:rsidRPr="00582F94">
                          <w:rPr>
                            <w:rFonts w:ascii="Arial" w:eastAsia="Times New Roman" w:hAnsi="Arial" w:cs="Arial"/>
                            <w:sz w:val="2"/>
                            <w:szCs w:val="2"/>
                            <w:lang w:eastAsia="en-GB"/>
                          </w:rPr>
                          <w:fldChar w:fldCharType="end"/>
                        </w:r>
                      </w:p>
                    </w:tc>
                  </w:tr>
                </w:tbl>
                <w:p w14:paraId="7286CECD" w14:textId="77777777" w:rsidR="00582F94" w:rsidRPr="00582F94" w:rsidRDefault="00582F94" w:rsidP="00582F94">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026"/>
                  </w:tblGrid>
                  <w:tr w:rsidR="00582F94" w:rsidRPr="00582F94" w14:paraId="17F37AE1" w14:textId="77777777">
                    <w:tc>
                      <w:tcPr>
                        <w:tcW w:w="0" w:type="auto"/>
                        <w:tcBorders>
                          <w:top w:val="nil"/>
                          <w:left w:val="nil"/>
                          <w:bottom w:val="nil"/>
                          <w:right w:val="nil"/>
                        </w:tcBorders>
                        <w:tcMar>
                          <w:top w:w="150" w:type="dxa"/>
                          <w:left w:w="150" w:type="dxa"/>
                          <w:bottom w:w="150" w:type="dxa"/>
                          <w:right w:w="150" w:type="dxa"/>
                        </w:tcMar>
                        <w:hideMark/>
                      </w:tcPr>
                      <w:p w14:paraId="38B8787F" w14:textId="77777777" w:rsidR="00582F94" w:rsidRPr="00582F94" w:rsidRDefault="00582F94" w:rsidP="00582F94">
                        <w:pPr>
                          <w:spacing w:before="200" w:line="240" w:lineRule="atLeast"/>
                          <w:jc w:val="center"/>
                          <w:rPr>
                            <w:rFonts w:ascii="Arial" w:eastAsia="Times New Roman" w:hAnsi="Arial" w:cs="Arial"/>
                            <w:color w:val="231F20"/>
                            <w:sz w:val="21"/>
                            <w:szCs w:val="21"/>
                            <w:lang w:eastAsia="en-GB"/>
                          </w:rPr>
                        </w:pPr>
                        <w:r w:rsidRPr="00582F94">
                          <w:rPr>
                            <w:rFonts w:ascii="Arial" w:eastAsia="Times New Roman" w:hAnsi="Arial" w:cs="Arial"/>
                            <w:b/>
                            <w:bCs/>
                            <w:color w:val="005EB8"/>
                            <w:sz w:val="40"/>
                            <w:szCs w:val="40"/>
                            <w:lang w:eastAsia="en-GB"/>
                          </w:rPr>
                          <w:t>Welcome from CCG Chair and Accountable Officer</w:t>
                        </w:r>
                      </w:p>
                    </w:tc>
                  </w:tr>
                </w:tbl>
                <w:p w14:paraId="72BDBBF0" w14:textId="77777777" w:rsidR="00582F94" w:rsidRPr="00582F94" w:rsidRDefault="00582F94" w:rsidP="00582F94">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026"/>
                  </w:tblGrid>
                  <w:tr w:rsidR="00582F94" w:rsidRPr="00582F94" w14:paraId="447538B0" w14:textId="77777777">
                    <w:tc>
                      <w:tcPr>
                        <w:tcW w:w="0" w:type="auto"/>
                        <w:tcBorders>
                          <w:top w:val="nil"/>
                          <w:left w:val="nil"/>
                          <w:bottom w:val="nil"/>
                          <w:right w:val="nil"/>
                        </w:tcBorders>
                        <w:tcMar>
                          <w:top w:w="150" w:type="dxa"/>
                          <w:left w:w="150" w:type="dxa"/>
                          <w:bottom w:w="150" w:type="dxa"/>
                          <w:right w:w="150" w:type="dxa"/>
                        </w:tcMar>
                        <w:hideMark/>
                      </w:tcPr>
                      <w:p w14:paraId="73DFDAD9" w14:textId="77777777" w:rsidR="00582F94" w:rsidRPr="00582F94" w:rsidRDefault="00582F94" w:rsidP="00582F94">
                        <w:pPr>
                          <w:spacing w:line="315" w:lineRule="atLeast"/>
                          <w:rPr>
                            <w:rFonts w:ascii="Arial" w:eastAsia="Times New Roman" w:hAnsi="Arial" w:cs="Arial"/>
                            <w:color w:val="000000"/>
                            <w:sz w:val="21"/>
                            <w:szCs w:val="21"/>
                            <w:lang w:eastAsia="en-GB"/>
                          </w:rPr>
                        </w:pPr>
                        <w:r w:rsidRPr="00582F94">
                          <w:rPr>
                            <w:rFonts w:ascii="Arial" w:eastAsia="Times New Roman" w:hAnsi="Arial" w:cs="Arial"/>
                            <w:b/>
                            <w:bCs/>
                            <w:color w:val="000000"/>
                            <w:lang w:eastAsia="en-GB"/>
                          </w:rPr>
                          <w:t>Welcome to this week’s edition of Practice News</w:t>
                        </w:r>
                      </w:p>
                      <w:p w14:paraId="6DDBAFFD" w14:textId="77777777" w:rsidR="00582F94" w:rsidRPr="00582F94" w:rsidRDefault="00582F94" w:rsidP="00582F94">
                        <w:pPr>
                          <w:spacing w:line="315" w:lineRule="atLeast"/>
                          <w:rPr>
                            <w:rFonts w:ascii="Arial" w:eastAsia="Times New Roman" w:hAnsi="Arial" w:cs="Arial"/>
                            <w:color w:val="000000"/>
                            <w:sz w:val="21"/>
                            <w:szCs w:val="21"/>
                            <w:lang w:eastAsia="en-GB"/>
                          </w:rPr>
                        </w:pPr>
                      </w:p>
                      <w:p w14:paraId="1FFB722D" w14:textId="77777777" w:rsidR="00582F94" w:rsidRPr="00582F94" w:rsidRDefault="00582F94" w:rsidP="00582F94">
                        <w:pPr>
                          <w:spacing w:line="330"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Hello, please see the wealth of information in this week’s bulletin as a reminder and round up. I hope you find the posters and social media messaging about primary care helpful and easy to use to support your efforts. I’ll be brief this week as there is a lot to read in the attachments and I want to allow space for our Accountable Officer, Phil Johns to add a few words.</w:t>
                        </w:r>
                      </w:p>
                      <w:p w14:paraId="0C57E62B" w14:textId="77777777" w:rsidR="00582F94" w:rsidRPr="00582F94" w:rsidRDefault="00582F94" w:rsidP="00582F94">
                        <w:pPr>
                          <w:spacing w:line="330" w:lineRule="atLeast"/>
                          <w:rPr>
                            <w:rFonts w:ascii="Arial" w:eastAsia="Times New Roman" w:hAnsi="Arial" w:cs="Arial"/>
                            <w:color w:val="231F20"/>
                            <w:sz w:val="21"/>
                            <w:szCs w:val="21"/>
                            <w:lang w:eastAsia="en-GB"/>
                          </w:rPr>
                        </w:pPr>
                      </w:p>
                      <w:p w14:paraId="2325AD7B" w14:textId="77777777" w:rsidR="00582F94" w:rsidRPr="00582F94" w:rsidRDefault="00582F94" w:rsidP="00582F94">
                        <w:pPr>
                          <w:spacing w:line="330"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                                                                                                                                      Sarah</w:t>
                        </w:r>
                      </w:p>
                      <w:p w14:paraId="777D0173" w14:textId="77777777" w:rsidR="00582F94" w:rsidRPr="00582F94" w:rsidRDefault="00582F94" w:rsidP="00582F94">
                        <w:pPr>
                          <w:spacing w:line="330" w:lineRule="atLeast"/>
                          <w:rPr>
                            <w:rFonts w:ascii="Arial" w:eastAsia="Times New Roman" w:hAnsi="Arial" w:cs="Arial"/>
                            <w:color w:val="231F20"/>
                            <w:sz w:val="21"/>
                            <w:szCs w:val="21"/>
                            <w:lang w:eastAsia="en-GB"/>
                          </w:rPr>
                        </w:pPr>
                      </w:p>
                      <w:p w14:paraId="11AD9AB5" w14:textId="77777777" w:rsidR="00582F94" w:rsidRPr="00582F94" w:rsidRDefault="00582F94" w:rsidP="00582F94">
                        <w:pPr>
                          <w:spacing w:line="330"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 xml:space="preserve">We all see the current headlines around access to General Practice, which will doubtless be adding to the pressures you are already feeling from our patients about what they are able to </w:t>
                        </w:r>
                        <w:proofErr w:type="gramStart"/>
                        <w:r w:rsidRPr="00582F94">
                          <w:rPr>
                            <w:rFonts w:ascii="Arial" w:eastAsia="Times New Roman" w:hAnsi="Arial" w:cs="Arial"/>
                            <w:color w:val="231F20"/>
                            <w:sz w:val="21"/>
                            <w:szCs w:val="21"/>
                            <w:lang w:eastAsia="en-GB"/>
                          </w:rPr>
                          <w:t>access .</w:t>
                        </w:r>
                        <w:proofErr w:type="gramEnd"/>
                        <w:r w:rsidRPr="00582F94">
                          <w:rPr>
                            <w:rFonts w:ascii="Arial" w:eastAsia="Times New Roman" w:hAnsi="Arial" w:cs="Arial"/>
                            <w:color w:val="231F20"/>
                            <w:sz w:val="21"/>
                            <w:szCs w:val="21"/>
                            <w:lang w:eastAsia="en-GB"/>
                          </w:rPr>
                          <w:t xml:space="preserve"> For what it is worth, please be clear that I absolutely recognise the efforts you are making to maintain and increase provision of the services you provide. This is very much an issue across all parts of health and care in Coventry and Warwickshire, it is evident across our patch that practices are dealing with demands beyond normal capacity.</w:t>
                        </w:r>
                      </w:p>
                      <w:p w14:paraId="4C14C408" w14:textId="77777777" w:rsidR="00582F94" w:rsidRPr="00582F94" w:rsidRDefault="00582F94" w:rsidP="00582F94">
                        <w:pPr>
                          <w:spacing w:line="330"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 </w:t>
                        </w:r>
                      </w:p>
                      <w:p w14:paraId="53B13C2C" w14:textId="77777777" w:rsidR="00582F94" w:rsidRPr="00582F94" w:rsidRDefault="00582F94" w:rsidP="00582F94">
                        <w:pPr>
                          <w:spacing w:line="330"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 xml:space="preserve">Please be assured that when I speak to our colleagues, as well as our local MPs and councillors I am clear that this is a </w:t>
                        </w:r>
                        <w:proofErr w:type="gramStart"/>
                        <w:r w:rsidRPr="00582F94">
                          <w:rPr>
                            <w:rFonts w:ascii="Arial" w:eastAsia="Times New Roman" w:hAnsi="Arial" w:cs="Arial"/>
                            <w:color w:val="231F20"/>
                            <w:sz w:val="21"/>
                            <w:szCs w:val="21"/>
                            <w:lang w:eastAsia="en-GB"/>
                          </w:rPr>
                          <w:t>system</w:t>
                        </w:r>
                        <w:proofErr w:type="gramEnd"/>
                        <w:r w:rsidRPr="00582F94">
                          <w:rPr>
                            <w:rFonts w:ascii="Arial" w:eastAsia="Times New Roman" w:hAnsi="Arial" w:cs="Arial"/>
                            <w:color w:val="231F20"/>
                            <w:sz w:val="21"/>
                            <w:szCs w:val="21"/>
                            <w:lang w:eastAsia="en-GB"/>
                          </w:rPr>
                          <w:t xml:space="preserve"> and everyone is working hard to address the issues facing us. You should have received information we are looking to get out about the practice offer, and I am looking to issue further communications around the abuse some of your staff are receiving which is entirely unacceptable. </w:t>
                        </w:r>
                      </w:p>
                      <w:p w14:paraId="515E58F2" w14:textId="77777777" w:rsidR="00582F94" w:rsidRPr="00582F94" w:rsidRDefault="00582F94" w:rsidP="00582F94">
                        <w:pPr>
                          <w:spacing w:line="330"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 </w:t>
                        </w:r>
                      </w:p>
                      <w:p w14:paraId="2B872A83" w14:textId="77777777" w:rsidR="00582F94" w:rsidRPr="00582F94" w:rsidRDefault="00582F94" w:rsidP="00582F94">
                        <w:pPr>
                          <w:spacing w:after="240" w:line="330"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Thank you for all you continue to do to deliver the best possible care for your patients in these difficult times.</w:t>
                        </w:r>
                      </w:p>
                      <w:p w14:paraId="7B769AF5" w14:textId="77777777" w:rsidR="00582F94" w:rsidRPr="00582F94" w:rsidRDefault="00582F94" w:rsidP="00582F94">
                        <w:pPr>
                          <w:spacing w:line="330"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 </w:t>
                        </w:r>
                      </w:p>
                      <w:p w14:paraId="1023B220" w14:textId="77777777" w:rsidR="00582F94" w:rsidRPr="00582F94" w:rsidRDefault="00582F94" w:rsidP="00582F94">
                        <w:pPr>
                          <w:spacing w:line="330" w:lineRule="atLeast"/>
                          <w:jc w:val="center"/>
                          <w:rPr>
                            <w:rFonts w:ascii="Arial" w:eastAsia="Times New Roman" w:hAnsi="Arial" w:cs="Arial"/>
                            <w:color w:val="231F20"/>
                            <w:sz w:val="21"/>
                            <w:szCs w:val="21"/>
                            <w:lang w:eastAsia="en-GB"/>
                          </w:rPr>
                        </w:pPr>
                        <w:r w:rsidRPr="00582F94">
                          <w:rPr>
                            <w:rFonts w:ascii="Arial" w:eastAsia="Times New Roman" w:hAnsi="Arial" w:cs="Arial"/>
                            <w:color w:val="231F20"/>
                            <w:sz w:val="20"/>
                            <w:szCs w:val="20"/>
                            <w:lang w:eastAsia="en-GB"/>
                          </w:rPr>
                          <w:lastRenderedPageBreak/>
                          <w:t>                                                                                                                         Phil</w:t>
                        </w:r>
                      </w:p>
                    </w:tc>
                  </w:tr>
                </w:tbl>
                <w:p w14:paraId="600C8137" w14:textId="77777777" w:rsidR="00582F94" w:rsidRPr="00582F94" w:rsidRDefault="00582F94" w:rsidP="00582F94">
                  <w:pPr>
                    <w:rPr>
                      <w:rFonts w:ascii="Arial" w:eastAsia="Times New Roman" w:hAnsi="Arial" w:cs="Arial"/>
                      <w:lang w:eastAsia="en-GB"/>
                    </w:rPr>
                  </w:pPr>
                </w:p>
              </w:tc>
            </w:tr>
          </w:tbl>
          <w:p w14:paraId="7B028348" w14:textId="77777777" w:rsidR="00582F94" w:rsidRPr="00582F94" w:rsidRDefault="00582F94" w:rsidP="00582F94">
            <w:pPr>
              <w:jc w:val="center"/>
              <w:textAlignment w:val="top"/>
              <w:rPr>
                <w:rFonts w:ascii="Arial" w:eastAsia="Times New Roman" w:hAnsi="Arial" w:cs="Arial"/>
                <w:sz w:val="2"/>
                <w:szCs w:val="2"/>
                <w:lang w:eastAsia="en-GB"/>
              </w:rPr>
            </w:pPr>
          </w:p>
        </w:tc>
      </w:tr>
    </w:tbl>
    <w:p w14:paraId="24C476B1" w14:textId="77777777" w:rsidR="00582F94" w:rsidRPr="00582F94" w:rsidRDefault="00582F94" w:rsidP="00582F94">
      <w:pPr>
        <w:rPr>
          <w:rFonts w:ascii="Times New Roman" w:eastAsia="Times New Roman" w:hAnsi="Times New Roman" w:cs="Times New Roman"/>
          <w:vanish/>
          <w:lang w:eastAsia="en-GB"/>
        </w:rPr>
      </w:pPr>
    </w:p>
    <w:tbl>
      <w:tblPr>
        <w:tblW w:w="5000" w:type="pct"/>
        <w:jc w:val="center"/>
        <w:shd w:val="clear" w:color="auto" w:fill="FFFFFF"/>
        <w:tblCellMar>
          <w:left w:w="0" w:type="dxa"/>
          <w:right w:w="0" w:type="dxa"/>
        </w:tblCellMar>
        <w:tblLook w:val="04A0" w:firstRow="1" w:lastRow="0" w:firstColumn="1" w:lastColumn="0" w:noHBand="0" w:noVBand="1"/>
      </w:tblPr>
      <w:tblGrid>
        <w:gridCol w:w="9026"/>
      </w:tblGrid>
      <w:tr w:rsidR="00582F94" w:rsidRPr="00582F94" w14:paraId="1435C1D2" w14:textId="77777777" w:rsidTr="00582F94">
        <w:trPr>
          <w:jc w:val="center"/>
        </w:trPr>
        <w:tc>
          <w:tcPr>
            <w:tcW w:w="0" w:type="auto"/>
            <w:tcBorders>
              <w:top w:val="nil"/>
              <w:left w:val="nil"/>
              <w:bottom w:val="nil"/>
              <w:right w:val="nil"/>
            </w:tcBorders>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26"/>
            </w:tblGrid>
            <w:tr w:rsidR="00582F94" w:rsidRPr="00582F94" w14:paraId="368FD0A0" w14:textId="77777777" w:rsidTr="00582F94">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582F94" w:rsidRPr="00582F94" w14:paraId="413E7C6F" w14:textId="77777777">
                    <w:tc>
                      <w:tcPr>
                        <w:tcW w:w="0" w:type="auto"/>
                        <w:tcBorders>
                          <w:top w:val="nil"/>
                          <w:left w:val="nil"/>
                          <w:bottom w:val="nil"/>
                          <w:right w:val="nil"/>
                        </w:tcBorders>
                        <w:tcMar>
                          <w:top w:w="150" w:type="dxa"/>
                          <w:left w:w="150" w:type="dxa"/>
                          <w:bottom w:w="150" w:type="dxa"/>
                          <w:right w:w="150" w:type="dxa"/>
                        </w:tcMar>
                        <w:vAlign w:val="center"/>
                        <w:hideMark/>
                      </w:tcPr>
                      <w:p w14:paraId="200A2BC9" w14:textId="20363A0C" w:rsidR="00582F94" w:rsidRPr="00582F94" w:rsidRDefault="00582F94" w:rsidP="00582F94">
                        <w:pPr>
                          <w:jc w:val="center"/>
                          <w:rPr>
                            <w:rFonts w:ascii="Arial" w:eastAsia="Times New Roman" w:hAnsi="Arial" w:cs="Arial"/>
                            <w:sz w:val="21"/>
                            <w:szCs w:val="21"/>
                            <w:lang w:eastAsia="en-GB"/>
                          </w:rPr>
                        </w:pPr>
                        <w:r w:rsidRPr="00582F94">
                          <w:rPr>
                            <w:rFonts w:ascii="Arial" w:eastAsia="Times New Roman" w:hAnsi="Arial" w:cs="Arial"/>
                            <w:sz w:val="21"/>
                            <w:szCs w:val="21"/>
                            <w:lang w:eastAsia="en-GB"/>
                          </w:rPr>
                          <w:fldChar w:fldCharType="begin"/>
                        </w:r>
                        <w:r w:rsidRPr="00582F94">
                          <w:rPr>
                            <w:rFonts w:ascii="Arial" w:eastAsia="Times New Roman" w:hAnsi="Arial" w:cs="Arial"/>
                            <w:sz w:val="21"/>
                            <w:szCs w:val="21"/>
                            <w:lang w:eastAsia="en-GB"/>
                          </w:rPr>
                          <w:instrText xml:space="preserve"> INCLUDEPICTURE "/var/folders/0b/_hlz4rjj5rnc12tfk3ys05_h0000gn/T/com.microsoft.Word/WebArchiveCopyPasteTempFiles/w660_307934_cov25.07.19203of792.jpg" \* MERGEFORMATINET </w:instrText>
                        </w:r>
                        <w:r w:rsidRPr="00582F94">
                          <w:rPr>
                            <w:rFonts w:ascii="Arial" w:eastAsia="Times New Roman" w:hAnsi="Arial" w:cs="Arial"/>
                            <w:sz w:val="21"/>
                            <w:szCs w:val="21"/>
                            <w:lang w:eastAsia="en-GB"/>
                          </w:rPr>
                          <w:fldChar w:fldCharType="separate"/>
                        </w:r>
                        <w:r w:rsidRPr="00582F94">
                          <w:rPr>
                            <w:rFonts w:ascii="Arial" w:eastAsia="Times New Roman" w:hAnsi="Arial" w:cs="Arial"/>
                            <w:noProof/>
                            <w:sz w:val="21"/>
                            <w:szCs w:val="21"/>
                            <w:lang w:eastAsia="en-GB"/>
                          </w:rPr>
                          <w:drawing>
                            <wp:inline distT="0" distB="0" distL="0" distR="0" wp14:anchorId="4EC2D03A" wp14:editId="59F17C31">
                              <wp:extent cx="1451610" cy="2171065"/>
                              <wp:effectExtent l="0" t="0" r="0" b="635"/>
                              <wp:docPr id="4" name="Picture 4" descr="A person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smiling for the camera&#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1610" cy="2171065"/>
                                      </a:xfrm>
                                      <a:prstGeom prst="rect">
                                        <a:avLst/>
                                      </a:prstGeom>
                                      <a:noFill/>
                                      <a:ln>
                                        <a:noFill/>
                                      </a:ln>
                                    </pic:spPr>
                                  </pic:pic>
                                </a:graphicData>
                              </a:graphic>
                            </wp:inline>
                          </w:drawing>
                        </w:r>
                        <w:r w:rsidRPr="00582F94">
                          <w:rPr>
                            <w:rFonts w:ascii="Arial" w:eastAsia="Times New Roman" w:hAnsi="Arial" w:cs="Arial"/>
                            <w:sz w:val="21"/>
                            <w:szCs w:val="21"/>
                            <w:lang w:eastAsia="en-GB"/>
                          </w:rPr>
                          <w:fldChar w:fldCharType="end"/>
                        </w:r>
                      </w:p>
                    </w:tc>
                  </w:tr>
                </w:tbl>
                <w:p w14:paraId="153893EE" w14:textId="77777777" w:rsidR="00582F94" w:rsidRPr="00582F94" w:rsidRDefault="00582F94" w:rsidP="00582F94">
                  <w:pPr>
                    <w:rPr>
                      <w:rFonts w:ascii="Arial" w:eastAsia="Times New Roman" w:hAnsi="Arial" w:cs="Arial"/>
                      <w:lang w:eastAsia="en-GB"/>
                    </w:rPr>
                  </w:pPr>
                </w:p>
              </w:tc>
            </w:tr>
            <w:tr w:rsidR="00582F94" w:rsidRPr="00582F94" w14:paraId="17551E63" w14:textId="77777777">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582F94" w:rsidRPr="00582F94" w14:paraId="6CAC27D2" w14:textId="77777777">
                    <w:tc>
                      <w:tcPr>
                        <w:tcW w:w="0" w:type="auto"/>
                        <w:tcBorders>
                          <w:top w:val="nil"/>
                          <w:left w:val="nil"/>
                          <w:bottom w:val="nil"/>
                          <w:right w:val="nil"/>
                        </w:tcBorders>
                        <w:tcMar>
                          <w:top w:w="150" w:type="dxa"/>
                          <w:left w:w="150" w:type="dxa"/>
                          <w:bottom w:w="150" w:type="dxa"/>
                          <w:right w:w="150" w:type="dxa"/>
                        </w:tcMar>
                        <w:hideMark/>
                      </w:tcPr>
                      <w:p w14:paraId="464368AF" w14:textId="77777777" w:rsidR="00582F94" w:rsidRPr="00582F94" w:rsidRDefault="00582F94" w:rsidP="00582F94">
                        <w:pPr>
                          <w:spacing w:line="240" w:lineRule="atLeast"/>
                          <w:jc w:val="center"/>
                          <w:rPr>
                            <w:rFonts w:ascii="Arial" w:eastAsia="Times New Roman" w:hAnsi="Arial" w:cs="Arial"/>
                            <w:color w:val="231F20"/>
                            <w:sz w:val="21"/>
                            <w:szCs w:val="21"/>
                            <w:lang w:eastAsia="en-GB"/>
                          </w:rPr>
                        </w:pPr>
                      </w:p>
                      <w:p w14:paraId="2313E442" w14:textId="77777777" w:rsidR="00582F94" w:rsidRPr="00582F94" w:rsidRDefault="00582F94" w:rsidP="00582F94">
                        <w:pPr>
                          <w:spacing w:line="240" w:lineRule="atLeast"/>
                          <w:jc w:val="center"/>
                          <w:rPr>
                            <w:rFonts w:ascii="Arial" w:eastAsia="Times New Roman" w:hAnsi="Arial" w:cs="Arial"/>
                            <w:color w:val="231F20"/>
                            <w:sz w:val="21"/>
                            <w:szCs w:val="21"/>
                            <w:lang w:eastAsia="en-GB"/>
                          </w:rPr>
                        </w:pPr>
                      </w:p>
                      <w:p w14:paraId="4D2873EB" w14:textId="77777777" w:rsidR="00582F94" w:rsidRPr="00582F94" w:rsidRDefault="00582F94" w:rsidP="00582F94">
                        <w:pPr>
                          <w:spacing w:line="240" w:lineRule="atLeast"/>
                          <w:jc w:val="center"/>
                          <w:rPr>
                            <w:rFonts w:ascii="Arial" w:eastAsia="Times New Roman" w:hAnsi="Arial" w:cs="Arial"/>
                            <w:color w:val="231F20"/>
                            <w:sz w:val="21"/>
                            <w:szCs w:val="21"/>
                            <w:lang w:eastAsia="en-GB"/>
                          </w:rPr>
                        </w:pPr>
                      </w:p>
                      <w:p w14:paraId="23F3E433" w14:textId="77777777" w:rsidR="00582F94" w:rsidRPr="00582F94" w:rsidRDefault="00582F94" w:rsidP="00582F94">
                        <w:pPr>
                          <w:spacing w:line="240" w:lineRule="atLeast"/>
                          <w:jc w:val="center"/>
                          <w:rPr>
                            <w:rFonts w:ascii="Arial" w:eastAsia="Times New Roman" w:hAnsi="Arial" w:cs="Arial"/>
                            <w:color w:val="231F20"/>
                            <w:sz w:val="21"/>
                            <w:szCs w:val="21"/>
                            <w:lang w:eastAsia="en-GB"/>
                          </w:rPr>
                        </w:pPr>
                      </w:p>
                      <w:p w14:paraId="5E864C98" w14:textId="77777777" w:rsidR="00582F94" w:rsidRPr="00582F94" w:rsidRDefault="00582F94" w:rsidP="00582F94">
                        <w:pPr>
                          <w:spacing w:line="270" w:lineRule="atLeast"/>
                          <w:jc w:val="center"/>
                          <w:rPr>
                            <w:rFonts w:ascii="Arial" w:eastAsia="Times New Roman" w:hAnsi="Arial" w:cs="Arial"/>
                            <w:color w:val="231F20"/>
                            <w:lang w:eastAsia="en-GB"/>
                          </w:rPr>
                        </w:pPr>
                        <w:r w:rsidRPr="00582F94">
                          <w:rPr>
                            <w:rFonts w:ascii="Arial" w:eastAsia="Times New Roman" w:hAnsi="Arial" w:cs="Arial"/>
                            <w:b/>
                            <w:bCs/>
                            <w:color w:val="000000"/>
                            <w:lang w:eastAsia="en-GB"/>
                          </w:rPr>
                          <w:t xml:space="preserve">Dr Sarah </w:t>
                        </w:r>
                        <w:proofErr w:type="spellStart"/>
                        <w:r w:rsidRPr="00582F94">
                          <w:rPr>
                            <w:rFonts w:ascii="Arial" w:eastAsia="Times New Roman" w:hAnsi="Arial" w:cs="Arial"/>
                            <w:b/>
                            <w:bCs/>
                            <w:color w:val="000000"/>
                            <w:lang w:eastAsia="en-GB"/>
                          </w:rPr>
                          <w:t>Raistrick</w:t>
                        </w:r>
                        <w:proofErr w:type="spellEnd"/>
                      </w:p>
                      <w:p w14:paraId="61355BC7" w14:textId="77777777" w:rsidR="00582F94" w:rsidRPr="00582F94" w:rsidRDefault="00582F94" w:rsidP="00582F94">
                        <w:pPr>
                          <w:spacing w:line="270" w:lineRule="atLeast"/>
                          <w:jc w:val="center"/>
                          <w:rPr>
                            <w:rFonts w:ascii="Arial" w:eastAsia="Times New Roman" w:hAnsi="Arial" w:cs="Arial"/>
                            <w:color w:val="231F20"/>
                            <w:lang w:eastAsia="en-GB"/>
                          </w:rPr>
                        </w:pPr>
                        <w:r w:rsidRPr="00582F94">
                          <w:rPr>
                            <w:rFonts w:ascii="Arial" w:eastAsia="Times New Roman" w:hAnsi="Arial" w:cs="Arial"/>
                            <w:color w:val="231F20"/>
                            <w:lang w:eastAsia="en-GB"/>
                          </w:rPr>
                          <w:t>CCG Chair</w:t>
                        </w:r>
                      </w:p>
                      <w:p w14:paraId="570EC519" w14:textId="77777777" w:rsidR="00582F94" w:rsidRPr="00582F94" w:rsidRDefault="00582F94" w:rsidP="00582F94">
                        <w:pPr>
                          <w:spacing w:line="270" w:lineRule="atLeast"/>
                          <w:jc w:val="center"/>
                          <w:rPr>
                            <w:rFonts w:ascii="Arial" w:eastAsia="Times New Roman" w:hAnsi="Arial" w:cs="Arial"/>
                            <w:color w:val="231F20"/>
                            <w:lang w:eastAsia="en-GB"/>
                          </w:rPr>
                        </w:pPr>
                        <w:r w:rsidRPr="00582F94">
                          <w:rPr>
                            <w:rFonts w:ascii="Arial" w:eastAsia="Times New Roman" w:hAnsi="Arial" w:cs="Arial"/>
                            <w:color w:val="231F20"/>
                            <w:lang w:eastAsia="en-GB"/>
                          </w:rPr>
                          <w:t>NHS Coventry and Warwickshire Clinical Commissioning Group</w:t>
                        </w:r>
                      </w:p>
                    </w:tc>
                  </w:tr>
                </w:tbl>
                <w:p w14:paraId="23809808" w14:textId="77777777" w:rsidR="00582F94" w:rsidRPr="00582F94" w:rsidRDefault="00582F94" w:rsidP="00582F94">
                  <w:pPr>
                    <w:rPr>
                      <w:rFonts w:ascii="Arial" w:eastAsia="Times New Roman" w:hAnsi="Arial" w:cs="Arial"/>
                      <w:lang w:eastAsia="en-GB"/>
                    </w:rPr>
                  </w:pPr>
                </w:p>
              </w:tc>
            </w:tr>
          </w:tbl>
          <w:p w14:paraId="377B6746" w14:textId="77777777" w:rsidR="00582F94" w:rsidRPr="00582F94" w:rsidRDefault="00582F94" w:rsidP="00582F94">
            <w:pPr>
              <w:jc w:val="center"/>
              <w:textAlignment w:val="top"/>
              <w:rPr>
                <w:rFonts w:ascii="Arial" w:eastAsia="Times New Roman" w:hAnsi="Arial" w:cs="Arial"/>
                <w:sz w:val="2"/>
                <w:szCs w:val="2"/>
                <w:lang w:eastAsia="en-GB"/>
              </w:rPr>
            </w:pPr>
          </w:p>
        </w:tc>
      </w:tr>
    </w:tbl>
    <w:p w14:paraId="6D596383" w14:textId="77777777" w:rsidR="00582F94" w:rsidRPr="00582F94" w:rsidRDefault="00582F94" w:rsidP="00582F94">
      <w:pPr>
        <w:rPr>
          <w:rFonts w:ascii="Times New Roman" w:eastAsia="Times New Roman" w:hAnsi="Times New Roman" w:cs="Times New Roman"/>
          <w:vanish/>
          <w:lang w:eastAsia="en-GB"/>
        </w:rPr>
      </w:pPr>
    </w:p>
    <w:tbl>
      <w:tblPr>
        <w:tblW w:w="5000" w:type="pct"/>
        <w:jc w:val="center"/>
        <w:shd w:val="clear" w:color="auto" w:fill="FFFFFF"/>
        <w:tblCellMar>
          <w:left w:w="0" w:type="dxa"/>
          <w:right w:w="0" w:type="dxa"/>
        </w:tblCellMar>
        <w:tblLook w:val="04A0" w:firstRow="1" w:lastRow="0" w:firstColumn="1" w:lastColumn="0" w:noHBand="0" w:noVBand="1"/>
      </w:tblPr>
      <w:tblGrid>
        <w:gridCol w:w="9026"/>
      </w:tblGrid>
      <w:tr w:rsidR="00582F94" w:rsidRPr="00582F94" w14:paraId="1AD57C02" w14:textId="77777777" w:rsidTr="00582F94">
        <w:trPr>
          <w:jc w:val="center"/>
        </w:trPr>
        <w:tc>
          <w:tcPr>
            <w:tcW w:w="0" w:type="auto"/>
            <w:tcBorders>
              <w:top w:val="nil"/>
              <w:left w:val="nil"/>
              <w:bottom w:val="nil"/>
              <w:right w:val="nil"/>
            </w:tcBorders>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26"/>
            </w:tblGrid>
            <w:tr w:rsidR="00582F94" w:rsidRPr="00582F94" w14:paraId="59925356" w14:textId="77777777" w:rsidTr="00582F94">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582F94" w:rsidRPr="00582F94" w14:paraId="02150DCF" w14:textId="77777777">
                    <w:tc>
                      <w:tcPr>
                        <w:tcW w:w="0" w:type="auto"/>
                        <w:tcBorders>
                          <w:top w:val="nil"/>
                          <w:left w:val="nil"/>
                          <w:bottom w:val="nil"/>
                          <w:right w:val="nil"/>
                        </w:tcBorders>
                        <w:tcMar>
                          <w:top w:w="150" w:type="dxa"/>
                          <w:left w:w="150" w:type="dxa"/>
                          <w:bottom w:w="150" w:type="dxa"/>
                          <w:right w:w="150" w:type="dxa"/>
                        </w:tcMar>
                        <w:vAlign w:val="center"/>
                        <w:hideMark/>
                      </w:tcPr>
                      <w:p w14:paraId="194B8AB5" w14:textId="59B9F657" w:rsidR="00582F94" w:rsidRPr="00582F94" w:rsidRDefault="00582F94" w:rsidP="00582F94">
                        <w:pPr>
                          <w:jc w:val="center"/>
                          <w:rPr>
                            <w:rFonts w:ascii="Arial" w:eastAsia="Times New Roman" w:hAnsi="Arial" w:cs="Arial"/>
                            <w:sz w:val="21"/>
                            <w:szCs w:val="21"/>
                            <w:lang w:eastAsia="en-GB"/>
                          </w:rPr>
                        </w:pPr>
                        <w:r w:rsidRPr="00582F94">
                          <w:rPr>
                            <w:rFonts w:ascii="Arial" w:eastAsia="Times New Roman" w:hAnsi="Arial" w:cs="Arial"/>
                            <w:sz w:val="21"/>
                            <w:szCs w:val="21"/>
                            <w:lang w:eastAsia="en-GB"/>
                          </w:rPr>
                          <w:fldChar w:fldCharType="begin"/>
                        </w:r>
                        <w:r w:rsidRPr="00582F94">
                          <w:rPr>
                            <w:rFonts w:ascii="Arial" w:eastAsia="Times New Roman" w:hAnsi="Arial" w:cs="Arial"/>
                            <w:sz w:val="21"/>
                            <w:szCs w:val="21"/>
                            <w:lang w:eastAsia="en-GB"/>
                          </w:rPr>
                          <w:instrText xml:space="preserve"> INCLUDEPICTURE "/var/folders/0b/_hlz4rjj5rnc12tfk3ys05_h0000gn/T/com.microsoft.Word/WebArchiveCopyPasteTempFiles/w660_898429_philjohns.jpg" \* MERGEFORMATINET </w:instrText>
                        </w:r>
                        <w:r w:rsidRPr="00582F94">
                          <w:rPr>
                            <w:rFonts w:ascii="Arial" w:eastAsia="Times New Roman" w:hAnsi="Arial" w:cs="Arial"/>
                            <w:sz w:val="21"/>
                            <w:szCs w:val="21"/>
                            <w:lang w:eastAsia="en-GB"/>
                          </w:rPr>
                          <w:fldChar w:fldCharType="separate"/>
                        </w:r>
                        <w:r w:rsidRPr="00582F94">
                          <w:rPr>
                            <w:rFonts w:ascii="Arial" w:eastAsia="Times New Roman" w:hAnsi="Arial" w:cs="Arial"/>
                            <w:noProof/>
                            <w:sz w:val="21"/>
                            <w:szCs w:val="21"/>
                            <w:lang w:eastAsia="en-GB"/>
                          </w:rPr>
                          <w:drawing>
                            <wp:inline distT="0" distB="0" distL="0" distR="0" wp14:anchorId="22BB2B9F" wp14:editId="780E5AAF">
                              <wp:extent cx="1793875" cy="2199005"/>
                              <wp:effectExtent l="0" t="0" r="0" b="0"/>
                              <wp:docPr id="3" name="Picture 3" descr="A picture containing person, person, suit,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erson, person, suit, smiling&#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3875" cy="2199005"/>
                                      </a:xfrm>
                                      <a:prstGeom prst="rect">
                                        <a:avLst/>
                                      </a:prstGeom>
                                      <a:noFill/>
                                      <a:ln>
                                        <a:noFill/>
                                      </a:ln>
                                    </pic:spPr>
                                  </pic:pic>
                                </a:graphicData>
                              </a:graphic>
                            </wp:inline>
                          </w:drawing>
                        </w:r>
                        <w:r w:rsidRPr="00582F94">
                          <w:rPr>
                            <w:rFonts w:ascii="Arial" w:eastAsia="Times New Roman" w:hAnsi="Arial" w:cs="Arial"/>
                            <w:sz w:val="21"/>
                            <w:szCs w:val="21"/>
                            <w:lang w:eastAsia="en-GB"/>
                          </w:rPr>
                          <w:fldChar w:fldCharType="end"/>
                        </w:r>
                      </w:p>
                    </w:tc>
                  </w:tr>
                </w:tbl>
                <w:p w14:paraId="7CBF7FAF" w14:textId="77777777" w:rsidR="00582F94" w:rsidRPr="00582F94" w:rsidRDefault="00582F94" w:rsidP="00582F94">
                  <w:pPr>
                    <w:rPr>
                      <w:rFonts w:ascii="Arial" w:eastAsia="Times New Roman" w:hAnsi="Arial" w:cs="Arial"/>
                      <w:lang w:eastAsia="en-GB"/>
                    </w:rPr>
                  </w:pPr>
                </w:p>
              </w:tc>
            </w:tr>
            <w:tr w:rsidR="00582F94" w:rsidRPr="00582F94" w14:paraId="0FE7B456" w14:textId="77777777">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582F94" w:rsidRPr="00582F94" w14:paraId="5C4E7092" w14:textId="77777777">
                    <w:tc>
                      <w:tcPr>
                        <w:tcW w:w="0" w:type="auto"/>
                        <w:tcBorders>
                          <w:top w:val="nil"/>
                          <w:left w:val="nil"/>
                          <w:bottom w:val="nil"/>
                          <w:right w:val="nil"/>
                        </w:tcBorders>
                        <w:tcMar>
                          <w:top w:w="150" w:type="dxa"/>
                          <w:left w:w="150" w:type="dxa"/>
                          <w:bottom w:w="150" w:type="dxa"/>
                          <w:right w:w="150" w:type="dxa"/>
                        </w:tcMar>
                        <w:hideMark/>
                      </w:tcPr>
                      <w:p w14:paraId="5D93F743" w14:textId="77777777" w:rsidR="00582F94" w:rsidRPr="00582F94" w:rsidRDefault="00582F94" w:rsidP="00582F94">
                        <w:pPr>
                          <w:spacing w:line="240" w:lineRule="atLeast"/>
                          <w:jc w:val="center"/>
                          <w:rPr>
                            <w:rFonts w:ascii="Arial" w:eastAsia="Times New Roman" w:hAnsi="Arial" w:cs="Arial"/>
                            <w:color w:val="231F20"/>
                            <w:sz w:val="21"/>
                            <w:szCs w:val="21"/>
                            <w:lang w:eastAsia="en-GB"/>
                          </w:rPr>
                        </w:pPr>
                      </w:p>
                      <w:p w14:paraId="1081AA32" w14:textId="77777777" w:rsidR="00582F94" w:rsidRPr="00582F94" w:rsidRDefault="00582F94" w:rsidP="00582F94">
                        <w:pPr>
                          <w:spacing w:line="240" w:lineRule="atLeast"/>
                          <w:jc w:val="center"/>
                          <w:rPr>
                            <w:rFonts w:ascii="Arial" w:eastAsia="Times New Roman" w:hAnsi="Arial" w:cs="Arial"/>
                            <w:color w:val="231F20"/>
                            <w:sz w:val="21"/>
                            <w:szCs w:val="21"/>
                            <w:lang w:eastAsia="en-GB"/>
                          </w:rPr>
                        </w:pPr>
                      </w:p>
                      <w:p w14:paraId="596B065F" w14:textId="77777777" w:rsidR="00582F94" w:rsidRPr="00582F94" w:rsidRDefault="00582F94" w:rsidP="00582F94">
                        <w:pPr>
                          <w:spacing w:line="240" w:lineRule="atLeast"/>
                          <w:jc w:val="center"/>
                          <w:rPr>
                            <w:rFonts w:ascii="Arial" w:eastAsia="Times New Roman" w:hAnsi="Arial" w:cs="Arial"/>
                            <w:color w:val="231F20"/>
                            <w:sz w:val="21"/>
                            <w:szCs w:val="21"/>
                            <w:lang w:eastAsia="en-GB"/>
                          </w:rPr>
                        </w:pPr>
                        <w:r w:rsidRPr="00582F94">
                          <w:rPr>
                            <w:rFonts w:ascii="Arial" w:eastAsia="Times New Roman" w:hAnsi="Arial" w:cs="Arial"/>
                            <w:b/>
                            <w:bCs/>
                            <w:color w:val="000000"/>
                            <w:lang w:eastAsia="en-GB"/>
                          </w:rPr>
                          <w:t>Phil Johns</w:t>
                        </w:r>
                      </w:p>
                      <w:p w14:paraId="79E04BEA" w14:textId="77777777" w:rsidR="00582F94" w:rsidRPr="00582F94" w:rsidRDefault="00582F94" w:rsidP="00582F94">
                        <w:pPr>
                          <w:spacing w:line="270" w:lineRule="atLeast"/>
                          <w:jc w:val="center"/>
                          <w:rPr>
                            <w:rFonts w:ascii="Arial" w:eastAsia="Times New Roman" w:hAnsi="Arial" w:cs="Arial"/>
                            <w:color w:val="231F20"/>
                            <w:lang w:eastAsia="en-GB"/>
                          </w:rPr>
                        </w:pPr>
                        <w:r w:rsidRPr="00582F94">
                          <w:rPr>
                            <w:rFonts w:ascii="Arial" w:eastAsia="Times New Roman" w:hAnsi="Arial" w:cs="Arial"/>
                            <w:color w:val="231F20"/>
                            <w:lang w:eastAsia="en-GB"/>
                          </w:rPr>
                          <w:t>Accountable Officer</w:t>
                        </w:r>
                      </w:p>
                      <w:p w14:paraId="2CCD554F" w14:textId="77777777" w:rsidR="00582F94" w:rsidRPr="00582F94" w:rsidRDefault="00582F94" w:rsidP="00582F94">
                        <w:pPr>
                          <w:spacing w:line="270" w:lineRule="atLeast"/>
                          <w:jc w:val="center"/>
                          <w:rPr>
                            <w:rFonts w:ascii="Arial" w:eastAsia="Times New Roman" w:hAnsi="Arial" w:cs="Arial"/>
                            <w:color w:val="231F20"/>
                            <w:lang w:eastAsia="en-GB"/>
                          </w:rPr>
                        </w:pPr>
                        <w:r w:rsidRPr="00582F94">
                          <w:rPr>
                            <w:rFonts w:ascii="Arial" w:eastAsia="Times New Roman" w:hAnsi="Arial" w:cs="Arial"/>
                            <w:color w:val="231F20"/>
                            <w:lang w:eastAsia="en-GB"/>
                          </w:rPr>
                          <w:t>NHS Coventry and Warwickshire Clinical Commissioning Group</w:t>
                        </w:r>
                      </w:p>
                    </w:tc>
                  </w:tr>
                </w:tbl>
                <w:p w14:paraId="484165B5" w14:textId="77777777" w:rsidR="00582F94" w:rsidRPr="00582F94" w:rsidRDefault="00582F94" w:rsidP="00582F94">
                  <w:pPr>
                    <w:rPr>
                      <w:rFonts w:ascii="Arial" w:eastAsia="Times New Roman" w:hAnsi="Arial" w:cs="Arial"/>
                      <w:lang w:eastAsia="en-GB"/>
                    </w:rPr>
                  </w:pPr>
                </w:p>
              </w:tc>
            </w:tr>
          </w:tbl>
          <w:p w14:paraId="46FE0A14" w14:textId="77777777" w:rsidR="00582F94" w:rsidRPr="00582F94" w:rsidRDefault="00582F94" w:rsidP="00582F94">
            <w:pPr>
              <w:jc w:val="center"/>
              <w:textAlignment w:val="top"/>
              <w:rPr>
                <w:rFonts w:ascii="Arial" w:eastAsia="Times New Roman" w:hAnsi="Arial" w:cs="Arial"/>
                <w:sz w:val="2"/>
                <w:szCs w:val="2"/>
                <w:lang w:eastAsia="en-GB"/>
              </w:rPr>
            </w:pPr>
          </w:p>
        </w:tc>
      </w:tr>
    </w:tbl>
    <w:p w14:paraId="0B030AEF" w14:textId="77777777" w:rsidR="00582F94" w:rsidRPr="00582F94" w:rsidRDefault="00582F94" w:rsidP="00582F94">
      <w:pPr>
        <w:rPr>
          <w:rFonts w:ascii="Times New Roman" w:eastAsia="Times New Roman" w:hAnsi="Times New Roman" w:cs="Times New Roman"/>
          <w:vanish/>
          <w:lang w:eastAsia="en-GB"/>
        </w:rPr>
      </w:pPr>
    </w:p>
    <w:tbl>
      <w:tblPr>
        <w:tblW w:w="5000" w:type="pct"/>
        <w:tblCellMar>
          <w:left w:w="0" w:type="dxa"/>
          <w:right w:w="0" w:type="dxa"/>
        </w:tblCellMar>
        <w:tblLook w:val="04A0" w:firstRow="1" w:lastRow="0" w:firstColumn="1" w:lastColumn="0" w:noHBand="0" w:noVBand="1"/>
      </w:tblPr>
      <w:tblGrid>
        <w:gridCol w:w="9026"/>
      </w:tblGrid>
      <w:tr w:rsidR="00582F94" w:rsidRPr="00582F94" w14:paraId="075A7D91" w14:textId="77777777" w:rsidTr="00582F94">
        <w:tc>
          <w:tcPr>
            <w:tcW w:w="0" w:type="auto"/>
            <w:vAlign w:val="center"/>
            <w:hideMark/>
          </w:tcPr>
          <w:p w14:paraId="0EC71AC4" w14:textId="3E846A7A" w:rsidR="00582F94" w:rsidRPr="00582F94" w:rsidRDefault="00582F94" w:rsidP="00582F94">
            <w:pPr>
              <w:spacing w:line="15" w:lineRule="atLeast"/>
              <w:rPr>
                <w:rFonts w:ascii="Arial" w:eastAsia="Times New Roman" w:hAnsi="Arial" w:cs="Arial"/>
                <w:sz w:val="2"/>
                <w:szCs w:val="2"/>
                <w:lang w:eastAsia="en-GB"/>
              </w:rPr>
            </w:pPr>
            <w:r w:rsidRPr="00582F94">
              <w:rPr>
                <w:rFonts w:ascii="Arial" w:eastAsia="Times New Roman" w:hAnsi="Arial" w:cs="Arial"/>
                <w:sz w:val="2"/>
                <w:szCs w:val="2"/>
                <w:lang w:eastAsia="en-GB"/>
              </w:rPr>
              <w:fldChar w:fldCharType="begin"/>
            </w:r>
            <w:r w:rsidRPr="00582F94">
              <w:rPr>
                <w:rFonts w:ascii="Arial" w:eastAsia="Times New Roman" w:hAnsi="Arial" w:cs="Arial"/>
                <w:sz w:val="2"/>
                <w:szCs w:val="2"/>
                <w:lang w:eastAsia="en-GB"/>
              </w:rPr>
              <w:instrText xml:space="preserve"> INCLUDEPICTURE "/var/folders/0b/_hlz4rjj5rnc12tfk3ys05_h0000gn/T/com.microsoft.Word/WebArchiveCopyPasteTempFiles/s.gif" \* MERGEFORMATINET </w:instrText>
            </w:r>
            <w:r w:rsidRPr="00582F94">
              <w:rPr>
                <w:rFonts w:ascii="Arial" w:eastAsia="Times New Roman" w:hAnsi="Arial" w:cs="Arial"/>
                <w:sz w:val="2"/>
                <w:szCs w:val="2"/>
                <w:lang w:eastAsia="en-GB"/>
              </w:rPr>
              <w:fldChar w:fldCharType="separate"/>
            </w:r>
            <w:r w:rsidRPr="00582F94">
              <w:rPr>
                <w:rFonts w:ascii="Arial" w:eastAsia="Times New Roman" w:hAnsi="Arial" w:cs="Arial"/>
                <w:noProof/>
                <w:sz w:val="2"/>
                <w:szCs w:val="2"/>
                <w:lang w:eastAsia="en-GB"/>
              </w:rPr>
              <w:drawing>
                <wp:inline distT="0" distB="0" distL="0" distR="0" wp14:anchorId="0185317B" wp14:editId="666EAA34">
                  <wp:extent cx="13970" cy="258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258445"/>
                          </a:xfrm>
                          <a:prstGeom prst="rect">
                            <a:avLst/>
                          </a:prstGeom>
                          <a:noFill/>
                          <a:ln>
                            <a:noFill/>
                          </a:ln>
                        </pic:spPr>
                      </pic:pic>
                    </a:graphicData>
                  </a:graphic>
                </wp:inline>
              </w:drawing>
            </w:r>
            <w:r w:rsidRPr="00582F94">
              <w:rPr>
                <w:rFonts w:ascii="Arial" w:eastAsia="Times New Roman" w:hAnsi="Arial" w:cs="Arial"/>
                <w:sz w:val="2"/>
                <w:szCs w:val="2"/>
                <w:lang w:eastAsia="en-GB"/>
              </w:rPr>
              <w:fldChar w:fldCharType="end"/>
            </w:r>
          </w:p>
        </w:tc>
      </w:tr>
    </w:tbl>
    <w:p w14:paraId="358FC52B" w14:textId="77777777" w:rsidR="00582F94" w:rsidRPr="00582F94" w:rsidRDefault="00582F94" w:rsidP="00582F94">
      <w:pPr>
        <w:rPr>
          <w:rFonts w:ascii="Times New Roman" w:eastAsia="Times New Roman" w:hAnsi="Times New Roman" w:cs="Times New Roman"/>
          <w:vanish/>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582F94" w:rsidRPr="00582F94" w14:paraId="7CB1FFBB" w14:textId="77777777" w:rsidTr="00582F94">
        <w:tc>
          <w:tcPr>
            <w:tcW w:w="0" w:type="auto"/>
            <w:tcBorders>
              <w:top w:val="single" w:sz="6" w:space="0" w:color="E8EDEE"/>
              <w:left w:val="nil"/>
              <w:bottom w:val="nil"/>
              <w:right w:val="nil"/>
            </w:tcBorders>
            <w:shd w:val="clear" w:color="auto" w:fill="FFFFFF"/>
            <w:tcMar>
              <w:top w:w="150" w:type="dxa"/>
              <w:left w:w="150" w:type="dxa"/>
              <w:bottom w:w="150" w:type="dxa"/>
              <w:right w:w="150" w:type="dxa"/>
            </w:tcMar>
            <w:hideMark/>
          </w:tcPr>
          <w:p w14:paraId="678BE3E0" w14:textId="77777777" w:rsidR="00582F94" w:rsidRPr="00582F94" w:rsidRDefault="00582F94" w:rsidP="00582F94">
            <w:pPr>
              <w:spacing w:line="330" w:lineRule="atLeast"/>
              <w:divId w:val="191235091"/>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If you'd like to have Practice News and other relevant CCG updates sent to you directly, please email </w:t>
            </w:r>
            <w:hyperlink r:id="rId9" w:history="1">
              <w:r w:rsidRPr="00582F94">
                <w:rPr>
                  <w:rFonts w:ascii="Arial" w:eastAsia="Times New Roman" w:hAnsi="Arial" w:cs="Arial"/>
                  <w:color w:val="00B0F0"/>
                  <w:sz w:val="21"/>
                  <w:szCs w:val="21"/>
                  <w:u w:val="single"/>
                  <w:lang w:eastAsia="en-GB"/>
                </w:rPr>
                <w:t>communications@coventryrugbyccg.nhs.uk</w:t>
              </w:r>
            </w:hyperlink>
            <w:r w:rsidRPr="00582F94">
              <w:rPr>
                <w:rFonts w:ascii="Arial" w:eastAsia="Times New Roman" w:hAnsi="Arial" w:cs="Arial"/>
                <w:color w:val="231F20"/>
                <w:sz w:val="21"/>
                <w:szCs w:val="21"/>
                <w:lang w:eastAsia="en-GB"/>
              </w:rPr>
              <w:t>.</w:t>
            </w:r>
          </w:p>
        </w:tc>
      </w:tr>
    </w:tbl>
    <w:p w14:paraId="53ACB6B2" w14:textId="77777777" w:rsidR="00582F94" w:rsidRPr="00582F94" w:rsidRDefault="00582F94" w:rsidP="00582F94">
      <w:pPr>
        <w:rPr>
          <w:rFonts w:ascii="Times New Roman" w:eastAsia="Times New Roman" w:hAnsi="Times New Roman" w:cs="Times New Roman"/>
          <w:vanish/>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582F94" w:rsidRPr="00582F94" w14:paraId="61799A34" w14:textId="77777777" w:rsidTr="00582F94">
        <w:trPr>
          <w:jc w:val="center"/>
        </w:trPr>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26"/>
            </w:tblGrid>
            <w:tr w:rsidR="00582F94" w:rsidRPr="00582F94" w14:paraId="159AD396" w14:textId="77777777" w:rsidTr="00582F94">
              <w:trPr>
                <w:jc w:val="center"/>
              </w:trPr>
              <w:tc>
                <w:tcPr>
                  <w:tcW w:w="0" w:type="auto"/>
                  <w:tcBorders>
                    <w:top w:val="nil"/>
                    <w:left w:val="nil"/>
                    <w:bottom w:val="nil"/>
                    <w:right w:val="nil"/>
                  </w:tcBorders>
                  <w:vAlign w:val="center"/>
                  <w:hideMark/>
                </w:tcPr>
                <w:tbl>
                  <w:tblPr>
                    <w:tblW w:w="5000" w:type="pct"/>
                    <w:shd w:val="clear" w:color="auto" w:fill="768692"/>
                    <w:tblCellMar>
                      <w:left w:w="0" w:type="dxa"/>
                      <w:right w:w="0" w:type="dxa"/>
                    </w:tblCellMar>
                    <w:tblLook w:val="04A0" w:firstRow="1" w:lastRow="0" w:firstColumn="1" w:lastColumn="0" w:noHBand="0" w:noVBand="1"/>
                  </w:tblPr>
                  <w:tblGrid>
                    <w:gridCol w:w="8726"/>
                  </w:tblGrid>
                  <w:tr w:rsidR="00582F94" w:rsidRPr="00582F94" w14:paraId="592A0E90" w14:textId="77777777">
                    <w:tc>
                      <w:tcPr>
                        <w:tcW w:w="0" w:type="auto"/>
                        <w:shd w:val="clear" w:color="auto" w:fill="768692"/>
                        <w:vAlign w:val="center"/>
                        <w:hideMark/>
                      </w:tcPr>
                      <w:p w14:paraId="23E9BDFB" w14:textId="5715CCFE" w:rsidR="00582F94" w:rsidRPr="00582F94" w:rsidRDefault="00582F94" w:rsidP="00582F94">
                        <w:pPr>
                          <w:spacing w:line="15" w:lineRule="atLeast"/>
                          <w:rPr>
                            <w:rFonts w:ascii="Arial" w:eastAsia="Times New Roman" w:hAnsi="Arial" w:cs="Arial"/>
                            <w:sz w:val="2"/>
                            <w:szCs w:val="2"/>
                            <w:lang w:eastAsia="en-GB"/>
                          </w:rPr>
                        </w:pPr>
                        <w:r w:rsidRPr="00582F94">
                          <w:rPr>
                            <w:rFonts w:ascii="Arial" w:eastAsia="Times New Roman" w:hAnsi="Arial" w:cs="Arial"/>
                            <w:sz w:val="2"/>
                            <w:szCs w:val="2"/>
                            <w:lang w:eastAsia="en-GB"/>
                          </w:rPr>
                          <w:lastRenderedPageBreak/>
                          <w:fldChar w:fldCharType="begin"/>
                        </w:r>
                        <w:r w:rsidRPr="00582F94">
                          <w:rPr>
                            <w:rFonts w:ascii="Arial" w:eastAsia="Times New Roman" w:hAnsi="Arial" w:cs="Arial"/>
                            <w:sz w:val="2"/>
                            <w:szCs w:val="2"/>
                            <w:lang w:eastAsia="en-GB"/>
                          </w:rPr>
                          <w:instrText xml:space="preserve"> INCLUDEPICTURE "/var/folders/0b/_hlz4rjj5rnc12tfk3ys05_h0000gn/T/com.microsoft.Word/WebArchiveCopyPasteTempFiles/s.gif" \* MERGEFORMATINET </w:instrText>
                        </w:r>
                        <w:r w:rsidRPr="00582F94">
                          <w:rPr>
                            <w:rFonts w:ascii="Arial" w:eastAsia="Times New Roman" w:hAnsi="Arial" w:cs="Arial"/>
                            <w:sz w:val="2"/>
                            <w:szCs w:val="2"/>
                            <w:lang w:eastAsia="en-GB"/>
                          </w:rPr>
                          <w:fldChar w:fldCharType="separate"/>
                        </w:r>
                        <w:r w:rsidRPr="00582F94">
                          <w:rPr>
                            <w:rFonts w:ascii="Arial" w:eastAsia="Times New Roman" w:hAnsi="Arial" w:cs="Arial"/>
                            <w:noProof/>
                            <w:sz w:val="2"/>
                            <w:szCs w:val="2"/>
                            <w:lang w:eastAsia="en-GB"/>
                          </w:rPr>
                          <w:drawing>
                            <wp:inline distT="0" distB="0" distL="0" distR="0" wp14:anchorId="6DC7F06E" wp14:editId="0DFDA7AA">
                              <wp:extent cx="13970" cy="13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582F94">
                          <w:rPr>
                            <w:rFonts w:ascii="Arial" w:eastAsia="Times New Roman" w:hAnsi="Arial" w:cs="Arial"/>
                            <w:sz w:val="2"/>
                            <w:szCs w:val="2"/>
                            <w:lang w:eastAsia="en-GB"/>
                          </w:rPr>
                          <w:fldChar w:fldCharType="end"/>
                        </w:r>
                      </w:p>
                    </w:tc>
                  </w:tr>
                </w:tbl>
                <w:p w14:paraId="3D7D95FC" w14:textId="77777777" w:rsidR="00582F94" w:rsidRPr="00582F94" w:rsidRDefault="00582F94" w:rsidP="00582F94">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8726"/>
                  </w:tblGrid>
                  <w:tr w:rsidR="00582F94" w:rsidRPr="00582F94" w14:paraId="2C47B100" w14:textId="77777777">
                    <w:tc>
                      <w:tcPr>
                        <w:tcW w:w="0" w:type="auto"/>
                        <w:tcBorders>
                          <w:top w:val="nil"/>
                          <w:left w:val="nil"/>
                          <w:bottom w:val="nil"/>
                          <w:right w:val="nil"/>
                        </w:tcBorders>
                        <w:tcMar>
                          <w:top w:w="150" w:type="dxa"/>
                          <w:left w:w="150" w:type="dxa"/>
                          <w:bottom w:w="150" w:type="dxa"/>
                          <w:right w:w="150" w:type="dxa"/>
                        </w:tcMar>
                        <w:hideMark/>
                      </w:tcPr>
                      <w:p w14:paraId="15EFBF10" w14:textId="77777777" w:rsidR="00582F94" w:rsidRPr="00582F94" w:rsidRDefault="00582F94" w:rsidP="00582F94">
                        <w:pPr>
                          <w:spacing w:line="315" w:lineRule="atLeast"/>
                          <w:rPr>
                            <w:rFonts w:ascii="Arial" w:eastAsia="Times New Roman" w:hAnsi="Arial" w:cs="Arial"/>
                            <w:color w:val="231F20"/>
                            <w:sz w:val="21"/>
                            <w:szCs w:val="21"/>
                            <w:lang w:eastAsia="en-GB"/>
                          </w:rPr>
                        </w:pPr>
                        <w:bookmarkStart w:id="0" w:name="x_Latest-information-for-practices"/>
                        <w:r w:rsidRPr="00582F94">
                          <w:rPr>
                            <w:rFonts w:ascii="Arial" w:eastAsia="Times New Roman" w:hAnsi="Arial" w:cs="Arial"/>
                            <w:color w:val="0072CE"/>
                            <w:sz w:val="33"/>
                            <w:szCs w:val="33"/>
                            <w:lang w:eastAsia="en-GB"/>
                          </w:rPr>
                          <w:t>Latest information for practices</w:t>
                        </w:r>
                        <w:bookmarkEnd w:id="0"/>
                      </w:p>
                      <w:p w14:paraId="29818C79"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69F6D89E"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00B0F0"/>
                            <w:lang w:eastAsia="en-GB"/>
                          </w:rPr>
                          <w:t>How Primary care has delivered - Communications assets</w:t>
                        </w:r>
                        <w:r w:rsidRPr="00582F94">
                          <w:rPr>
                            <w:rFonts w:ascii="Arial" w:eastAsia="Times New Roman" w:hAnsi="Arial" w:cs="Arial"/>
                            <w:b/>
                            <w:bCs/>
                            <w:color w:val="00B0F0"/>
                            <w:lang w:eastAsia="en-GB"/>
                          </w:rPr>
                          <w:br/>
                        </w:r>
                        <w:r w:rsidRPr="00582F94">
                          <w:rPr>
                            <w:rFonts w:ascii="Arial" w:eastAsia="Times New Roman" w:hAnsi="Arial" w:cs="Arial"/>
                            <w:color w:val="000000"/>
                            <w:sz w:val="21"/>
                            <w:szCs w:val="21"/>
                            <w:lang w:eastAsia="en-GB"/>
                          </w:rPr>
                          <w:t>To support our practices in Coventry and Warwickshire with patient expectations and being aware of the ‘new’ ways of access – please find attached a range of communications materials.</w:t>
                        </w:r>
                      </w:p>
                      <w:p w14:paraId="3DE11D5C"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003024D9" w14:textId="77777777" w:rsidR="00582F94" w:rsidRPr="00582F94" w:rsidRDefault="00582F94" w:rsidP="00582F94">
                        <w:pPr>
                          <w:spacing w:line="315" w:lineRule="atLeast"/>
                          <w:rPr>
                            <w:rFonts w:ascii="Arial" w:eastAsia="Times New Roman" w:hAnsi="Arial" w:cs="Arial"/>
                            <w:color w:val="00B0F0"/>
                            <w:sz w:val="21"/>
                            <w:szCs w:val="21"/>
                            <w:lang w:eastAsia="en-GB"/>
                          </w:rPr>
                        </w:pPr>
                        <w:hyperlink r:id="rId10" w:history="1">
                          <w:r w:rsidRPr="00582F94">
                            <w:rPr>
                              <w:rFonts w:ascii="Arial" w:eastAsia="Times New Roman" w:hAnsi="Arial" w:cs="Arial"/>
                              <w:color w:val="00B0F0"/>
                              <w:sz w:val="21"/>
                              <w:szCs w:val="21"/>
                              <w:u w:val="single"/>
                              <w:lang w:eastAsia="en-GB"/>
                            </w:rPr>
                            <w:t>Attachment</w:t>
                          </w:r>
                        </w:hyperlink>
                        <w:r w:rsidRPr="00582F94">
                          <w:rPr>
                            <w:rFonts w:ascii="Arial" w:eastAsia="Times New Roman" w:hAnsi="Arial" w:cs="Arial"/>
                            <w:color w:val="00B0F0"/>
                            <w:sz w:val="21"/>
                            <w:szCs w:val="21"/>
                            <w:lang w:eastAsia="en-GB"/>
                          </w:rPr>
                          <w:t> </w:t>
                        </w:r>
                        <w:r w:rsidRPr="00582F94">
                          <w:rPr>
                            <w:rFonts w:ascii="Arial" w:eastAsia="Times New Roman" w:hAnsi="Arial" w:cs="Arial"/>
                            <w:color w:val="00B0F0"/>
                            <w:sz w:val="21"/>
                            <w:szCs w:val="21"/>
                            <w:u w:val="single"/>
                            <w:lang w:eastAsia="en-GB"/>
                          </w:rPr>
                          <w:t>1</w:t>
                        </w:r>
                      </w:p>
                      <w:p w14:paraId="520244D0"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3C16D14E" w14:textId="77777777" w:rsidR="00582F94" w:rsidRPr="00582F94" w:rsidRDefault="00582F94" w:rsidP="00582F94">
                        <w:pPr>
                          <w:spacing w:line="315" w:lineRule="atLeast"/>
                          <w:rPr>
                            <w:rFonts w:ascii="Arial" w:eastAsia="Times New Roman" w:hAnsi="Arial" w:cs="Arial"/>
                            <w:color w:val="231F20"/>
                            <w:sz w:val="21"/>
                            <w:szCs w:val="21"/>
                            <w:lang w:eastAsia="en-GB"/>
                          </w:rPr>
                        </w:pPr>
                        <w:hyperlink r:id="rId11" w:history="1">
                          <w:r w:rsidRPr="00582F94">
                            <w:rPr>
                              <w:rFonts w:ascii="Arial" w:eastAsia="Times New Roman" w:hAnsi="Arial" w:cs="Arial"/>
                              <w:color w:val="00B0F0"/>
                              <w:sz w:val="21"/>
                              <w:szCs w:val="21"/>
                              <w:u w:val="single"/>
                              <w:lang w:eastAsia="en-GB"/>
                            </w:rPr>
                            <w:t>Attachment 2</w:t>
                          </w:r>
                        </w:hyperlink>
                      </w:p>
                      <w:p w14:paraId="52687B38"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0D4C040A" w14:textId="77777777" w:rsidR="00582F94" w:rsidRPr="00582F94" w:rsidRDefault="00582F94" w:rsidP="00582F94">
                        <w:pPr>
                          <w:spacing w:line="315" w:lineRule="atLeast"/>
                          <w:rPr>
                            <w:rFonts w:ascii="Arial" w:eastAsia="Times New Roman" w:hAnsi="Arial" w:cs="Arial"/>
                            <w:color w:val="231F20"/>
                            <w:sz w:val="21"/>
                            <w:szCs w:val="21"/>
                            <w:lang w:eastAsia="en-GB"/>
                          </w:rPr>
                        </w:pPr>
                        <w:hyperlink r:id="rId12" w:history="1">
                          <w:r w:rsidRPr="00582F94">
                            <w:rPr>
                              <w:rFonts w:ascii="Arial" w:eastAsia="Times New Roman" w:hAnsi="Arial" w:cs="Arial"/>
                              <w:color w:val="00B0F0"/>
                              <w:sz w:val="21"/>
                              <w:szCs w:val="21"/>
                              <w:u w:val="single"/>
                              <w:lang w:eastAsia="en-GB"/>
                            </w:rPr>
                            <w:t>Attachment 3</w:t>
                          </w:r>
                        </w:hyperlink>
                      </w:p>
                      <w:p w14:paraId="3843AE4D"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1782A26E" w14:textId="77777777" w:rsidR="00582F94" w:rsidRPr="00582F94" w:rsidRDefault="00582F94" w:rsidP="00582F94">
                        <w:pPr>
                          <w:spacing w:line="315" w:lineRule="atLeast"/>
                          <w:rPr>
                            <w:rFonts w:ascii="Arial" w:eastAsia="Times New Roman" w:hAnsi="Arial" w:cs="Arial"/>
                            <w:color w:val="231F20"/>
                            <w:sz w:val="21"/>
                            <w:szCs w:val="21"/>
                            <w:lang w:eastAsia="en-GB"/>
                          </w:rPr>
                        </w:pPr>
                        <w:hyperlink r:id="rId13" w:history="1">
                          <w:r w:rsidRPr="00582F94">
                            <w:rPr>
                              <w:rFonts w:ascii="Arial" w:eastAsia="Times New Roman" w:hAnsi="Arial" w:cs="Arial"/>
                              <w:color w:val="00B0F0"/>
                              <w:sz w:val="21"/>
                              <w:szCs w:val="21"/>
                              <w:u w:val="single"/>
                              <w:lang w:eastAsia="en-GB"/>
                            </w:rPr>
                            <w:t>Attachment 4</w:t>
                          </w:r>
                        </w:hyperlink>
                      </w:p>
                      <w:p w14:paraId="099E235E"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12BF729E" w14:textId="77777777" w:rsidR="00582F94" w:rsidRPr="00582F94" w:rsidRDefault="00582F94" w:rsidP="00582F94">
                        <w:pPr>
                          <w:spacing w:line="315" w:lineRule="atLeast"/>
                          <w:rPr>
                            <w:rFonts w:ascii="Arial" w:eastAsia="Times New Roman" w:hAnsi="Arial" w:cs="Arial"/>
                            <w:color w:val="231F20"/>
                            <w:sz w:val="21"/>
                            <w:szCs w:val="21"/>
                            <w:lang w:eastAsia="en-GB"/>
                          </w:rPr>
                        </w:pPr>
                        <w:hyperlink r:id="rId14" w:history="1">
                          <w:r w:rsidRPr="00582F94">
                            <w:rPr>
                              <w:rFonts w:ascii="Arial" w:eastAsia="Times New Roman" w:hAnsi="Arial" w:cs="Arial"/>
                              <w:color w:val="00B0F0"/>
                              <w:sz w:val="21"/>
                              <w:szCs w:val="21"/>
                              <w:u w:val="single"/>
                              <w:lang w:eastAsia="en-GB"/>
                            </w:rPr>
                            <w:t>Attachment 5</w:t>
                          </w:r>
                        </w:hyperlink>
                      </w:p>
                      <w:p w14:paraId="559CC3FB"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7A1750F1" w14:textId="77777777" w:rsidR="00582F94" w:rsidRPr="00582F94" w:rsidRDefault="00582F94" w:rsidP="00582F94">
                        <w:pPr>
                          <w:spacing w:line="315" w:lineRule="atLeast"/>
                          <w:rPr>
                            <w:rFonts w:ascii="Arial" w:eastAsia="Times New Roman" w:hAnsi="Arial" w:cs="Arial"/>
                            <w:color w:val="231F20"/>
                            <w:sz w:val="21"/>
                            <w:szCs w:val="21"/>
                            <w:lang w:eastAsia="en-GB"/>
                          </w:rPr>
                        </w:pPr>
                        <w:hyperlink r:id="rId15" w:history="1">
                          <w:r w:rsidRPr="00582F94">
                            <w:rPr>
                              <w:rFonts w:ascii="Arial" w:eastAsia="Times New Roman" w:hAnsi="Arial" w:cs="Arial"/>
                              <w:color w:val="00B0F0"/>
                              <w:sz w:val="21"/>
                              <w:szCs w:val="21"/>
                              <w:u w:val="single"/>
                              <w:lang w:eastAsia="en-GB"/>
                            </w:rPr>
                            <w:t>Attachment 6</w:t>
                          </w:r>
                        </w:hyperlink>
                      </w:p>
                      <w:p w14:paraId="6B8928CE"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07EF5F66" w14:textId="77777777" w:rsidR="00582F94" w:rsidRPr="00582F94" w:rsidRDefault="00582F94" w:rsidP="00582F94">
                        <w:pPr>
                          <w:spacing w:after="160"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These are a series of images for use on social media channels to inform the public/patients of how things have changed over the course of the last 18 months and what they can expect when contacting their practice.</w:t>
                        </w:r>
                      </w:p>
                      <w:p w14:paraId="052B8993" w14:textId="77777777" w:rsidR="00582F94" w:rsidRPr="00582F94" w:rsidRDefault="00582F94" w:rsidP="00582F94">
                        <w:pPr>
                          <w:spacing w:after="160" w:line="315" w:lineRule="atLeast"/>
                          <w:rPr>
                            <w:rFonts w:ascii="Arial" w:eastAsia="Times New Roman" w:hAnsi="Arial" w:cs="Arial"/>
                            <w:color w:val="231F20"/>
                            <w:sz w:val="21"/>
                            <w:szCs w:val="21"/>
                            <w:lang w:eastAsia="en-GB"/>
                          </w:rPr>
                        </w:pPr>
                        <w:hyperlink r:id="rId16" w:history="1">
                          <w:r w:rsidRPr="00582F94">
                            <w:rPr>
                              <w:rFonts w:ascii="Arial" w:eastAsia="Times New Roman" w:hAnsi="Arial" w:cs="Arial"/>
                              <w:color w:val="00B0F0"/>
                              <w:sz w:val="21"/>
                              <w:szCs w:val="21"/>
                              <w:u w:val="single"/>
                              <w:lang w:eastAsia="en-GB"/>
                            </w:rPr>
                            <w:t>Practice website poster (NHS CCG Accessing primary care A4 poster)</w:t>
                          </w:r>
                        </w:hyperlink>
                      </w:p>
                      <w:p w14:paraId="724984BF" w14:textId="77777777" w:rsidR="00582F94" w:rsidRPr="00582F94" w:rsidRDefault="00582F94" w:rsidP="00582F94">
                        <w:pPr>
                          <w:spacing w:after="160"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This poster collates the social media images into one to enable practices to upload directly to their websites.</w:t>
                        </w:r>
                      </w:p>
                      <w:p w14:paraId="09768402" w14:textId="77777777" w:rsidR="00582F94" w:rsidRPr="00582F94" w:rsidRDefault="00582F94" w:rsidP="00582F94">
                        <w:pPr>
                          <w:spacing w:after="160" w:line="315" w:lineRule="atLeast"/>
                          <w:rPr>
                            <w:rFonts w:ascii="Arial" w:eastAsia="Times New Roman" w:hAnsi="Arial" w:cs="Arial"/>
                            <w:color w:val="231F20"/>
                            <w:sz w:val="21"/>
                            <w:szCs w:val="21"/>
                            <w:lang w:eastAsia="en-GB"/>
                          </w:rPr>
                        </w:pPr>
                        <w:hyperlink r:id="rId17" w:history="1">
                          <w:r w:rsidRPr="00582F94">
                            <w:rPr>
                              <w:rFonts w:ascii="Arial" w:eastAsia="Times New Roman" w:hAnsi="Arial" w:cs="Arial"/>
                              <w:color w:val="00B0F0"/>
                              <w:sz w:val="21"/>
                              <w:szCs w:val="21"/>
                              <w:u w:val="single"/>
                              <w:lang w:eastAsia="en-GB"/>
                            </w:rPr>
                            <w:t>Practice waiting room poster (NHS CCG Accessing primary care A3 poster)</w:t>
                          </w:r>
                        </w:hyperlink>
                      </w:p>
                      <w:p w14:paraId="22B2F481" w14:textId="77777777" w:rsidR="00582F94" w:rsidRPr="00582F94" w:rsidRDefault="00582F94" w:rsidP="00582F94">
                        <w:pPr>
                          <w:spacing w:after="160"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This poster collates the social media images into one to enable practices to print and display as appropriate within their practices. </w:t>
                        </w:r>
                      </w:p>
                      <w:p w14:paraId="465AC00C" w14:textId="77777777" w:rsidR="00582F94" w:rsidRPr="00582F94" w:rsidRDefault="00582F94" w:rsidP="00582F94">
                        <w:pPr>
                          <w:spacing w:line="315" w:lineRule="atLeast"/>
                          <w:rPr>
                            <w:rFonts w:ascii="Arial" w:eastAsia="Times New Roman" w:hAnsi="Arial" w:cs="Arial"/>
                            <w:color w:val="231F20"/>
                            <w:sz w:val="21"/>
                            <w:szCs w:val="21"/>
                            <w:lang w:eastAsia="en-GB"/>
                          </w:rPr>
                        </w:pPr>
                        <w:bookmarkStart w:id="1" w:name="x__Hlk84499782"/>
                        <w:r w:rsidRPr="00582F94">
                          <w:rPr>
                            <w:rFonts w:ascii="Arial" w:eastAsia="Times New Roman" w:hAnsi="Arial" w:cs="Arial"/>
                            <w:b/>
                            <w:bCs/>
                            <w:color w:val="00B0F0"/>
                            <w:lang w:eastAsia="en-GB"/>
                          </w:rPr>
                          <w:t>Guidance on GP registration of Afghan Citizens and Families</w:t>
                        </w:r>
                        <w:bookmarkEnd w:id="1"/>
                      </w:p>
                      <w:p w14:paraId="22865544" w14:textId="77777777" w:rsidR="00582F94" w:rsidRPr="00582F94" w:rsidRDefault="00582F94" w:rsidP="00582F94">
                        <w:pPr>
                          <w:spacing w:after="160" w:line="315" w:lineRule="atLeast"/>
                          <w:rPr>
                            <w:rFonts w:ascii="Arial" w:eastAsia="Times New Roman" w:hAnsi="Arial" w:cs="Arial"/>
                            <w:color w:val="231F20"/>
                            <w:sz w:val="21"/>
                            <w:szCs w:val="21"/>
                            <w:lang w:eastAsia="en-GB"/>
                          </w:rPr>
                        </w:pPr>
                        <w:r w:rsidRPr="00582F94">
                          <w:rPr>
                            <w:rFonts w:ascii="Arial" w:eastAsia="Times New Roman" w:hAnsi="Arial" w:cs="Arial"/>
                            <w:color w:val="000000"/>
                            <w:sz w:val="21"/>
                            <w:szCs w:val="21"/>
                            <w:lang w:eastAsia="en-GB"/>
                          </w:rPr>
                          <w:t xml:space="preserve">While we have a contracted service with the Meridian practice who continue to provide </w:t>
                        </w:r>
                        <w:proofErr w:type="gramStart"/>
                        <w:r w:rsidRPr="00582F94">
                          <w:rPr>
                            <w:rFonts w:ascii="Arial" w:eastAsia="Times New Roman" w:hAnsi="Arial" w:cs="Arial"/>
                            <w:color w:val="000000"/>
                            <w:sz w:val="21"/>
                            <w:szCs w:val="21"/>
                            <w:lang w:eastAsia="en-GB"/>
                          </w:rPr>
                          <w:t>the majority of</w:t>
                        </w:r>
                        <w:proofErr w:type="gramEnd"/>
                        <w:r w:rsidRPr="00582F94">
                          <w:rPr>
                            <w:rFonts w:ascii="Arial" w:eastAsia="Times New Roman" w:hAnsi="Arial" w:cs="Arial"/>
                            <w:color w:val="000000"/>
                            <w:sz w:val="21"/>
                            <w:szCs w:val="21"/>
                            <w:lang w:eastAsia="en-GB"/>
                          </w:rPr>
                          <w:t xml:space="preserve"> care to Refugees and Asylum Seekers in Coventry, we know that many practices in Coventry and Warwickshire are welcoming Refugees and Asylum seekers in greater number than usual and providing ongoing care despite the wider pressures in primary care. Thank you.</w:t>
                        </w:r>
                      </w:p>
                      <w:p w14:paraId="1681E16E" w14:textId="77777777" w:rsidR="00582F94" w:rsidRPr="00582F94" w:rsidRDefault="00582F94" w:rsidP="00582F94">
                        <w:pPr>
                          <w:spacing w:after="160" w:line="315" w:lineRule="atLeast"/>
                          <w:rPr>
                            <w:rFonts w:ascii="Arial" w:eastAsia="Times New Roman" w:hAnsi="Arial" w:cs="Arial"/>
                            <w:color w:val="231F20"/>
                            <w:sz w:val="21"/>
                            <w:szCs w:val="21"/>
                            <w:lang w:eastAsia="en-GB"/>
                          </w:rPr>
                        </w:pPr>
                        <w:hyperlink r:id="rId18" w:history="1">
                          <w:r w:rsidRPr="00582F94">
                            <w:rPr>
                              <w:rFonts w:ascii="Arial" w:eastAsia="Times New Roman" w:hAnsi="Arial" w:cs="Arial"/>
                              <w:color w:val="00B0F0"/>
                              <w:sz w:val="21"/>
                              <w:szCs w:val="21"/>
                              <w:u w:val="single"/>
                              <w:lang w:eastAsia="en-GB"/>
                            </w:rPr>
                            <w:t>Here</w:t>
                          </w:r>
                        </w:hyperlink>
                        <w:r w:rsidRPr="00582F94">
                          <w:rPr>
                            <w:rFonts w:ascii="Arial" w:eastAsia="Times New Roman" w:hAnsi="Arial" w:cs="Arial"/>
                            <w:color w:val="000000"/>
                            <w:sz w:val="21"/>
                            <w:szCs w:val="21"/>
                            <w:lang w:eastAsia="en-GB"/>
                          </w:rPr>
                          <w:t> is a reminder about registration requirements for this cohort of patients.</w:t>
                        </w:r>
                      </w:p>
                      <w:p w14:paraId="0FB1F6A1"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00B0F0"/>
                            <w:lang w:eastAsia="en-GB"/>
                          </w:rPr>
                          <w:t>Consultant Connect Service Update – GP Liaison Service Pilot</w:t>
                        </w:r>
                      </w:p>
                      <w:p w14:paraId="394F44C6"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000000"/>
                            <w:sz w:val="21"/>
                            <w:szCs w:val="21"/>
                            <w:lang w:eastAsia="en-GB"/>
                          </w:rPr>
                          <w:lastRenderedPageBreak/>
                          <w:t>The GP Liaison Service, provided by George Eliot Hospital, is going to be available, via Consultant Connect, from 11</w:t>
                        </w:r>
                        <w:r w:rsidRPr="00582F94">
                          <w:rPr>
                            <w:rFonts w:ascii="Arial" w:eastAsia="Times New Roman" w:hAnsi="Arial" w:cs="Arial"/>
                            <w:color w:val="000000"/>
                            <w:sz w:val="21"/>
                            <w:szCs w:val="21"/>
                            <w:vertAlign w:val="superscript"/>
                            <w:lang w:eastAsia="en-GB"/>
                          </w:rPr>
                          <w:t>th</w:t>
                        </w:r>
                        <w:r w:rsidRPr="00582F94">
                          <w:rPr>
                            <w:rFonts w:ascii="Arial" w:eastAsia="Times New Roman" w:hAnsi="Arial" w:cs="Arial"/>
                            <w:color w:val="000000"/>
                            <w:sz w:val="21"/>
                            <w:szCs w:val="21"/>
                            <w:lang w:eastAsia="en-GB"/>
                          </w:rPr>
                          <w:t>October. Please see the </w:t>
                        </w:r>
                        <w:hyperlink r:id="rId19" w:history="1">
                          <w:r w:rsidRPr="00582F94">
                            <w:rPr>
                              <w:rFonts w:ascii="Arial" w:eastAsia="Times New Roman" w:hAnsi="Arial" w:cs="Arial"/>
                              <w:color w:val="00B0F0"/>
                              <w:sz w:val="21"/>
                              <w:szCs w:val="21"/>
                              <w:u w:val="single"/>
                              <w:lang w:eastAsia="en-GB"/>
                            </w:rPr>
                            <w:t>attached</w:t>
                          </w:r>
                        </w:hyperlink>
                        <w:r w:rsidRPr="00582F94">
                          <w:rPr>
                            <w:rFonts w:ascii="Arial" w:eastAsia="Times New Roman" w:hAnsi="Arial" w:cs="Arial"/>
                            <w:color w:val="000000"/>
                            <w:sz w:val="21"/>
                            <w:szCs w:val="21"/>
                            <w:lang w:eastAsia="en-GB"/>
                          </w:rPr>
                          <w:t> for more information.</w:t>
                        </w:r>
                      </w:p>
                      <w:p w14:paraId="310E21F1" w14:textId="77777777" w:rsidR="00582F94" w:rsidRPr="00582F94" w:rsidRDefault="00582F94" w:rsidP="00582F94">
                        <w:pPr>
                          <w:spacing w:before="200"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                     </w:t>
                        </w:r>
                      </w:p>
                      <w:p w14:paraId="0638F55E"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00B0F0"/>
                            <w:lang w:eastAsia="en-GB"/>
                          </w:rPr>
                          <w:t>Core script and collateral for tackling anti-vaccination campaigners in schools</w:t>
                        </w:r>
                        <w:r w:rsidRPr="00582F94">
                          <w:rPr>
                            <w:rFonts w:ascii="Arial" w:eastAsia="Times New Roman" w:hAnsi="Arial" w:cs="Arial"/>
                            <w:b/>
                            <w:bCs/>
                            <w:color w:val="00B0F0"/>
                            <w:lang w:eastAsia="en-GB"/>
                          </w:rPr>
                          <w:br/>
                        </w:r>
                        <w:r w:rsidRPr="00582F94">
                          <w:rPr>
                            <w:rFonts w:ascii="Arial" w:eastAsia="Times New Roman" w:hAnsi="Arial" w:cs="Arial"/>
                            <w:b/>
                            <w:bCs/>
                            <w:color w:val="333333"/>
                            <w:sz w:val="21"/>
                            <w:szCs w:val="21"/>
                            <w:lang w:eastAsia="en-GB"/>
                          </w:rPr>
                          <w:t>On behalf of Terri Scott, Business Support Officer-Warwickshire County Council. </w:t>
                        </w:r>
                      </w:p>
                      <w:p w14:paraId="5229D051"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333333"/>
                            <w:sz w:val="21"/>
                            <w:szCs w:val="21"/>
                            <w:lang w:eastAsia="en-GB"/>
                          </w:rPr>
                          <w:t>Please see </w:t>
                        </w:r>
                        <w:hyperlink r:id="rId20" w:history="1">
                          <w:r w:rsidRPr="00582F94">
                            <w:rPr>
                              <w:rFonts w:ascii="Arial" w:eastAsia="Times New Roman" w:hAnsi="Arial" w:cs="Arial"/>
                              <w:color w:val="00B0F0"/>
                              <w:sz w:val="21"/>
                              <w:szCs w:val="21"/>
                              <w:u w:val="single"/>
                              <w:lang w:eastAsia="en-GB"/>
                            </w:rPr>
                            <w:t>attached</w:t>
                          </w:r>
                        </w:hyperlink>
                        <w:r w:rsidRPr="00582F94">
                          <w:rPr>
                            <w:rFonts w:ascii="Arial" w:eastAsia="Times New Roman" w:hAnsi="Arial" w:cs="Arial"/>
                            <w:color w:val="333333"/>
                            <w:sz w:val="21"/>
                            <w:szCs w:val="21"/>
                            <w:lang w:eastAsia="en-GB"/>
                          </w:rPr>
                          <w:t> for suggested core script which has been shared with schools, which could also be adapted for Primary Care. The second </w:t>
                        </w:r>
                        <w:hyperlink r:id="rId21" w:history="1">
                          <w:r w:rsidRPr="00582F94">
                            <w:rPr>
                              <w:rFonts w:ascii="Arial" w:eastAsia="Times New Roman" w:hAnsi="Arial" w:cs="Arial"/>
                              <w:color w:val="00B0F0"/>
                              <w:sz w:val="21"/>
                              <w:szCs w:val="21"/>
                              <w:u w:val="single"/>
                              <w:lang w:eastAsia="en-GB"/>
                            </w:rPr>
                            <w:t>attach</w:t>
                          </w:r>
                        </w:hyperlink>
                        <w:r w:rsidRPr="00582F94">
                          <w:rPr>
                            <w:rFonts w:ascii="Arial" w:eastAsia="Times New Roman" w:hAnsi="Arial" w:cs="Arial"/>
                            <w:color w:val="00B0F0"/>
                            <w:sz w:val="21"/>
                            <w:szCs w:val="21"/>
                            <w:u w:val="single"/>
                            <w:lang w:eastAsia="en-GB"/>
                          </w:rPr>
                          <w:t>ment</w:t>
                        </w:r>
                        <w:r w:rsidRPr="00582F94">
                          <w:rPr>
                            <w:rFonts w:ascii="Arial" w:eastAsia="Times New Roman" w:hAnsi="Arial" w:cs="Arial"/>
                            <w:color w:val="333333"/>
                            <w:sz w:val="21"/>
                            <w:szCs w:val="21"/>
                            <w:lang w:eastAsia="en-GB"/>
                          </w:rPr>
                          <w:t> is information on fake vaccination consent forms that have been circulated in some schools.</w:t>
                        </w:r>
                      </w:p>
                      <w:p w14:paraId="2929A3F8"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3D843431"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00B0F0"/>
                            <w:lang w:eastAsia="en-GB"/>
                          </w:rPr>
                          <w:t>Warwickshire Domestic abuse service</w:t>
                        </w:r>
                        <w:r w:rsidRPr="00582F94">
                          <w:rPr>
                            <w:rFonts w:ascii="Arial" w:eastAsia="Times New Roman" w:hAnsi="Arial" w:cs="Arial"/>
                            <w:b/>
                            <w:bCs/>
                            <w:color w:val="00B0F0"/>
                            <w:lang w:eastAsia="en-GB"/>
                          </w:rPr>
                          <w:br/>
                        </w:r>
                        <w:r w:rsidRPr="00582F94">
                          <w:rPr>
                            <w:rFonts w:ascii="Arial" w:eastAsia="Times New Roman" w:hAnsi="Arial" w:cs="Arial"/>
                            <w:color w:val="000000"/>
                            <w:sz w:val="21"/>
                            <w:szCs w:val="21"/>
                            <w:lang w:eastAsia="en-GB"/>
                          </w:rPr>
                          <w:t>Please find </w:t>
                        </w:r>
                        <w:hyperlink r:id="rId22" w:history="1">
                          <w:r w:rsidRPr="00582F94">
                            <w:rPr>
                              <w:rFonts w:ascii="Arial" w:eastAsia="Times New Roman" w:hAnsi="Arial" w:cs="Arial"/>
                              <w:color w:val="00B0F0"/>
                              <w:sz w:val="21"/>
                              <w:szCs w:val="21"/>
                              <w:u w:val="single"/>
                              <w:lang w:eastAsia="en-GB"/>
                            </w:rPr>
                            <w:t>attached briefing note</w:t>
                          </w:r>
                        </w:hyperlink>
                        <w:r w:rsidRPr="00582F94">
                          <w:rPr>
                            <w:rFonts w:ascii="Arial" w:eastAsia="Times New Roman" w:hAnsi="Arial" w:cs="Arial"/>
                            <w:color w:val="000000"/>
                            <w:sz w:val="21"/>
                            <w:szCs w:val="21"/>
                            <w:lang w:eastAsia="en-GB"/>
                          </w:rPr>
                          <w:t> regarding the Domestic abuse service in Warwickshire. </w:t>
                        </w:r>
                        <w:r w:rsidRPr="00582F94">
                          <w:rPr>
                            <w:rFonts w:ascii="Arial" w:eastAsia="Times New Roman" w:hAnsi="Arial" w:cs="Arial"/>
                            <w:b/>
                            <w:bCs/>
                            <w:color w:val="000000"/>
                            <w:sz w:val="21"/>
                            <w:szCs w:val="21"/>
                            <w:lang w:eastAsia="en-GB"/>
                          </w:rPr>
                          <w:t>It is important to note that the service delivered to Warwickshire GP surgeries will remain unchanged however will no longer be called IRIS. The IRIS Advocate Educator name has been replaced with Health Advocate Educator</w:t>
                        </w:r>
                        <w:r w:rsidRPr="00582F94">
                          <w:rPr>
                            <w:rFonts w:ascii="Arial" w:eastAsia="Times New Roman" w:hAnsi="Arial" w:cs="Arial"/>
                            <w:color w:val="000000"/>
                            <w:sz w:val="21"/>
                            <w:szCs w:val="21"/>
                            <w:lang w:eastAsia="en-GB"/>
                          </w:rPr>
                          <w:t>. </w:t>
                        </w:r>
                      </w:p>
                      <w:p w14:paraId="13D30023"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20B90B5E"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00B0F0"/>
                            <w:lang w:eastAsia="en-GB"/>
                          </w:rPr>
                          <w:t>DA Languages - Interpreting services</w:t>
                        </w:r>
                        <w:r w:rsidRPr="00582F94">
                          <w:rPr>
                            <w:rFonts w:ascii="Arial" w:eastAsia="Times New Roman" w:hAnsi="Arial" w:cs="Arial"/>
                            <w:b/>
                            <w:bCs/>
                            <w:color w:val="00B0F0"/>
                            <w:lang w:eastAsia="en-GB"/>
                          </w:rPr>
                          <w:br/>
                        </w:r>
                        <w:r w:rsidRPr="00582F94">
                          <w:rPr>
                            <w:rFonts w:ascii="Arial" w:eastAsia="Times New Roman" w:hAnsi="Arial" w:cs="Arial"/>
                            <w:color w:val="000000"/>
                            <w:sz w:val="21"/>
                            <w:szCs w:val="21"/>
                            <w:lang w:eastAsia="en-GB"/>
                          </w:rPr>
                          <w:t>Please find </w:t>
                        </w:r>
                        <w:hyperlink r:id="rId23" w:history="1">
                          <w:r w:rsidRPr="00582F94">
                            <w:rPr>
                              <w:rFonts w:ascii="Arial" w:eastAsia="Times New Roman" w:hAnsi="Arial" w:cs="Arial"/>
                              <w:color w:val="00B0F0"/>
                              <w:sz w:val="21"/>
                              <w:szCs w:val="21"/>
                              <w:u w:val="single"/>
                              <w:lang w:eastAsia="en-GB"/>
                            </w:rPr>
                            <w:t>attached</w:t>
                          </w:r>
                        </w:hyperlink>
                        <w:r w:rsidRPr="00582F94">
                          <w:rPr>
                            <w:rFonts w:ascii="Arial" w:eastAsia="Times New Roman" w:hAnsi="Arial" w:cs="Arial"/>
                            <w:color w:val="000000"/>
                            <w:sz w:val="21"/>
                            <w:szCs w:val="21"/>
                            <w:lang w:eastAsia="en-GB"/>
                          </w:rPr>
                          <w:t> information on the translating and interpreting commissioned services available from DA Languages.</w:t>
                        </w:r>
                        <w:r w:rsidRPr="00582F94">
                          <w:rPr>
                            <w:rFonts w:ascii="Arial" w:eastAsia="Times New Roman" w:hAnsi="Arial" w:cs="Arial"/>
                            <w:b/>
                            <w:bCs/>
                            <w:color w:val="000000"/>
                            <w:sz w:val="21"/>
                            <w:szCs w:val="21"/>
                            <w:lang w:eastAsia="en-GB"/>
                          </w:rPr>
                          <w:t> </w:t>
                        </w:r>
                        <w:r w:rsidRPr="00582F94">
                          <w:rPr>
                            <w:rFonts w:ascii="Arial" w:eastAsia="Times New Roman" w:hAnsi="Arial" w:cs="Arial"/>
                            <w:color w:val="231F20"/>
                            <w:sz w:val="21"/>
                            <w:szCs w:val="21"/>
                            <w:lang w:eastAsia="en-GB"/>
                          </w:rPr>
                          <w:t>DA Languages provides support through:</w:t>
                        </w:r>
                      </w:p>
                      <w:p w14:paraId="75F5E804"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75D2DD9B" w14:textId="77777777" w:rsidR="00582F94" w:rsidRPr="00582F94" w:rsidRDefault="00582F94" w:rsidP="00582F94">
                        <w:pPr>
                          <w:numPr>
                            <w:ilvl w:val="0"/>
                            <w:numId w:val="1"/>
                          </w:numPr>
                          <w:spacing w:after="160"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Telephone Interpreting</w:t>
                        </w:r>
                      </w:p>
                      <w:p w14:paraId="358C82C3" w14:textId="77777777" w:rsidR="00582F94" w:rsidRPr="00582F94" w:rsidRDefault="00582F94" w:rsidP="00582F94">
                        <w:pPr>
                          <w:numPr>
                            <w:ilvl w:val="0"/>
                            <w:numId w:val="1"/>
                          </w:numPr>
                          <w:spacing w:after="160"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Face to Face Interpreting Spoken Languages and BSL</w:t>
                        </w:r>
                      </w:p>
                      <w:p w14:paraId="6A814BA1" w14:textId="77777777" w:rsidR="00582F94" w:rsidRPr="00582F94" w:rsidRDefault="00582F94" w:rsidP="00582F94">
                        <w:pPr>
                          <w:numPr>
                            <w:ilvl w:val="0"/>
                            <w:numId w:val="1"/>
                          </w:numPr>
                          <w:spacing w:after="160"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Written Translations and Transcriptions</w:t>
                        </w:r>
                      </w:p>
                      <w:p w14:paraId="7D3F42B1" w14:textId="77777777" w:rsidR="00582F94" w:rsidRPr="00582F94" w:rsidRDefault="00582F94" w:rsidP="00582F94">
                        <w:pPr>
                          <w:numPr>
                            <w:ilvl w:val="0"/>
                            <w:numId w:val="1"/>
                          </w:numPr>
                          <w:spacing w:after="160"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Video Remote Interpreting</w:t>
                        </w:r>
                      </w:p>
                      <w:p w14:paraId="7EEE6D05" w14:textId="77777777" w:rsidR="00582F94" w:rsidRPr="00582F94" w:rsidRDefault="00582F94" w:rsidP="00582F94">
                        <w:pPr>
                          <w:spacing w:after="160" w:line="315" w:lineRule="atLeast"/>
                          <w:rPr>
                            <w:rFonts w:ascii="Arial" w:eastAsia="Times New Roman" w:hAnsi="Arial" w:cs="Arial"/>
                            <w:color w:val="231F20"/>
                            <w:sz w:val="21"/>
                            <w:szCs w:val="21"/>
                            <w:lang w:eastAsia="en-GB"/>
                          </w:rPr>
                        </w:pPr>
                        <w:hyperlink r:id="rId24" w:history="1">
                          <w:r w:rsidRPr="00582F94">
                            <w:rPr>
                              <w:rFonts w:ascii="Arial" w:eastAsia="Times New Roman" w:hAnsi="Arial" w:cs="Arial"/>
                              <w:color w:val="00B0F0"/>
                              <w:sz w:val="21"/>
                              <w:szCs w:val="21"/>
                              <w:u w:val="single"/>
                              <w:lang w:eastAsia="en-GB"/>
                            </w:rPr>
                            <w:t>Raising a Face-to-Face Booking</w:t>
                          </w:r>
                        </w:hyperlink>
                      </w:p>
                      <w:p w14:paraId="1BD9483D" w14:textId="77777777" w:rsidR="00582F94" w:rsidRPr="00582F94" w:rsidRDefault="00582F94" w:rsidP="00582F94">
                        <w:pPr>
                          <w:spacing w:after="160" w:line="315" w:lineRule="atLeast"/>
                          <w:rPr>
                            <w:rFonts w:ascii="Arial" w:eastAsia="Times New Roman" w:hAnsi="Arial" w:cs="Arial"/>
                            <w:color w:val="231F20"/>
                            <w:sz w:val="21"/>
                            <w:szCs w:val="21"/>
                            <w:lang w:eastAsia="en-GB"/>
                          </w:rPr>
                        </w:pPr>
                        <w:hyperlink r:id="rId25" w:history="1">
                          <w:r w:rsidRPr="00582F94">
                            <w:rPr>
                              <w:rFonts w:ascii="Arial" w:eastAsia="Times New Roman" w:hAnsi="Arial" w:cs="Arial"/>
                              <w:color w:val="00B0F0"/>
                              <w:sz w:val="21"/>
                              <w:szCs w:val="21"/>
                              <w:u w:val="single"/>
                              <w:lang w:eastAsia="en-GB"/>
                            </w:rPr>
                            <w:t>Raising a Translation Booking</w:t>
                          </w:r>
                        </w:hyperlink>
                      </w:p>
                      <w:p w14:paraId="79B50387" w14:textId="77777777" w:rsidR="00582F94" w:rsidRPr="00582F94" w:rsidRDefault="00582F94" w:rsidP="00582F94">
                        <w:pPr>
                          <w:spacing w:after="160" w:line="315" w:lineRule="atLeast"/>
                          <w:rPr>
                            <w:rFonts w:ascii="Arial" w:eastAsia="Times New Roman" w:hAnsi="Arial" w:cs="Arial"/>
                            <w:color w:val="231F20"/>
                            <w:sz w:val="21"/>
                            <w:szCs w:val="21"/>
                            <w:lang w:eastAsia="en-GB"/>
                          </w:rPr>
                        </w:pPr>
                        <w:hyperlink r:id="rId26" w:history="1">
                          <w:r w:rsidRPr="00582F94">
                            <w:rPr>
                              <w:rFonts w:ascii="Arial" w:eastAsia="Times New Roman" w:hAnsi="Arial" w:cs="Arial"/>
                              <w:color w:val="00B0F0"/>
                              <w:sz w:val="21"/>
                              <w:szCs w:val="21"/>
                              <w:u w:val="single"/>
                              <w:lang w:eastAsia="en-GB"/>
                            </w:rPr>
                            <w:t>Telephony Interpreting- Long Guide</w:t>
                          </w:r>
                        </w:hyperlink>
                      </w:p>
                      <w:p w14:paraId="30555B2A" w14:textId="77777777" w:rsidR="00582F94" w:rsidRPr="00582F94" w:rsidRDefault="00582F94" w:rsidP="00582F94">
                        <w:pPr>
                          <w:spacing w:after="160" w:line="315" w:lineRule="atLeast"/>
                          <w:rPr>
                            <w:rFonts w:ascii="Arial" w:eastAsia="Times New Roman" w:hAnsi="Arial" w:cs="Arial"/>
                            <w:color w:val="231F20"/>
                            <w:sz w:val="21"/>
                            <w:szCs w:val="21"/>
                            <w:lang w:eastAsia="en-GB"/>
                          </w:rPr>
                        </w:pPr>
                        <w:hyperlink r:id="rId27" w:history="1">
                          <w:r w:rsidRPr="00582F94">
                            <w:rPr>
                              <w:rFonts w:ascii="Arial" w:eastAsia="Times New Roman" w:hAnsi="Arial" w:cs="Arial"/>
                              <w:color w:val="00B0F0"/>
                              <w:sz w:val="21"/>
                              <w:szCs w:val="21"/>
                              <w:u w:val="single"/>
                              <w:lang w:eastAsia="en-GB"/>
                            </w:rPr>
                            <w:t>Telephony Interpreting - Short Guide</w:t>
                          </w:r>
                        </w:hyperlink>
                      </w:p>
                      <w:p w14:paraId="55971D51" w14:textId="77777777" w:rsidR="00582F94" w:rsidRPr="00582F94" w:rsidRDefault="00582F94" w:rsidP="00582F94">
                        <w:pPr>
                          <w:spacing w:after="160" w:line="315" w:lineRule="atLeast"/>
                          <w:rPr>
                            <w:rFonts w:ascii="Arial" w:eastAsia="Times New Roman" w:hAnsi="Arial" w:cs="Arial"/>
                            <w:color w:val="231F20"/>
                            <w:sz w:val="21"/>
                            <w:szCs w:val="21"/>
                            <w:lang w:eastAsia="en-GB"/>
                          </w:rPr>
                        </w:pPr>
                        <w:hyperlink r:id="rId28" w:history="1">
                          <w:r w:rsidRPr="00582F94">
                            <w:rPr>
                              <w:rFonts w:ascii="Arial" w:eastAsia="Times New Roman" w:hAnsi="Arial" w:cs="Arial"/>
                              <w:color w:val="00B0F0"/>
                              <w:sz w:val="21"/>
                              <w:szCs w:val="21"/>
                              <w:u w:val="single"/>
                              <w:lang w:eastAsia="en-GB"/>
                            </w:rPr>
                            <w:t>Video Remote Interpreting Guide</w:t>
                          </w:r>
                        </w:hyperlink>
                      </w:p>
                      <w:p w14:paraId="214C9C12" w14:textId="77777777" w:rsidR="00582F94" w:rsidRPr="00582F94" w:rsidRDefault="00582F94" w:rsidP="00582F94">
                        <w:pPr>
                          <w:spacing w:after="160" w:line="315" w:lineRule="atLeast"/>
                          <w:rPr>
                            <w:rFonts w:ascii="Arial" w:eastAsia="Times New Roman" w:hAnsi="Arial" w:cs="Arial"/>
                            <w:color w:val="231F20"/>
                            <w:sz w:val="21"/>
                            <w:szCs w:val="21"/>
                            <w:lang w:eastAsia="en-GB"/>
                          </w:rPr>
                        </w:pPr>
                        <w:hyperlink r:id="rId29" w:history="1">
                          <w:r w:rsidRPr="00582F94">
                            <w:rPr>
                              <w:rFonts w:ascii="Arial" w:eastAsia="Times New Roman" w:hAnsi="Arial" w:cs="Arial"/>
                              <w:color w:val="00B0F0"/>
                              <w:sz w:val="21"/>
                              <w:szCs w:val="21"/>
                              <w:u w:val="single"/>
                              <w:lang w:eastAsia="en-GB"/>
                            </w:rPr>
                            <w:t>How to raise feedback</w:t>
                          </w:r>
                        </w:hyperlink>
                      </w:p>
                      <w:p w14:paraId="130C2ABF" w14:textId="77777777" w:rsidR="00582F94" w:rsidRPr="00582F94" w:rsidRDefault="00582F94" w:rsidP="00582F94">
                        <w:pPr>
                          <w:spacing w:after="160" w:line="315" w:lineRule="atLeast"/>
                          <w:rPr>
                            <w:rFonts w:ascii="Arial" w:eastAsia="Times New Roman" w:hAnsi="Arial" w:cs="Arial"/>
                            <w:color w:val="231F20"/>
                            <w:sz w:val="21"/>
                            <w:szCs w:val="21"/>
                            <w:lang w:eastAsia="en-GB"/>
                          </w:rPr>
                        </w:pPr>
                        <w:r w:rsidRPr="00582F94">
                          <w:rPr>
                            <w:rFonts w:ascii="Arial" w:eastAsia="Times New Roman" w:hAnsi="Arial" w:cs="Arial"/>
                            <w:color w:val="000000"/>
                            <w:sz w:val="21"/>
                            <w:szCs w:val="21"/>
                            <w:lang w:eastAsia="en-GB"/>
                          </w:rPr>
                          <w:t>Please note for Telephony interpreting each practice will need to enter their own unique PIN- please find attached lists of your practice PIN for </w:t>
                        </w:r>
                        <w:hyperlink r:id="rId30" w:history="1">
                          <w:r w:rsidRPr="00582F94">
                            <w:rPr>
                              <w:rFonts w:ascii="Arial" w:eastAsia="Times New Roman" w:hAnsi="Arial" w:cs="Arial"/>
                              <w:color w:val="00B0F0"/>
                              <w:sz w:val="21"/>
                              <w:szCs w:val="21"/>
                              <w:u w:val="single"/>
                              <w:lang w:eastAsia="en-GB"/>
                            </w:rPr>
                            <w:t>Coventry &amp; Rugby Area</w:t>
                          </w:r>
                        </w:hyperlink>
                        <w:r w:rsidRPr="00582F94">
                          <w:rPr>
                            <w:rFonts w:ascii="Arial" w:eastAsia="Times New Roman" w:hAnsi="Arial" w:cs="Arial"/>
                            <w:color w:val="000000"/>
                            <w:sz w:val="21"/>
                            <w:szCs w:val="21"/>
                            <w:lang w:eastAsia="en-GB"/>
                          </w:rPr>
                          <w:t> and for </w:t>
                        </w:r>
                        <w:hyperlink r:id="rId31" w:history="1">
                          <w:r w:rsidRPr="00582F94">
                            <w:rPr>
                              <w:rFonts w:ascii="Arial" w:eastAsia="Times New Roman" w:hAnsi="Arial" w:cs="Arial"/>
                              <w:color w:val="00B0F0"/>
                              <w:sz w:val="21"/>
                              <w:szCs w:val="21"/>
                              <w:u w:val="single"/>
                              <w:lang w:eastAsia="en-GB"/>
                            </w:rPr>
                            <w:t>Warwickshire North area</w:t>
                          </w:r>
                        </w:hyperlink>
                      </w:p>
                      <w:p w14:paraId="54D08A72"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00B0F0"/>
                            <w:lang w:eastAsia="en-GB"/>
                          </w:rPr>
                          <w:t>Documents to support the Network Contract DES</w:t>
                        </w:r>
                      </w:p>
                      <w:p w14:paraId="5F5C25EF"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lastRenderedPageBreak/>
                          <w:t>On behalf of NHSE please see </w:t>
                        </w:r>
                        <w:hyperlink r:id="rId32" w:history="1">
                          <w:r w:rsidRPr="00582F94">
                            <w:rPr>
                              <w:rFonts w:ascii="Arial" w:eastAsia="Times New Roman" w:hAnsi="Arial" w:cs="Arial"/>
                              <w:b/>
                              <w:bCs/>
                              <w:color w:val="00B0F0"/>
                              <w:sz w:val="21"/>
                              <w:szCs w:val="21"/>
                              <w:u w:val="single"/>
                              <w:lang w:eastAsia="en-GB"/>
                            </w:rPr>
                            <w:t>attached</w:t>
                          </w:r>
                        </w:hyperlink>
                        <w:r w:rsidRPr="00582F94">
                          <w:rPr>
                            <w:rFonts w:ascii="Arial" w:eastAsia="Times New Roman" w:hAnsi="Arial" w:cs="Arial"/>
                            <w:color w:val="231F20"/>
                            <w:sz w:val="21"/>
                            <w:szCs w:val="21"/>
                            <w:lang w:eastAsia="en-GB"/>
                          </w:rPr>
                          <w:t> document for variation to the 2021/22 Network Contract Directed Enhanced Service (DES) Specification, which implements the plans for primary care networks (PCNs) described in our letter of 23 August 2021.  All supportive documents are added to the website, please follow the link </w:t>
                        </w:r>
                        <w:hyperlink r:id="rId33" w:history="1">
                          <w:r w:rsidRPr="00582F94">
                            <w:rPr>
                              <w:rFonts w:ascii="Arial" w:eastAsia="Times New Roman" w:hAnsi="Arial" w:cs="Arial"/>
                              <w:color w:val="00B0F0"/>
                              <w:sz w:val="21"/>
                              <w:szCs w:val="21"/>
                              <w:u w:val="single"/>
                              <w:lang w:eastAsia="en-GB"/>
                            </w:rPr>
                            <w:t>NHS England » GP Contract</w:t>
                          </w:r>
                        </w:hyperlink>
                      </w:p>
                      <w:p w14:paraId="6D281897"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                   </w:t>
                        </w:r>
                      </w:p>
                      <w:p w14:paraId="36443FBC"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00B0F0"/>
                            <w:lang w:eastAsia="en-GB"/>
                          </w:rPr>
                          <w:t>Letter for flu to announce inclusion of new eligible cohort</w:t>
                        </w:r>
                      </w:p>
                      <w:p w14:paraId="734DD1E8"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On behalf of NHSE lease see </w:t>
                        </w:r>
                        <w:hyperlink r:id="rId34" w:history="1">
                          <w:r w:rsidRPr="00582F94">
                            <w:rPr>
                              <w:rFonts w:ascii="Arial" w:eastAsia="Times New Roman" w:hAnsi="Arial" w:cs="Arial"/>
                              <w:color w:val="00B0F0"/>
                              <w:sz w:val="21"/>
                              <w:szCs w:val="21"/>
                              <w:u w:val="single"/>
                              <w:lang w:eastAsia="en-GB"/>
                            </w:rPr>
                            <w:t>attached</w:t>
                          </w:r>
                        </w:hyperlink>
                        <w:r w:rsidRPr="00582F94">
                          <w:rPr>
                            <w:rFonts w:ascii="Arial" w:eastAsia="Times New Roman" w:hAnsi="Arial" w:cs="Arial"/>
                            <w:color w:val="231F20"/>
                            <w:sz w:val="21"/>
                            <w:szCs w:val="21"/>
                            <w:lang w:eastAsia="en-GB"/>
                          </w:rPr>
                          <w:t> letter for flu to announce inclusion of new eligible cohort for your information.</w:t>
                        </w:r>
                      </w:p>
                      <w:p w14:paraId="0B7A9D7B"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                            </w:t>
                        </w:r>
                      </w:p>
                      <w:p w14:paraId="79F8363F"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00B0F0"/>
                            <w:lang w:eastAsia="en-GB"/>
                          </w:rPr>
                          <w:t>Notification of Pharmacy Closure</w:t>
                        </w:r>
                      </w:p>
                      <w:p w14:paraId="4246026D"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Please note, NHS England have received notice that </w:t>
                        </w:r>
                        <w:r w:rsidRPr="00582F94">
                          <w:rPr>
                            <w:rFonts w:ascii="Arial" w:eastAsia="Times New Roman" w:hAnsi="Arial" w:cs="Arial"/>
                            <w:b/>
                            <w:bCs/>
                            <w:color w:val="231F20"/>
                            <w:sz w:val="21"/>
                            <w:szCs w:val="21"/>
                            <w:lang w:eastAsia="en-GB"/>
                          </w:rPr>
                          <w:t>Shiraz &amp; Sons Ltd</w:t>
                        </w:r>
                        <w:r w:rsidRPr="00582F94">
                          <w:rPr>
                            <w:rFonts w:ascii="Arial" w:eastAsia="Times New Roman" w:hAnsi="Arial" w:cs="Arial"/>
                            <w:color w:val="231F20"/>
                            <w:sz w:val="21"/>
                            <w:szCs w:val="21"/>
                            <w:lang w:eastAsia="en-GB"/>
                          </w:rPr>
                          <w:t>, </w:t>
                        </w:r>
                        <w:proofErr w:type="gramStart"/>
                        <w:r w:rsidRPr="00582F94">
                          <w:rPr>
                            <w:rFonts w:ascii="Arial" w:eastAsia="Times New Roman" w:hAnsi="Arial" w:cs="Arial"/>
                            <w:b/>
                            <w:bCs/>
                            <w:color w:val="231F20"/>
                            <w:sz w:val="21"/>
                            <w:szCs w:val="21"/>
                            <w:lang w:eastAsia="en-GB"/>
                          </w:rPr>
                          <w:t>Clay lane</w:t>
                        </w:r>
                        <w:proofErr w:type="gramEnd"/>
                        <w:r w:rsidRPr="00582F94">
                          <w:rPr>
                            <w:rFonts w:ascii="Arial" w:eastAsia="Times New Roman" w:hAnsi="Arial" w:cs="Arial"/>
                            <w:b/>
                            <w:bCs/>
                            <w:color w:val="231F20"/>
                            <w:sz w:val="21"/>
                            <w:szCs w:val="21"/>
                            <w:lang w:eastAsia="en-GB"/>
                          </w:rPr>
                          <w:t xml:space="preserve"> </w:t>
                        </w:r>
                        <w:proofErr w:type="spellStart"/>
                        <w:r w:rsidRPr="00582F94">
                          <w:rPr>
                            <w:rFonts w:ascii="Arial" w:eastAsia="Times New Roman" w:hAnsi="Arial" w:cs="Arial"/>
                            <w:b/>
                            <w:bCs/>
                            <w:color w:val="231F20"/>
                            <w:sz w:val="21"/>
                            <w:szCs w:val="21"/>
                            <w:lang w:eastAsia="en-GB"/>
                          </w:rPr>
                          <w:t>pharmacy</w:t>
                        </w:r>
                        <w:r w:rsidRPr="00582F94">
                          <w:rPr>
                            <w:rFonts w:ascii="Arial" w:eastAsia="Times New Roman" w:hAnsi="Arial" w:cs="Arial"/>
                            <w:color w:val="231F20"/>
                            <w:sz w:val="21"/>
                            <w:szCs w:val="21"/>
                            <w:lang w:eastAsia="en-GB"/>
                          </w:rPr>
                          <w:t>will</w:t>
                        </w:r>
                        <w:proofErr w:type="spellEnd"/>
                        <w:r w:rsidRPr="00582F94">
                          <w:rPr>
                            <w:rFonts w:ascii="Arial" w:eastAsia="Times New Roman" w:hAnsi="Arial" w:cs="Arial"/>
                            <w:color w:val="231F20"/>
                            <w:sz w:val="21"/>
                            <w:szCs w:val="21"/>
                            <w:lang w:eastAsia="en-GB"/>
                          </w:rPr>
                          <w:t xml:space="preserve"> cease to provide pharmaceutical services on </w:t>
                        </w:r>
                        <w:r w:rsidRPr="00582F94">
                          <w:rPr>
                            <w:rFonts w:ascii="Arial" w:eastAsia="Times New Roman" w:hAnsi="Arial" w:cs="Arial"/>
                            <w:b/>
                            <w:bCs/>
                            <w:color w:val="231F20"/>
                            <w:sz w:val="21"/>
                            <w:szCs w:val="21"/>
                            <w:lang w:eastAsia="en-GB"/>
                          </w:rPr>
                          <w:t>24/12/2021</w:t>
                        </w:r>
                        <w:r w:rsidRPr="00582F94">
                          <w:rPr>
                            <w:rFonts w:ascii="Arial" w:eastAsia="Times New Roman" w:hAnsi="Arial" w:cs="Arial"/>
                            <w:color w:val="231F20"/>
                            <w:sz w:val="21"/>
                            <w:szCs w:val="21"/>
                            <w:lang w:eastAsia="en-GB"/>
                          </w:rPr>
                          <w:t> and will be removed from the pharmaceutical list for the area of </w:t>
                        </w:r>
                        <w:r w:rsidRPr="00582F94">
                          <w:rPr>
                            <w:rFonts w:ascii="Arial" w:eastAsia="Times New Roman" w:hAnsi="Arial" w:cs="Arial"/>
                            <w:b/>
                            <w:bCs/>
                            <w:color w:val="231F20"/>
                            <w:sz w:val="21"/>
                            <w:szCs w:val="21"/>
                            <w:lang w:eastAsia="en-GB"/>
                          </w:rPr>
                          <w:t>Coventry </w:t>
                        </w:r>
                        <w:r w:rsidRPr="00582F94">
                          <w:rPr>
                            <w:rFonts w:ascii="Arial" w:eastAsia="Times New Roman" w:hAnsi="Arial" w:cs="Arial"/>
                            <w:color w:val="231F20"/>
                            <w:sz w:val="21"/>
                            <w:szCs w:val="21"/>
                            <w:lang w:eastAsia="en-GB"/>
                          </w:rPr>
                          <w:t>Health and Wellbeing Board with effect from this date. Pharmacy details are as follows:</w:t>
                        </w:r>
                      </w:p>
                      <w:p w14:paraId="12D7ED09"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                 </w:t>
                        </w:r>
                      </w:p>
                      <w:p w14:paraId="00AD3928" w14:textId="77777777" w:rsidR="00582F94" w:rsidRPr="00582F94" w:rsidRDefault="00582F94" w:rsidP="00582F94">
                        <w:pPr>
                          <w:spacing w:line="315" w:lineRule="atLeast"/>
                          <w:rPr>
                            <w:rFonts w:ascii="Arial" w:eastAsia="Times New Roman" w:hAnsi="Arial" w:cs="Arial"/>
                            <w:color w:val="003087"/>
                            <w:sz w:val="21"/>
                            <w:szCs w:val="21"/>
                            <w:lang w:eastAsia="en-GB"/>
                          </w:rPr>
                        </w:pPr>
                        <w:r w:rsidRPr="00582F94">
                          <w:rPr>
                            <w:rFonts w:ascii="Arial" w:eastAsia="Times New Roman" w:hAnsi="Arial" w:cs="Arial"/>
                            <w:color w:val="003087"/>
                            <w:sz w:val="21"/>
                            <w:szCs w:val="21"/>
                            <w:lang w:eastAsia="en-GB"/>
                          </w:rPr>
                          <w:t>ODS code: FJ355</w:t>
                        </w:r>
                      </w:p>
                      <w:p w14:paraId="10766091" w14:textId="77777777" w:rsidR="00582F94" w:rsidRPr="00582F94" w:rsidRDefault="00582F94" w:rsidP="00582F94">
                        <w:pPr>
                          <w:spacing w:line="315" w:lineRule="atLeast"/>
                          <w:rPr>
                            <w:rFonts w:ascii="Arial" w:eastAsia="Times New Roman" w:hAnsi="Arial" w:cs="Arial"/>
                            <w:color w:val="003087"/>
                            <w:sz w:val="21"/>
                            <w:szCs w:val="21"/>
                            <w:lang w:eastAsia="en-GB"/>
                          </w:rPr>
                        </w:pPr>
                        <w:r w:rsidRPr="00582F94">
                          <w:rPr>
                            <w:rFonts w:ascii="Arial" w:eastAsia="Times New Roman" w:hAnsi="Arial" w:cs="Arial"/>
                            <w:color w:val="003087"/>
                            <w:sz w:val="21"/>
                            <w:szCs w:val="21"/>
                            <w:lang w:eastAsia="en-GB"/>
                          </w:rPr>
                          <w:t>Shiraz &amp; Sons Ltd, Clay Lane pharmacy</w:t>
                        </w:r>
                      </w:p>
                      <w:p w14:paraId="28635486" w14:textId="77777777" w:rsidR="00582F94" w:rsidRPr="00582F94" w:rsidRDefault="00582F94" w:rsidP="00582F94">
                        <w:pPr>
                          <w:spacing w:line="315" w:lineRule="atLeast"/>
                          <w:rPr>
                            <w:rFonts w:ascii="Arial" w:eastAsia="Times New Roman" w:hAnsi="Arial" w:cs="Arial"/>
                            <w:color w:val="003087"/>
                            <w:sz w:val="21"/>
                            <w:szCs w:val="21"/>
                            <w:lang w:eastAsia="en-GB"/>
                          </w:rPr>
                        </w:pPr>
                        <w:r w:rsidRPr="00582F94">
                          <w:rPr>
                            <w:rFonts w:ascii="Arial" w:eastAsia="Times New Roman" w:hAnsi="Arial" w:cs="Arial"/>
                            <w:color w:val="003087"/>
                            <w:sz w:val="21"/>
                            <w:szCs w:val="21"/>
                            <w:lang w:eastAsia="en-GB"/>
                          </w:rPr>
                          <w:t>Clay Lane Health Centre, 5 Clay Lane, Upper Stoke, COVENTRY, CV2 4LJ</w:t>
                        </w:r>
                      </w:p>
                      <w:p w14:paraId="05AE605A"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0DB3195A"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00B0F0"/>
                            <w:lang w:eastAsia="en-GB"/>
                          </w:rPr>
                          <w:t>Consultant Connect Service Update – Haematology Pilot</w:t>
                        </w:r>
                      </w:p>
                      <w:p w14:paraId="2AE059D1"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Haematology Messaging A&amp;G and Urgent Pathway Telephone A&amp;G is now live, via Consultant Connect. Please see the </w:t>
                        </w:r>
                        <w:hyperlink r:id="rId35" w:history="1">
                          <w:r w:rsidRPr="00582F94">
                            <w:rPr>
                              <w:rFonts w:ascii="Arial" w:eastAsia="Times New Roman" w:hAnsi="Arial" w:cs="Arial"/>
                              <w:color w:val="00B0F0"/>
                              <w:sz w:val="21"/>
                              <w:szCs w:val="21"/>
                              <w:u w:val="single"/>
                              <w:lang w:eastAsia="en-GB"/>
                            </w:rPr>
                            <w:t>attached</w:t>
                          </w:r>
                        </w:hyperlink>
                        <w:r w:rsidRPr="00582F94">
                          <w:rPr>
                            <w:rFonts w:ascii="Arial" w:eastAsia="Times New Roman" w:hAnsi="Arial" w:cs="Arial"/>
                            <w:color w:val="231F20"/>
                            <w:sz w:val="21"/>
                            <w:szCs w:val="21"/>
                            <w:lang w:eastAsia="en-GB"/>
                          </w:rPr>
                          <w:t> for further information on the summary of this service and how to access it.</w:t>
                        </w:r>
                      </w:p>
                      <w:p w14:paraId="7BE26706"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                 </w:t>
                        </w:r>
                      </w:p>
                      <w:p w14:paraId="37974D4D"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00B0F0"/>
                            <w:lang w:eastAsia="en-GB"/>
                          </w:rPr>
                          <w:t>Reminder: FOR INFO: B0951 - Package of documents to support the Network Contract DES for cascade and upload.</w:t>
                        </w:r>
                      </w:p>
                      <w:p w14:paraId="427D456F"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On behalf of the NHS England and NHS - Please see attached </w:t>
                        </w:r>
                        <w:r w:rsidRPr="00582F94">
                          <w:rPr>
                            <w:rFonts w:ascii="Arial" w:eastAsia="Times New Roman" w:hAnsi="Arial" w:cs="Arial"/>
                            <w:color w:val="000000"/>
                            <w:sz w:val="21"/>
                            <w:szCs w:val="21"/>
                            <w:bdr w:val="none" w:sz="0" w:space="0" w:color="auto" w:frame="1"/>
                            <w:lang w:eastAsia="en-GB"/>
                          </w:rPr>
                          <w:t xml:space="preserve">B0951 - Package of </w:t>
                        </w:r>
                        <w:proofErr w:type="gramStart"/>
                        <w:r w:rsidRPr="00582F94">
                          <w:rPr>
                            <w:rFonts w:ascii="Arial" w:eastAsia="Times New Roman" w:hAnsi="Arial" w:cs="Arial"/>
                            <w:color w:val="000000"/>
                            <w:sz w:val="21"/>
                            <w:szCs w:val="21"/>
                            <w:bdr w:val="none" w:sz="0" w:space="0" w:color="auto" w:frame="1"/>
                            <w:lang w:eastAsia="en-GB"/>
                          </w:rPr>
                          <w:t>documents :</w:t>
                        </w:r>
                        <w:proofErr w:type="gramEnd"/>
                      </w:p>
                      <w:p w14:paraId="5ADD9195" w14:textId="77777777" w:rsidR="00582F94" w:rsidRPr="00582F94" w:rsidRDefault="00582F94" w:rsidP="00582F94">
                        <w:pPr>
                          <w:spacing w:line="315" w:lineRule="atLeast"/>
                          <w:rPr>
                            <w:rFonts w:ascii="Arial" w:eastAsia="Times New Roman" w:hAnsi="Arial" w:cs="Arial"/>
                            <w:color w:val="231F20"/>
                            <w:sz w:val="21"/>
                            <w:szCs w:val="21"/>
                            <w:lang w:eastAsia="en-GB"/>
                          </w:rPr>
                        </w:pPr>
                        <w:hyperlink r:id="rId36" w:history="1">
                          <w:r w:rsidRPr="00582F94">
                            <w:rPr>
                              <w:rFonts w:ascii="Arial" w:eastAsia="Times New Roman" w:hAnsi="Arial" w:cs="Arial"/>
                              <w:color w:val="00B0F0"/>
                              <w:sz w:val="21"/>
                              <w:szCs w:val="21"/>
                              <w:u w:val="single"/>
                              <w:bdr w:val="none" w:sz="0" w:space="0" w:color="auto" w:frame="1"/>
                              <w:lang w:eastAsia="en-GB"/>
                            </w:rPr>
                            <w:t>Attachment 6</w:t>
                          </w:r>
                        </w:hyperlink>
                      </w:p>
                      <w:p w14:paraId="0126EE4E" w14:textId="77777777" w:rsidR="00582F94" w:rsidRPr="00582F94" w:rsidRDefault="00582F94" w:rsidP="00582F94">
                        <w:pPr>
                          <w:spacing w:line="315" w:lineRule="atLeast"/>
                          <w:rPr>
                            <w:rFonts w:ascii="Arial" w:eastAsia="Times New Roman" w:hAnsi="Arial" w:cs="Arial"/>
                            <w:color w:val="231F20"/>
                            <w:sz w:val="21"/>
                            <w:szCs w:val="21"/>
                            <w:lang w:eastAsia="en-GB"/>
                          </w:rPr>
                        </w:pPr>
                        <w:hyperlink r:id="rId37" w:history="1">
                          <w:r w:rsidRPr="00582F94">
                            <w:rPr>
                              <w:rFonts w:ascii="Arial" w:eastAsia="Times New Roman" w:hAnsi="Arial" w:cs="Arial"/>
                              <w:color w:val="00B0F0"/>
                              <w:sz w:val="21"/>
                              <w:szCs w:val="21"/>
                              <w:u w:val="single"/>
                              <w:lang w:eastAsia="en-GB"/>
                            </w:rPr>
                            <w:t>Attachment 7</w:t>
                          </w:r>
                        </w:hyperlink>
                      </w:p>
                      <w:p w14:paraId="4D90CC66" w14:textId="77777777" w:rsidR="00582F94" w:rsidRPr="00582F94" w:rsidRDefault="00582F94" w:rsidP="00582F94">
                        <w:pPr>
                          <w:spacing w:line="315" w:lineRule="atLeast"/>
                          <w:rPr>
                            <w:rFonts w:ascii="Arial" w:eastAsia="Times New Roman" w:hAnsi="Arial" w:cs="Arial"/>
                            <w:color w:val="231F20"/>
                            <w:sz w:val="21"/>
                            <w:szCs w:val="21"/>
                            <w:lang w:eastAsia="en-GB"/>
                          </w:rPr>
                        </w:pPr>
                        <w:hyperlink r:id="rId38" w:history="1">
                          <w:r w:rsidRPr="00582F94">
                            <w:rPr>
                              <w:rFonts w:ascii="Arial" w:eastAsia="Times New Roman" w:hAnsi="Arial" w:cs="Arial"/>
                              <w:color w:val="00B0F0"/>
                              <w:sz w:val="21"/>
                              <w:szCs w:val="21"/>
                              <w:u w:val="single"/>
                              <w:lang w:eastAsia="en-GB"/>
                            </w:rPr>
                            <w:t>Attachment 8</w:t>
                          </w:r>
                        </w:hyperlink>
                      </w:p>
                      <w:p w14:paraId="46FE4962" w14:textId="77777777" w:rsidR="00582F94" w:rsidRPr="00582F94" w:rsidRDefault="00582F94" w:rsidP="00582F94">
                        <w:pPr>
                          <w:spacing w:line="315" w:lineRule="atLeast"/>
                          <w:rPr>
                            <w:rFonts w:ascii="Arial" w:eastAsia="Times New Roman" w:hAnsi="Arial" w:cs="Arial"/>
                            <w:color w:val="231F20"/>
                            <w:sz w:val="21"/>
                            <w:szCs w:val="21"/>
                            <w:lang w:eastAsia="en-GB"/>
                          </w:rPr>
                        </w:pPr>
                        <w:hyperlink r:id="rId39" w:history="1">
                          <w:r w:rsidRPr="00582F94">
                            <w:rPr>
                              <w:rFonts w:ascii="Arial" w:eastAsia="Times New Roman" w:hAnsi="Arial" w:cs="Arial"/>
                              <w:color w:val="00B0F0"/>
                              <w:sz w:val="21"/>
                              <w:szCs w:val="21"/>
                              <w:u w:val="single"/>
                              <w:lang w:eastAsia="en-GB"/>
                            </w:rPr>
                            <w:t>Attachment 9</w:t>
                          </w:r>
                        </w:hyperlink>
                      </w:p>
                      <w:p w14:paraId="24522239" w14:textId="77777777" w:rsidR="00582F94" w:rsidRPr="00582F94" w:rsidRDefault="00582F94" w:rsidP="00582F94">
                        <w:pPr>
                          <w:spacing w:line="315" w:lineRule="atLeast"/>
                          <w:rPr>
                            <w:rFonts w:ascii="Arial" w:eastAsia="Times New Roman" w:hAnsi="Arial" w:cs="Arial"/>
                            <w:color w:val="231F20"/>
                            <w:sz w:val="21"/>
                            <w:szCs w:val="21"/>
                            <w:lang w:eastAsia="en-GB"/>
                          </w:rPr>
                        </w:pPr>
                        <w:hyperlink r:id="rId40" w:history="1">
                          <w:r w:rsidRPr="00582F94">
                            <w:rPr>
                              <w:rFonts w:ascii="Arial" w:eastAsia="Times New Roman" w:hAnsi="Arial" w:cs="Arial"/>
                              <w:color w:val="00B0F0"/>
                              <w:sz w:val="21"/>
                              <w:szCs w:val="21"/>
                              <w:u w:val="single"/>
                              <w:lang w:eastAsia="en-GB"/>
                            </w:rPr>
                            <w:t>Attachment 10</w:t>
                          </w:r>
                        </w:hyperlink>
                      </w:p>
                      <w:p w14:paraId="7DF7B494" w14:textId="77777777" w:rsidR="00582F94" w:rsidRPr="00582F94" w:rsidRDefault="00582F94" w:rsidP="00582F94">
                        <w:pPr>
                          <w:spacing w:line="315" w:lineRule="atLeast"/>
                          <w:rPr>
                            <w:rFonts w:ascii="Arial" w:eastAsia="Times New Roman" w:hAnsi="Arial" w:cs="Arial"/>
                            <w:color w:val="231F20"/>
                            <w:sz w:val="21"/>
                            <w:szCs w:val="21"/>
                            <w:lang w:eastAsia="en-GB"/>
                          </w:rPr>
                        </w:pPr>
                        <w:hyperlink r:id="rId41" w:history="1">
                          <w:r w:rsidRPr="00582F94">
                            <w:rPr>
                              <w:rFonts w:ascii="Arial" w:eastAsia="Times New Roman" w:hAnsi="Arial" w:cs="Arial"/>
                              <w:color w:val="00B0F0"/>
                              <w:sz w:val="21"/>
                              <w:szCs w:val="21"/>
                              <w:u w:val="single"/>
                              <w:bdr w:val="none" w:sz="0" w:space="0" w:color="auto" w:frame="1"/>
                              <w:lang w:eastAsia="en-GB"/>
                            </w:rPr>
                            <w:t>Attachment 11</w:t>
                          </w:r>
                          <w:r w:rsidRPr="00582F94">
                            <w:rPr>
                              <w:rFonts w:ascii="Arial" w:eastAsia="Times New Roman" w:hAnsi="Arial" w:cs="Arial"/>
                              <w:color w:val="00B0F0"/>
                              <w:sz w:val="21"/>
                              <w:szCs w:val="21"/>
                              <w:u w:val="single"/>
                              <w:bdr w:val="none" w:sz="0" w:space="0" w:color="auto" w:frame="1"/>
                              <w:lang w:eastAsia="en-GB"/>
                            </w:rPr>
                            <w:br/>
                          </w:r>
                        </w:hyperlink>
                        <w:hyperlink r:id="rId42" w:history="1">
                          <w:proofErr w:type="gramStart"/>
                          <w:r w:rsidRPr="00582F94">
                            <w:rPr>
                              <w:rFonts w:ascii="Arial" w:eastAsia="Times New Roman" w:hAnsi="Arial" w:cs="Arial"/>
                              <w:color w:val="000000"/>
                              <w:sz w:val="21"/>
                              <w:szCs w:val="21"/>
                              <w:u w:val="single"/>
                              <w:bdr w:val="none" w:sz="0" w:space="0" w:color="auto" w:frame="1"/>
                              <w:lang w:eastAsia="en-GB"/>
                            </w:rPr>
                            <w:t>To  support</w:t>
                          </w:r>
                          <w:proofErr w:type="gramEnd"/>
                          <w:r w:rsidRPr="00582F94">
                            <w:rPr>
                              <w:rFonts w:ascii="Arial" w:eastAsia="Times New Roman" w:hAnsi="Arial" w:cs="Arial"/>
                              <w:color w:val="000000"/>
                              <w:sz w:val="21"/>
                              <w:szCs w:val="21"/>
                              <w:u w:val="single"/>
                              <w:bdr w:val="none" w:sz="0" w:space="0" w:color="auto" w:frame="1"/>
                              <w:lang w:eastAsia="en-GB"/>
                            </w:rPr>
                            <w:t xml:space="preserve"> the Network Contract DES for cascade and</w:t>
                          </w:r>
                          <w:r w:rsidRPr="00582F94">
                            <w:rPr>
                              <w:rFonts w:ascii="Arial" w:eastAsia="Times New Roman" w:hAnsi="Arial" w:cs="Arial"/>
                              <w:color w:val="000000"/>
                              <w:sz w:val="21"/>
                              <w:szCs w:val="21"/>
                              <w:bdr w:val="none" w:sz="0" w:space="0" w:color="auto" w:frame="1"/>
                              <w:lang w:eastAsia="en-GB"/>
                            </w:rPr>
                            <w:t> </w:t>
                          </w:r>
                          <w:r w:rsidRPr="00582F94">
                            <w:rPr>
                              <w:rFonts w:ascii="Arial" w:eastAsia="Times New Roman" w:hAnsi="Arial" w:cs="Arial"/>
                              <w:color w:val="0D0D0D"/>
                              <w:sz w:val="21"/>
                              <w:szCs w:val="21"/>
                              <w:u w:val="single"/>
                              <w:bdr w:val="none" w:sz="0" w:space="0" w:color="auto" w:frame="1"/>
                              <w:lang w:eastAsia="en-GB"/>
                            </w:rPr>
                            <w:t>upload for your information.</w:t>
                          </w:r>
                        </w:hyperlink>
                      </w:p>
                      <w:p w14:paraId="22D783BC"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All the documents will be added to our website </w:t>
                        </w:r>
                        <w:hyperlink r:id="rId43" w:history="1">
                          <w:r w:rsidRPr="00582F94">
                            <w:rPr>
                              <w:rFonts w:ascii="Arial" w:eastAsia="Times New Roman" w:hAnsi="Arial" w:cs="Arial"/>
                              <w:color w:val="00B0F0"/>
                              <w:sz w:val="21"/>
                              <w:szCs w:val="21"/>
                              <w:u w:val="single"/>
                              <w:lang w:eastAsia="en-GB"/>
                            </w:rPr>
                            <w:t>NHS England » GP Contract</w:t>
                          </w:r>
                        </w:hyperlink>
                        <w:r w:rsidRPr="00582F94">
                          <w:rPr>
                            <w:rFonts w:ascii="Arial" w:eastAsia="Times New Roman" w:hAnsi="Arial" w:cs="Arial"/>
                            <w:color w:val="231F20"/>
                            <w:sz w:val="21"/>
                            <w:szCs w:val="21"/>
                            <w:lang w:eastAsia="en-GB"/>
                          </w:rPr>
                          <w:t> shortly.</w:t>
                        </w:r>
                      </w:p>
                      <w:p w14:paraId="40E5816A"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3FA2893D"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00B0F0"/>
                            <w:lang w:eastAsia="en-GB"/>
                          </w:rPr>
                          <w:t>Reminder: Women’s mental health project - Warwick and Nuneaton</w:t>
                        </w:r>
                        <w:r w:rsidRPr="00582F94">
                          <w:rPr>
                            <w:rFonts w:ascii="Arial" w:eastAsia="Times New Roman" w:hAnsi="Arial" w:cs="Arial"/>
                            <w:b/>
                            <w:bCs/>
                            <w:color w:val="00B0F0"/>
                            <w:lang w:eastAsia="en-GB"/>
                          </w:rPr>
                          <w:br/>
                        </w:r>
                        <w:r w:rsidRPr="00582F94">
                          <w:rPr>
                            <w:rFonts w:ascii="Arial" w:eastAsia="Times New Roman" w:hAnsi="Arial" w:cs="Arial"/>
                            <w:color w:val="000000"/>
                            <w:sz w:val="21"/>
                            <w:szCs w:val="21"/>
                            <w:lang w:eastAsia="en-GB"/>
                          </w:rPr>
                          <w:t xml:space="preserve">This is a reminder that the </w:t>
                        </w:r>
                        <w:proofErr w:type="spellStart"/>
                        <w:r w:rsidRPr="00582F94">
                          <w:rPr>
                            <w:rFonts w:ascii="Arial" w:eastAsia="Times New Roman" w:hAnsi="Arial" w:cs="Arial"/>
                            <w:color w:val="000000"/>
                            <w:sz w:val="21"/>
                            <w:szCs w:val="21"/>
                            <w:lang w:eastAsia="en-GB"/>
                          </w:rPr>
                          <w:t>WOMENtalk</w:t>
                        </w:r>
                        <w:proofErr w:type="spellEnd"/>
                        <w:r w:rsidRPr="00582F94">
                          <w:rPr>
                            <w:rFonts w:ascii="Arial" w:eastAsia="Times New Roman" w:hAnsi="Arial" w:cs="Arial"/>
                            <w:color w:val="000000"/>
                            <w:sz w:val="21"/>
                            <w:szCs w:val="21"/>
                            <w:lang w:eastAsia="en-GB"/>
                          </w:rPr>
                          <w:t xml:space="preserve"> project launched this week in Warwick (Wednesdays from 11-12.30) and Nuneaton (Fridays from 12 till 1.30pm). Please </w:t>
                        </w:r>
                        <w:r w:rsidRPr="00582F94">
                          <w:rPr>
                            <w:rFonts w:ascii="Arial" w:eastAsia="Times New Roman" w:hAnsi="Arial" w:cs="Arial"/>
                            <w:color w:val="000000"/>
                            <w:sz w:val="21"/>
                            <w:szCs w:val="21"/>
                            <w:lang w:eastAsia="en-GB"/>
                          </w:rPr>
                          <w:lastRenderedPageBreak/>
                          <w:t>disseminate to your professional contacts who might want to refer and directly to service users who would benefit. More details </w:t>
                        </w:r>
                        <w:hyperlink r:id="rId44" w:history="1">
                          <w:r w:rsidRPr="00582F94">
                            <w:rPr>
                              <w:rFonts w:ascii="Arial" w:eastAsia="Times New Roman" w:hAnsi="Arial" w:cs="Arial"/>
                              <w:color w:val="00B0F0"/>
                              <w:sz w:val="21"/>
                              <w:szCs w:val="21"/>
                              <w:u w:val="single"/>
                              <w:lang w:eastAsia="en-GB"/>
                            </w:rPr>
                            <w:t>here</w:t>
                          </w:r>
                        </w:hyperlink>
                        <w:r w:rsidRPr="00582F94">
                          <w:rPr>
                            <w:rFonts w:ascii="Arial" w:eastAsia="Times New Roman" w:hAnsi="Arial" w:cs="Arial"/>
                            <w:color w:val="000000"/>
                            <w:sz w:val="21"/>
                            <w:szCs w:val="21"/>
                            <w:lang w:eastAsia="en-GB"/>
                          </w:rPr>
                          <w:t> and below:</w:t>
                        </w:r>
                      </w:p>
                      <w:p w14:paraId="5977B8CF" w14:textId="77777777" w:rsidR="00582F94" w:rsidRPr="00582F94" w:rsidRDefault="00582F94" w:rsidP="00582F94">
                        <w:pPr>
                          <w:spacing w:line="315" w:lineRule="atLeast"/>
                          <w:rPr>
                            <w:rFonts w:ascii="Arial" w:eastAsia="Times New Roman" w:hAnsi="Arial" w:cs="Arial"/>
                            <w:color w:val="231F20"/>
                            <w:sz w:val="21"/>
                            <w:szCs w:val="21"/>
                            <w:lang w:eastAsia="en-GB"/>
                          </w:rPr>
                        </w:pPr>
                        <w:hyperlink r:id="rId45" w:history="1">
                          <w:r w:rsidRPr="00582F94">
                            <w:rPr>
                              <w:rFonts w:ascii="Arial" w:eastAsia="Times New Roman" w:hAnsi="Arial" w:cs="Arial"/>
                              <w:color w:val="00B0F0"/>
                              <w:sz w:val="21"/>
                              <w:szCs w:val="21"/>
                              <w:u w:val="single"/>
                              <w:lang w:eastAsia="en-GB"/>
                            </w:rPr>
                            <w:t>Promotional material</w:t>
                          </w:r>
                        </w:hyperlink>
                      </w:p>
                      <w:p w14:paraId="60F9BA42" w14:textId="77777777" w:rsidR="00582F94" w:rsidRPr="00582F94" w:rsidRDefault="00582F94" w:rsidP="00582F94">
                        <w:pPr>
                          <w:spacing w:line="315" w:lineRule="atLeast"/>
                          <w:rPr>
                            <w:rFonts w:ascii="Arial" w:eastAsia="Times New Roman" w:hAnsi="Arial" w:cs="Arial"/>
                            <w:color w:val="231F20"/>
                            <w:sz w:val="21"/>
                            <w:szCs w:val="21"/>
                            <w:lang w:eastAsia="en-GB"/>
                          </w:rPr>
                        </w:pPr>
                        <w:hyperlink r:id="rId46" w:history="1">
                          <w:r w:rsidRPr="00582F94">
                            <w:rPr>
                              <w:rFonts w:ascii="Arial" w:eastAsia="Times New Roman" w:hAnsi="Arial" w:cs="Arial"/>
                              <w:color w:val="00B0F0"/>
                              <w:sz w:val="21"/>
                              <w:szCs w:val="21"/>
                              <w:u w:val="single"/>
                              <w:lang w:eastAsia="en-GB"/>
                            </w:rPr>
                            <w:t>Referral form</w:t>
                          </w:r>
                        </w:hyperlink>
                      </w:p>
                      <w:p w14:paraId="676B66BE"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1E516F07"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000000"/>
                            <w:sz w:val="21"/>
                            <w:szCs w:val="21"/>
                            <w:lang w:eastAsia="en-GB"/>
                          </w:rPr>
                          <w:t>Please contact Jack Clemons for more information - </w:t>
                        </w:r>
                        <w:hyperlink r:id="rId47" w:history="1">
                          <w:r w:rsidRPr="00582F94">
                            <w:rPr>
                              <w:rFonts w:ascii="Arial" w:eastAsia="Times New Roman" w:hAnsi="Arial" w:cs="Arial"/>
                              <w:color w:val="00B0F0"/>
                              <w:sz w:val="21"/>
                              <w:szCs w:val="21"/>
                              <w:u w:val="single"/>
                              <w:lang w:eastAsia="en-GB"/>
                            </w:rPr>
                            <w:t>Jack.Clemons@sbitc.org.uk</w:t>
                          </w:r>
                        </w:hyperlink>
                        <w:r w:rsidRPr="00582F94">
                          <w:rPr>
                            <w:rFonts w:ascii="Arial" w:eastAsia="Times New Roman" w:hAnsi="Arial" w:cs="Arial"/>
                            <w:color w:val="000000"/>
                            <w:sz w:val="21"/>
                            <w:szCs w:val="21"/>
                            <w:lang w:eastAsia="en-GB"/>
                          </w:rPr>
                          <w:t>  or call Jack on 07494 734 264.</w:t>
                        </w:r>
                      </w:p>
                      <w:p w14:paraId="351D1784"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381BF0BB"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00B0F0"/>
                            <w:sz w:val="22"/>
                            <w:szCs w:val="22"/>
                            <w:lang w:eastAsia="en-GB"/>
                          </w:rPr>
                          <w:t>NHS Cervical Screening Management System - Important update</w:t>
                        </w:r>
                      </w:p>
                      <w:p w14:paraId="22EEFE3E"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231F20"/>
                            <w:sz w:val="21"/>
                            <w:szCs w:val="21"/>
                            <w:lang w:eastAsia="en-GB"/>
                          </w:rPr>
                          <w:t>Important update about the new NHS Cervical Screening Management System</w:t>
                        </w:r>
                      </w:p>
                      <w:p w14:paraId="459C4EDD"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Dear colleague,             </w:t>
                        </w:r>
                      </w:p>
                      <w:p w14:paraId="188A52EC"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0D9BEB06"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We want to update you about the new NHS Cervical Screening Management System which will replace the current call/recall IT system for the NHS Cervical Screening Programme.</w:t>
                        </w:r>
                      </w:p>
                      <w:p w14:paraId="3193FD01"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              </w:t>
                        </w:r>
                      </w:p>
                      <w:p w14:paraId="155DCF35"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We are working at pace to design and develop a safe and stable new system through user centred design. In the interest of clinical safety, which is our main priority throughout this process, it has been agreed that further time is needed to develop and test the new system to ensure that it can be deployed safely.</w:t>
                        </w:r>
                      </w:p>
                      <w:p w14:paraId="4AE2CE70"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              </w:t>
                        </w:r>
                      </w:p>
                      <w:p w14:paraId="7A1682A3"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 xml:space="preserve">The launch of the new system has therefore been postponed from 30 October 2021. We </w:t>
                        </w:r>
                        <w:proofErr w:type="spellStart"/>
                        <w:r w:rsidRPr="00582F94">
                          <w:rPr>
                            <w:rFonts w:ascii="Arial" w:eastAsia="Times New Roman" w:hAnsi="Arial" w:cs="Arial"/>
                            <w:color w:val="231F20"/>
                            <w:sz w:val="21"/>
                            <w:szCs w:val="21"/>
                            <w:lang w:eastAsia="en-GB"/>
                          </w:rPr>
                          <w:t>areworking</w:t>
                        </w:r>
                        <w:proofErr w:type="spellEnd"/>
                        <w:r w:rsidRPr="00582F94">
                          <w:rPr>
                            <w:rFonts w:ascii="Arial" w:eastAsia="Times New Roman" w:hAnsi="Arial" w:cs="Arial"/>
                            <w:color w:val="231F20"/>
                            <w:sz w:val="21"/>
                            <w:szCs w:val="21"/>
                            <w:lang w:eastAsia="en-GB"/>
                          </w:rPr>
                          <w:t xml:space="preserve"> on a revised timing plan, so we will communicate this as soon as it has been confirmed.</w:t>
                        </w:r>
                      </w:p>
                      <w:p w14:paraId="4C9EB341"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         </w:t>
                        </w:r>
                      </w:p>
                      <w:p w14:paraId="7F4FB12E"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Please continue to use the current NHAIS based system until the new NHS Cervical Screening Management System is launched in 2022.</w:t>
                        </w:r>
                      </w:p>
                      <w:p w14:paraId="2F4D397B"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         </w:t>
                        </w:r>
                      </w:p>
                      <w:p w14:paraId="40A3029E"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For your information, we have provided a link to the latest NHS England and Improvement letter.</w:t>
                        </w:r>
                      </w:p>
                      <w:p w14:paraId="48A8468F"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         </w:t>
                        </w:r>
                      </w:p>
                      <w:p w14:paraId="7AA7A9A6" w14:textId="77777777" w:rsidR="00582F94" w:rsidRPr="00582F94" w:rsidRDefault="00582F94" w:rsidP="00582F94">
                        <w:pPr>
                          <w:spacing w:line="315" w:lineRule="atLeast"/>
                          <w:rPr>
                            <w:rFonts w:ascii="Arial" w:eastAsia="Times New Roman" w:hAnsi="Arial" w:cs="Arial"/>
                            <w:color w:val="231F20"/>
                            <w:sz w:val="21"/>
                            <w:szCs w:val="21"/>
                            <w:lang w:eastAsia="en-GB"/>
                          </w:rPr>
                        </w:pPr>
                        <w:hyperlink r:id="rId48" w:history="1">
                          <w:r w:rsidRPr="00582F94">
                            <w:rPr>
                              <w:rFonts w:ascii="Arial" w:eastAsia="Times New Roman" w:hAnsi="Arial" w:cs="Arial"/>
                              <w:color w:val="00B0F0"/>
                              <w:sz w:val="21"/>
                              <w:szCs w:val="21"/>
                              <w:u w:val="single"/>
                              <w:lang w:eastAsia="en-GB"/>
                            </w:rPr>
                            <w:t>NHS CSMS October 2021 Important Update</w:t>
                          </w:r>
                        </w:hyperlink>
                      </w:p>
                      <w:p w14:paraId="0D242D02"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         </w:t>
                        </w:r>
                      </w:p>
                      <w:p w14:paraId="3FDF6830"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We hope that this will give providers of NHS Cervical Screening Programme services additional time to prepare for a safe and smooth transition to the new system.</w:t>
                        </w:r>
                      </w:p>
                      <w:p w14:paraId="78ACD7B2"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               </w:t>
                        </w:r>
                      </w:p>
                      <w:p w14:paraId="19DBB4D6"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231F20"/>
                            <w:sz w:val="21"/>
                            <w:szCs w:val="21"/>
                            <w:lang w:eastAsia="en-GB"/>
                          </w:rPr>
                          <w:t>What steps can providers of NHS Cervical Screening Programme services continue to take to support us with these important changes?</w:t>
                        </w:r>
                      </w:p>
                      <w:p w14:paraId="1CB5423F"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         </w:t>
                        </w:r>
                      </w:p>
                      <w:p w14:paraId="70BB2FD1"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We are seeking your support to ensure that all providers of NHS Cervical Screening Programme services have actioned the following steps by 1 December 2021:</w:t>
                        </w:r>
                      </w:p>
                      <w:p w14:paraId="58266953"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lastRenderedPageBreak/>
                          <w:t>               </w:t>
                        </w:r>
                      </w:p>
                      <w:p w14:paraId="54A36D7E"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231F20"/>
                            <w:sz w:val="21"/>
                            <w:szCs w:val="21"/>
                            <w:lang w:eastAsia="en-GB"/>
                          </w:rPr>
                          <w:t>1. Update devices with the latest software</w:t>
                        </w:r>
                      </w:p>
                      <w:p w14:paraId="1CAC5A89"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To access the new NHS Cervical Screening Management System, additional software will need to be installed on your provider's devices. Almost 93% of NHS organisation who provide NHS Cervical Screening Programme services have already downloaded and started testing NHS Credential Management. For more information, please follow the </w:t>
                        </w:r>
                        <w:hyperlink r:id="rId49" w:history="1">
                          <w:r w:rsidRPr="00582F94">
                            <w:rPr>
                              <w:rFonts w:ascii="Arial" w:eastAsia="Times New Roman" w:hAnsi="Arial" w:cs="Arial"/>
                              <w:color w:val="00B0F0"/>
                              <w:sz w:val="21"/>
                              <w:szCs w:val="21"/>
                              <w:u w:val="single"/>
                              <w:lang w:eastAsia="en-GB"/>
                            </w:rPr>
                            <w:t>guidance about the IT requirements</w:t>
                          </w:r>
                        </w:hyperlink>
                        <w:r w:rsidRPr="00582F94">
                          <w:rPr>
                            <w:rFonts w:ascii="Arial" w:eastAsia="Times New Roman" w:hAnsi="Arial" w:cs="Arial"/>
                            <w:color w:val="00B0F0"/>
                            <w:sz w:val="21"/>
                            <w:szCs w:val="21"/>
                            <w:lang w:eastAsia="en-GB"/>
                          </w:rPr>
                          <w:t>.</w:t>
                        </w:r>
                      </w:p>
                      <w:p w14:paraId="1B19F27E"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              </w:t>
                        </w:r>
                      </w:p>
                      <w:p w14:paraId="4D789281"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231F20"/>
                            <w:sz w:val="21"/>
                            <w:szCs w:val="21"/>
                            <w:lang w:eastAsia="en-GB"/>
                          </w:rPr>
                          <w:t>2. Arrange for NHS smartcards to be set up and updated</w:t>
                        </w:r>
                      </w:p>
                      <w:p w14:paraId="25994AB0"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Access to the new system will be via an NHS smartcard only and we are very grateful to those providers who have already arranged access for staff using their smartcards. All staff who need access to the NHS Cervical Screening Management System will need to have an NHS smartcard with the correct role, workgroup profile and permissions in place before they can use the new system. Staff who do not currently have an NHS smartcard set up, ready to use with the new system should contact their local registration authority to apply for one as soon as possible. So far more than 21,000 members of the workforce have updated their smartcards and we would like to thank colleagues for their assistance with this. Please use the </w:t>
                        </w:r>
                        <w:hyperlink r:id="rId50" w:history="1">
                          <w:r w:rsidRPr="00582F94">
                            <w:rPr>
                              <w:rFonts w:ascii="Arial" w:eastAsia="Times New Roman" w:hAnsi="Arial" w:cs="Arial"/>
                              <w:color w:val="00B0F0"/>
                              <w:sz w:val="21"/>
                              <w:szCs w:val="21"/>
                              <w:u w:val="single"/>
                              <w:lang w:eastAsia="en-GB"/>
                            </w:rPr>
                            <w:t>guidance to ensure NHS smartcards have been updated</w:t>
                          </w:r>
                        </w:hyperlink>
                        <w:r w:rsidRPr="00582F94">
                          <w:rPr>
                            <w:rFonts w:ascii="Arial" w:eastAsia="Times New Roman" w:hAnsi="Arial" w:cs="Arial"/>
                            <w:color w:val="231F20"/>
                            <w:sz w:val="21"/>
                            <w:szCs w:val="21"/>
                            <w:lang w:eastAsia="en-GB"/>
                          </w:rPr>
                          <w:t xml:space="preserve"> accordingly by </w:t>
                        </w:r>
                        <w:proofErr w:type="spellStart"/>
                        <w:r w:rsidRPr="00582F94">
                          <w:rPr>
                            <w:rFonts w:ascii="Arial" w:eastAsia="Times New Roman" w:hAnsi="Arial" w:cs="Arial"/>
                            <w:color w:val="231F20"/>
                            <w:sz w:val="21"/>
                            <w:szCs w:val="21"/>
                            <w:lang w:eastAsia="en-GB"/>
                          </w:rPr>
                          <w:t>the</w:t>
                        </w:r>
                        <w:r w:rsidRPr="00582F94">
                          <w:rPr>
                            <w:rFonts w:ascii="Arial" w:eastAsia="Times New Roman" w:hAnsi="Arial" w:cs="Arial"/>
                            <w:color w:val="000000"/>
                            <w:sz w:val="21"/>
                            <w:szCs w:val="21"/>
                            <w:lang w:eastAsia="en-GB"/>
                          </w:rPr>
                          <w:t>deadline</w:t>
                        </w:r>
                        <w:proofErr w:type="spellEnd"/>
                        <w:r w:rsidRPr="00582F94">
                          <w:rPr>
                            <w:rFonts w:ascii="Arial" w:eastAsia="Times New Roman" w:hAnsi="Arial" w:cs="Arial"/>
                            <w:color w:val="000000"/>
                            <w:sz w:val="21"/>
                            <w:szCs w:val="21"/>
                            <w:lang w:eastAsia="en-GB"/>
                          </w:rPr>
                          <w:t>.</w:t>
                        </w:r>
                      </w:p>
                      <w:p w14:paraId="04D30407"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        </w:t>
                        </w:r>
                      </w:p>
                      <w:p w14:paraId="2E4E3BF6"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000000"/>
                            <w:sz w:val="21"/>
                            <w:szCs w:val="21"/>
                            <w:lang w:eastAsia="en-GB"/>
                          </w:rPr>
                          <w:t>3. Install NHS smartcard readers</w:t>
                        </w:r>
                      </w:p>
                      <w:p w14:paraId="0A5F27C9"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000000"/>
                            <w:sz w:val="21"/>
                            <w:szCs w:val="21"/>
                            <w:lang w:eastAsia="en-GB"/>
                          </w:rPr>
                          <w:t xml:space="preserve">All organisations will need to ensure that staff working in cervical screening services have access to an NHS smartcard reader to use with the new NHS Cervical Screening Management System. For more </w:t>
                        </w:r>
                        <w:proofErr w:type="gramStart"/>
                        <w:r w:rsidRPr="00582F94">
                          <w:rPr>
                            <w:rFonts w:ascii="Arial" w:eastAsia="Times New Roman" w:hAnsi="Arial" w:cs="Arial"/>
                            <w:color w:val="000000"/>
                            <w:sz w:val="21"/>
                            <w:szCs w:val="21"/>
                            <w:lang w:eastAsia="en-GB"/>
                          </w:rPr>
                          <w:t>information</w:t>
                        </w:r>
                        <w:proofErr w:type="gramEnd"/>
                        <w:r w:rsidRPr="00582F94">
                          <w:rPr>
                            <w:rFonts w:ascii="Arial" w:eastAsia="Times New Roman" w:hAnsi="Arial" w:cs="Arial"/>
                            <w:color w:val="000000"/>
                            <w:sz w:val="21"/>
                            <w:szCs w:val="21"/>
                            <w:lang w:eastAsia="en-GB"/>
                          </w:rPr>
                          <w:t xml:space="preserve"> please follow the </w:t>
                        </w:r>
                        <w:hyperlink r:id="rId51" w:history="1">
                          <w:r w:rsidRPr="00582F94">
                            <w:rPr>
                              <w:rFonts w:ascii="Arial" w:eastAsia="Times New Roman" w:hAnsi="Arial" w:cs="Arial"/>
                              <w:color w:val="00B0F0"/>
                              <w:sz w:val="21"/>
                              <w:szCs w:val="21"/>
                              <w:u w:val="single"/>
                              <w:lang w:eastAsia="en-GB"/>
                            </w:rPr>
                            <w:t>guidance about the IT requirements</w:t>
                          </w:r>
                        </w:hyperlink>
                        <w:r w:rsidRPr="00582F94">
                          <w:rPr>
                            <w:rFonts w:ascii="Arial" w:eastAsia="Times New Roman" w:hAnsi="Arial" w:cs="Arial"/>
                            <w:color w:val="00B0F0"/>
                            <w:sz w:val="21"/>
                            <w:szCs w:val="21"/>
                            <w:lang w:eastAsia="en-GB"/>
                          </w:rPr>
                          <w:t>.</w:t>
                        </w:r>
                      </w:p>
                      <w:p w14:paraId="7F85EE35"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005EB8"/>
                            <w:sz w:val="21"/>
                            <w:szCs w:val="21"/>
                            <w:lang w:eastAsia="en-GB"/>
                          </w:rPr>
                          <w:t>Our next implementation readiness webinar</w:t>
                        </w:r>
                      </w:p>
                      <w:p w14:paraId="50105D31"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000000"/>
                            <w:sz w:val="21"/>
                            <w:szCs w:val="21"/>
                            <w:lang w:eastAsia="en-GB"/>
                          </w:rPr>
                          <w:t>Our webinars have been postponed until further notice. But we will keep you informed of the next date. In the meantime, if you want to catch up on any other past webinars that you've missed, please </w:t>
                        </w:r>
                        <w:hyperlink r:id="rId52" w:history="1">
                          <w:r w:rsidRPr="00582F94">
                            <w:rPr>
                              <w:rFonts w:ascii="Arial" w:eastAsia="Times New Roman" w:hAnsi="Arial" w:cs="Arial"/>
                              <w:color w:val="00B0F0"/>
                              <w:sz w:val="21"/>
                              <w:szCs w:val="21"/>
                              <w:u w:val="single"/>
                              <w:lang w:eastAsia="en-GB"/>
                            </w:rPr>
                            <w:t>visit our website here</w:t>
                          </w:r>
                        </w:hyperlink>
                        <w:r w:rsidRPr="00582F94">
                          <w:rPr>
                            <w:rFonts w:ascii="Arial" w:eastAsia="Times New Roman" w:hAnsi="Arial" w:cs="Arial"/>
                            <w:color w:val="00B0F0"/>
                            <w:sz w:val="21"/>
                            <w:szCs w:val="21"/>
                            <w:lang w:eastAsia="en-GB"/>
                          </w:rPr>
                          <w:t>.</w:t>
                        </w:r>
                        <w:r w:rsidRPr="00582F94">
                          <w:rPr>
                            <w:rFonts w:ascii="Arial" w:eastAsia="Times New Roman" w:hAnsi="Arial" w:cs="Arial"/>
                            <w:color w:val="231F20"/>
                            <w:sz w:val="21"/>
                            <w:szCs w:val="21"/>
                            <w:lang w:eastAsia="en-GB"/>
                          </w:rPr>
                          <w:t>     </w:t>
                        </w:r>
                      </w:p>
                      <w:p w14:paraId="1ED3F70C"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005EB8"/>
                            <w:sz w:val="21"/>
                            <w:szCs w:val="21"/>
                            <w:lang w:eastAsia="en-GB"/>
                          </w:rPr>
                          <w:t>Further information</w:t>
                        </w:r>
                      </w:p>
                      <w:p w14:paraId="44B93D75"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000000"/>
                            <w:sz w:val="21"/>
                            <w:szCs w:val="21"/>
                            <w:lang w:eastAsia="en-GB"/>
                          </w:rPr>
                          <w:t>Detailed guidance and information about how to help your organisation prepare for the new system is </w:t>
                        </w:r>
                        <w:hyperlink r:id="rId53" w:history="1">
                          <w:r w:rsidRPr="00582F94">
                            <w:rPr>
                              <w:rFonts w:ascii="Arial" w:eastAsia="Times New Roman" w:hAnsi="Arial" w:cs="Arial"/>
                              <w:color w:val="0000FF"/>
                              <w:sz w:val="21"/>
                              <w:szCs w:val="21"/>
                              <w:u w:val="single"/>
                              <w:lang w:eastAsia="en-GB"/>
                            </w:rPr>
                            <w:t>published on our website</w:t>
                          </w:r>
                        </w:hyperlink>
                        <w:r w:rsidRPr="00582F94">
                          <w:rPr>
                            <w:rFonts w:ascii="Arial" w:eastAsia="Times New Roman" w:hAnsi="Arial" w:cs="Arial"/>
                            <w:color w:val="000000"/>
                            <w:sz w:val="21"/>
                            <w:szCs w:val="21"/>
                            <w:lang w:eastAsia="en-GB"/>
                          </w:rPr>
                          <w:t xml:space="preserve">. Further support and guidance </w:t>
                        </w:r>
                        <w:proofErr w:type="gramStart"/>
                        <w:r w:rsidRPr="00582F94">
                          <w:rPr>
                            <w:rFonts w:ascii="Arial" w:eastAsia="Times New Roman" w:hAnsi="Arial" w:cs="Arial"/>
                            <w:color w:val="000000"/>
                            <w:sz w:val="21"/>
                            <w:szCs w:val="21"/>
                            <w:lang w:eastAsia="en-GB"/>
                          </w:rPr>
                          <w:t>is</w:t>
                        </w:r>
                        <w:proofErr w:type="gramEnd"/>
                        <w:r w:rsidRPr="00582F94">
                          <w:rPr>
                            <w:rFonts w:ascii="Arial" w:eastAsia="Times New Roman" w:hAnsi="Arial" w:cs="Arial"/>
                            <w:color w:val="000000"/>
                            <w:sz w:val="21"/>
                            <w:szCs w:val="21"/>
                            <w:lang w:eastAsia="en-GB"/>
                          </w:rPr>
                          <w:t xml:space="preserve"> also available directly from the programme team. Please email us: </w:t>
                        </w:r>
                        <w:hyperlink r:id="rId54" w:history="1">
                          <w:r w:rsidRPr="00582F94">
                            <w:rPr>
                              <w:rFonts w:ascii="Arial" w:eastAsia="Times New Roman" w:hAnsi="Arial" w:cs="Arial"/>
                              <w:color w:val="0000FF"/>
                              <w:sz w:val="21"/>
                              <w:szCs w:val="21"/>
                              <w:u w:val="single"/>
                              <w:lang w:eastAsia="en-GB"/>
                            </w:rPr>
                            <w:t>screening.implementation@nhs.</w:t>
                          </w:r>
                        </w:hyperlink>
                        <w:r w:rsidRPr="00582F94">
                          <w:rPr>
                            <w:rFonts w:ascii="Arial" w:eastAsia="Times New Roman" w:hAnsi="Arial" w:cs="Arial"/>
                            <w:color w:val="231F20"/>
                            <w:sz w:val="21"/>
                            <w:szCs w:val="21"/>
                            <w:lang w:eastAsia="en-GB"/>
                          </w:rPr>
                          <w:t>      </w:t>
                        </w:r>
                      </w:p>
                      <w:p w14:paraId="117790E4"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      </w:t>
                        </w:r>
                      </w:p>
                      <w:p w14:paraId="32FE3712"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000000"/>
                            <w:sz w:val="21"/>
                            <w:szCs w:val="21"/>
                            <w:lang w:eastAsia="en-GB"/>
                          </w:rPr>
                          <w:t>Best regards,</w:t>
                        </w:r>
                      </w:p>
                      <w:p w14:paraId="5D9388E0"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000000"/>
                            <w:sz w:val="21"/>
                            <w:szCs w:val="21"/>
                            <w:lang w:eastAsia="en-GB"/>
                          </w:rPr>
                          <w:t>Cervical Screening Programme</w:t>
                        </w:r>
                      </w:p>
                      <w:p w14:paraId="7FF6E352"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        </w:t>
                        </w:r>
                      </w:p>
                      <w:p w14:paraId="3D7BBAD9"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00B0F0"/>
                            <w:lang w:eastAsia="en-GB"/>
                          </w:rPr>
                          <w:t>Reminder: FOR INFO: Replacement of Gardasil® by Gardasil 9® vaccine in the NHS national HPV vaccination programme</w:t>
                        </w:r>
                      </w:p>
                      <w:p w14:paraId="4EBBECA0" w14:textId="77777777" w:rsidR="00582F94" w:rsidRPr="00582F94" w:rsidRDefault="00582F94" w:rsidP="00582F94">
                        <w:pPr>
                          <w:spacing w:line="315" w:lineRule="atLeast"/>
                          <w:rPr>
                            <w:rFonts w:ascii="Arial" w:eastAsia="Times New Roman" w:hAnsi="Arial" w:cs="Arial"/>
                            <w:color w:val="231F20"/>
                            <w:sz w:val="21"/>
                            <w:szCs w:val="21"/>
                            <w:lang w:eastAsia="en-GB"/>
                          </w:rPr>
                        </w:pPr>
                        <w:bookmarkStart w:id="2" w:name="x__Hlk83208121"/>
                        <w:bookmarkEnd w:id="2"/>
                        <w:r w:rsidRPr="00582F94">
                          <w:rPr>
                            <w:rFonts w:ascii="Arial" w:eastAsia="Times New Roman" w:hAnsi="Arial" w:cs="Arial"/>
                            <w:b/>
                            <w:bCs/>
                            <w:color w:val="000000"/>
                            <w:sz w:val="21"/>
                            <w:szCs w:val="21"/>
                            <w:lang w:eastAsia="en-GB"/>
                          </w:rPr>
                          <w:t xml:space="preserve">On behalf of Matt </w:t>
                        </w:r>
                        <w:proofErr w:type="spellStart"/>
                        <w:r w:rsidRPr="00582F94">
                          <w:rPr>
                            <w:rFonts w:ascii="Arial" w:eastAsia="Times New Roman" w:hAnsi="Arial" w:cs="Arial"/>
                            <w:b/>
                            <w:bCs/>
                            <w:color w:val="000000"/>
                            <w:sz w:val="21"/>
                            <w:szCs w:val="21"/>
                            <w:lang w:eastAsia="en-GB"/>
                          </w:rPr>
                          <w:t>Olley</w:t>
                        </w:r>
                        <w:proofErr w:type="spellEnd"/>
                        <w:r w:rsidRPr="00582F94">
                          <w:rPr>
                            <w:rFonts w:ascii="Arial" w:eastAsia="Times New Roman" w:hAnsi="Arial" w:cs="Arial"/>
                            <w:b/>
                            <w:bCs/>
                            <w:color w:val="000000"/>
                            <w:sz w:val="21"/>
                            <w:szCs w:val="21"/>
                            <w:lang w:eastAsia="en-GB"/>
                          </w:rPr>
                          <w:t>, Head of Public Health Commissioning and Operations</w:t>
                        </w:r>
                      </w:p>
                      <w:p w14:paraId="1A718F24"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lastRenderedPageBreak/>
                          <w:t>The HPV vaccine is changing from early 2022, once stock of the current vaccine, Gardasil 4 have been used up. Gardasil® 9 will replace the current vaccine, Gardasil®.</w:t>
                        </w:r>
                      </w:p>
                      <w:p w14:paraId="118D29D4"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 xml:space="preserve">In order to be able to distinguish whether Gardasil® or Gardasil® 9 vaccine has been administered, GP’s will need to ensure the product/vaccine name, </w:t>
                        </w:r>
                        <w:proofErr w:type="gramStart"/>
                        <w:r w:rsidRPr="00582F94">
                          <w:rPr>
                            <w:rFonts w:ascii="Arial" w:eastAsia="Times New Roman" w:hAnsi="Arial" w:cs="Arial"/>
                            <w:color w:val="231F20"/>
                            <w:sz w:val="21"/>
                            <w:szCs w:val="21"/>
                            <w:lang w:eastAsia="en-GB"/>
                          </w:rPr>
                          <w:t>i.e.</w:t>
                        </w:r>
                        <w:proofErr w:type="gramEnd"/>
                        <w:r w:rsidRPr="00582F94">
                          <w:rPr>
                            <w:rFonts w:ascii="Arial" w:eastAsia="Times New Roman" w:hAnsi="Arial" w:cs="Arial"/>
                            <w:color w:val="231F20"/>
                            <w:sz w:val="21"/>
                            <w:szCs w:val="21"/>
                            <w:lang w:eastAsia="en-GB"/>
                          </w:rPr>
                          <w:t xml:space="preserve"> Gardasil® or Gardasil® 9 is reported and recorded on their IT systems as opposed to ‘HPV’.</w:t>
                        </w:r>
                      </w:p>
                      <w:p w14:paraId="6F8A6402"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2B2B9132"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00B0F0"/>
                            <w:lang w:eastAsia="en-GB"/>
                          </w:rPr>
                          <w:t xml:space="preserve">Reminder: For Action: Supply issue with </w:t>
                        </w:r>
                        <w:proofErr w:type="spellStart"/>
                        <w:r w:rsidRPr="00582F94">
                          <w:rPr>
                            <w:rFonts w:ascii="Arial" w:eastAsia="Times New Roman" w:hAnsi="Arial" w:cs="Arial"/>
                            <w:b/>
                            <w:bCs/>
                            <w:color w:val="00B0F0"/>
                            <w:lang w:eastAsia="en-GB"/>
                          </w:rPr>
                          <w:t>Asacol</w:t>
                        </w:r>
                        <w:proofErr w:type="spellEnd"/>
                        <w:r w:rsidRPr="00582F94">
                          <w:rPr>
                            <w:rFonts w:ascii="Arial" w:eastAsia="Times New Roman" w:hAnsi="Arial" w:cs="Arial"/>
                            <w:b/>
                            <w:bCs/>
                            <w:color w:val="00B0F0"/>
                            <w:lang w:eastAsia="en-GB"/>
                          </w:rPr>
                          <w:t>® (</w:t>
                        </w:r>
                        <w:proofErr w:type="spellStart"/>
                        <w:r w:rsidRPr="00582F94">
                          <w:rPr>
                            <w:rFonts w:ascii="Arial" w:eastAsia="Times New Roman" w:hAnsi="Arial" w:cs="Arial"/>
                            <w:b/>
                            <w:bCs/>
                            <w:color w:val="00B0F0"/>
                            <w:lang w:eastAsia="en-GB"/>
                          </w:rPr>
                          <w:t>Mesalazine</w:t>
                        </w:r>
                        <w:proofErr w:type="spellEnd"/>
                        <w:r w:rsidRPr="00582F94">
                          <w:rPr>
                            <w:rFonts w:ascii="Arial" w:eastAsia="Times New Roman" w:hAnsi="Arial" w:cs="Arial"/>
                            <w:b/>
                            <w:bCs/>
                            <w:color w:val="00B0F0"/>
                            <w:lang w:eastAsia="en-GB"/>
                          </w:rPr>
                          <w:t>) 800mg MR gastro-resistant tablets</w:t>
                        </w:r>
                      </w:p>
                      <w:p w14:paraId="416DF75E"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231F20"/>
                            <w:sz w:val="21"/>
                            <w:szCs w:val="21"/>
                            <w:lang w:eastAsia="en-GB"/>
                          </w:rPr>
                          <w:t>On behalf of the NHS England and NHS Improvement</w:t>
                        </w:r>
                      </w:p>
                      <w:p w14:paraId="32B7A093"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Please find </w:t>
                        </w:r>
                        <w:hyperlink r:id="rId55" w:history="1">
                          <w:r w:rsidRPr="00582F94">
                            <w:rPr>
                              <w:rFonts w:ascii="Arial" w:eastAsia="Times New Roman" w:hAnsi="Arial" w:cs="Arial"/>
                              <w:color w:val="00B0F0"/>
                              <w:sz w:val="21"/>
                              <w:szCs w:val="21"/>
                              <w:u w:val="single"/>
                              <w:lang w:eastAsia="en-GB"/>
                            </w:rPr>
                            <w:t>attached</w:t>
                          </w:r>
                        </w:hyperlink>
                        <w:r w:rsidRPr="00582F94">
                          <w:rPr>
                            <w:rFonts w:ascii="Arial" w:eastAsia="Times New Roman" w:hAnsi="Arial" w:cs="Arial"/>
                            <w:color w:val="231F20"/>
                            <w:sz w:val="21"/>
                            <w:szCs w:val="21"/>
                            <w:lang w:eastAsia="en-GB"/>
                          </w:rPr>
                          <w:t> a Medicine Supply Notification for:</w:t>
                        </w:r>
                      </w:p>
                      <w:p w14:paraId="4997EF8F"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64CE17B7"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 xml:space="preserve">A Tier 2 medicine supply notification for </w:t>
                        </w:r>
                        <w:proofErr w:type="spellStart"/>
                        <w:r w:rsidRPr="00582F94">
                          <w:rPr>
                            <w:rFonts w:ascii="Arial" w:eastAsia="Times New Roman" w:hAnsi="Arial" w:cs="Arial"/>
                            <w:color w:val="231F20"/>
                            <w:sz w:val="21"/>
                            <w:szCs w:val="21"/>
                            <w:lang w:eastAsia="en-GB"/>
                          </w:rPr>
                          <w:t>Asacol</w:t>
                        </w:r>
                        <w:proofErr w:type="spellEnd"/>
                        <w:r w:rsidRPr="00582F94">
                          <w:rPr>
                            <w:rFonts w:ascii="Arial" w:eastAsia="Times New Roman" w:hAnsi="Arial" w:cs="Arial"/>
                            <w:color w:val="231F20"/>
                            <w:sz w:val="21"/>
                            <w:szCs w:val="21"/>
                            <w:lang w:eastAsia="en-GB"/>
                          </w:rPr>
                          <w:t>® (</w:t>
                        </w:r>
                        <w:proofErr w:type="spellStart"/>
                        <w:r w:rsidRPr="00582F94">
                          <w:rPr>
                            <w:rFonts w:ascii="Arial" w:eastAsia="Times New Roman" w:hAnsi="Arial" w:cs="Arial"/>
                            <w:color w:val="231F20"/>
                            <w:sz w:val="21"/>
                            <w:szCs w:val="21"/>
                            <w:lang w:eastAsia="en-GB"/>
                          </w:rPr>
                          <w:t>Mesalazine</w:t>
                        </w:r>
                        <w:proofErr w:type="spellEnd"/>
                        <w:r w:rsidRPr="00582F94">
                          <w:rPr>
                            <w:rFonts w:ascii="Arial" w:eastAsia="Times New Roman" w:hAnsi="Arial" w:cs="Arial"/>
                            <w:color w:val="231F20"/>
                            <w:sz w:val="21"/>
                            <w:szCs w:val="21"/>
                            <w:lang w:eastAsia="en-GB"/>
                          </w:rPr>
                          <w:t>) 800mg MR gastro-resistant tablets</w:t>
                        </w:r>
                      </w:p>
                      <w:p w14:paraId="5170AE5B" w14:textId="77777777" w:rsidR="00582F94" w:rsidRPr="00582F94" w:rsidRDefault="00582F94" w:rsidP="00582F94">
                        <w:pPr>
                          <w:spacing w:after="160" w:line="315" w:lineRule="atLeast"/>
                          <w:ind w:left="1080" w:hanging="360"/>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           </w:t>
                        </w:r>
                      </w:p>
                      <w:tbl>
                        <w:tblPr>
                          <w:tblW w:w="7304" w:type="dxa"/>
                          <w:tblInd w:w="701" w:type="dxa"/>
                          <w:tblCellMar>
                            <w:left w:w="0" w:type="dxa"/>
                            <w:right w:w="0" w:type="dxa"/>
                          </w:tblCellMar>
                          <w:tblLook w:val="04A0" w:firstRow="1" w:lastRow="0" w:firstColumn="1" w:lastColumn="0" w:noHBand="0" w:noVBand="1"/>
                        </w:tblPr>
                        <w:tblGrid>
                          <w:gridCol w:w="1679"/>
                          <w:gridCol w:w="2771"/>
                          <w:gridCol w:w="2854"/>
                        </w:tblGrid>
                        <w:tr w:rsidR="00582F94" w:rsidRPr="00582F94" w14:paraId="72C542B7" w14:textId="77777777" w:rsidTr="00582F94">
                          <w:trPr>
                            <w:trHeight w:val="343"/>
                          </w:trPr>
                          <w:tc>
                            <w:tcPr>
                              <w:tcW w:w="1679" w:type="dxa"/>
                              <w:tcBorders>
                                <w:top w:val="single" w:sz="8" w:space="0" w:color="auto"/>
                                <w:left w:val="single" w:sz="8" w:space="0" w:color="auto"/>
                                <w:bottom w:val="single" w:sz="8" w:space="0" w:color="auto"/>
                                <w:right w:val="single" w:sz="8" w:space="0" w:color="auto"/>
                              </w:tcBorders>
                              <w:tcMar>
                                <w:top w:w="0" w:type="dxa"/>
                                <w:left w:w="81" w:type="dxa"/>
                                <w:bottom w:w="0" w:type="dxa"/>
                                <w:right w:w="81" w:type="dxa"/>
                              </w:tcMar>
                              <w:hideMark/>
                            </w:tcPr>
                            <w:p w14:paraId="6ADDC1F5"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231F20"/>
                                  <w:sz w:val="21"/>
                                  <w:szCs w:val="21"/>
                                  <w:lang w:eastAsia="en-GB"/>
                                </w:rPr>
                                <w:t>Medicine</w:t>
                              </w:r>
                            </w:p>
                          </w:tc>
                          <w:tc>
                            <w:tcPr>
                              <w:tcW w:w="2771" w:type="dxa"/>
                              <w:tcBorders>
                                <w:top w:val="single" w:sz="8" w:space="0" w:color="auto"/>
                                <w:left w:val="nil"/>
                                <w:bottom w:val="single" w:sz="8" w:space="0" w:color="auto"/>
                                <w:right w:val="single" w:sz="8" w:space="0" w:color="auto"/>
                              </w:tcBorders>
                              <w:tcMar>
                                <w:top w:w="0" w:type="dxa"/>
                                <w:left w:w="81" w:type="dxa"/>
                                <w:bottom w:w="0" w:type="dxa"/>
                                <w:right w:w="81" w:type="dxa"/>
                              </w:tcMar>
                              <w:hideMark/>
                            </w:tcPr>
                            <w:p w14:paraId="5866B93B"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231F20"/>
                                  <w:sz w:val="21"/>
                                  <w:szCs w:val="21"/>
                                  <w:lang w:eastAsia="en-GB"/>
                                </w:rPr>
                                <w:t>Out of stock</w:t>
                              </w:r>
                            </w:p>
                          </w:tc>
                          <w:tc>
                            <w:tcPr>
                              <w:tcW w:w="2854" w:type="dxa"/>
                              <w:tcBorders>
                                <w:top w:val="single" w:sz="8" w:space="0" w:color="auto"/>
                                <w:left w:val="nil"/>
                                <w:bottom w:val="single" w:sz="8" w:space="0" w:color="auto"/>
                                <w:right w:val="single" w:sz="8" w:space="0" w:color="auto"/>
                              </w:tcBorders>
                              <w:tcMar>
                                <w:top w:w="0" w:type="dxa"/>
                                <w:left w:w="81" w:type="dxa"/>
                                <w:bottom w:w="0" w:type="dxa"/>
                                <w:right w:w="81" w:type="dxa"/>
                              </w:tcMar>
                              <w:hideMark/>
                            </w:tcPr>
                            <w:p w14:paraId="77DCF58E"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231F20"/>
                                  <w:sz w:val="21"/>
                                  <w:szCs w:val="21"/>
                                  <w:lang w:eastAsia="en-GB"/>
                                </w:rPr>
                                <w:t>Alternatives</w:t>
                              </w:r>
                            </w:p>
                          </w:tc>
                        </w:tr>
                        <w:tr w:rsidR="00582F94" w:rsidRPr="00582F94" w14:paraId="581172A9" w14:textId="77777777" w:rsidTr="00582F94">
                          <w:trPr>
                            <w:trHeight w:val="384"/>
                          </w:trPr>
                          <w:tc>
                            <w:tcPr>
                              <w:tcW w:w="1679" w:type="dxa"/>
                              <w:tcBorders>
                                <w:top w:val="nil"/>
                                <w:left w:val="single" w:sz="8" w:space="0" w:color="auto"/>
                                <w:bottom w:val="single" w:sz="8" w:space="0" w:color="auto"/>
                                <w:right w:val="single" w:sz="8" w:space="0" w:color="auto"/>
                              </w:tcBorders>
                              <w:tcMar>
                                <w:top w:w="0" w:type="dxa"/>
                                <w:left w:w="81" w:type="dxa"/>
                                <w:bottom w:w="0" w:type="dxa"/>
                                <w:right w:w="81" w:type="dxa"/>
                              </w:tcMar>
                              <w:hideMark/>
                            </w:tcPr>
                            <w:p w14:paraId="149D69AF" w14:textId="77777777" w:rsidR="00582F94" w:rsidRPr="00582F94" w:rsidRDefault="00582F94" w:rsidP="00582F94">
                              <w:pPr>
                                <w:spacing w:line="315" w:lineRule="atLeast"/>
                                <w:rPr>
                                  <w:rFonts w:ascii="Arial" w:eastAsia="Times New Roman" w:hAnsi="Arial" w:cs="Arial"/>
                                  <w:color w:val="231F20"/>
                                  <w:sz w:val="21"/>
                                  <w:szCs w:val="21"/>
                                  <w:lang w:eastAsia="en-GB"/>
                                </w:rPr>
                              </w:pPr>
                              <w:proofErr w:type="spellStart"/>
                              <w:r w:rsidRPr="00582F94">
                                <w:rPr>
                                  <w:rFonts w:ascii="Arial" w:eastAsia="Times New Roman" w:hAnsi="Arial" w:cs="Arial"/>
                                  <w:color w:val="231F20"/>
                                  <w:sz w:val="21"/>
                                  <w:szCs w:val="21"/>
                                  <w:lang w:eastAsia="en-GB"/>
                                </w:rPr>
                                <w:t>Asacol</w:t>
                              </w:r>
                              <w:proofErr w:type="spellEnd"/>
                              <w:r w:rsidRPr="00582F94">
                                <w:rPr>
                                  <w:rFonts w:ascii="Arial" w:eastAsia="Times New Roman" w:hAnsi="Arial" w:cs="Arial"/>
                                  <w:color w:val="231F20"/>
                                  <w:sz w:val="21"/>
                                  <w:szCs w:val="21"/>
                                  <w:lang w:eastAsia="en-GB"/>
                                </w:rPr>
                                <w:t>® (</w:t>
                              </w:r>
                              <w:proofErr w:type="spellStart"/>
                              <w:r w:rsidRPr="00582F94">
                                <w:rPr>
                                  <w:rFonts w:ascii="Arial" w:eastAsia="Times New Roman" w:hAnsi="Arial" w:cs="Arial"/>
                                  <w:color w:val="231F20"/>
                                  <w:sz w:val="21"/>
                                  <w:szCs w:val="21"/>
                                  <w:lang w:eastAsia="en-GB"/>
                                </w:rPr>
                                <w:t>Mesalazine</w:t>
                              </w:r>
                              <w:proofErr w:type="spellEnd"/>
                              <w:r w:rsidRPr="00582F94">
                                <w:rPr>
                                  <w:rFonts w:ascii="Arial" w:eastAsia="Times New Roman" w:hAnsi="Arial" w:cs="Arial"/>
                                  <w:color w:val="231F20"/>
                                  <w:sz w:val="21"/>
                                  <w:szCs w:val="21"/>
                                  <w:lang w:eastAsia="en-GB"/>
                                </w:rPr>
                                <w:t>) 800mg MR gastro-resistant tablets</w:t>
                              </w:r>
                            </w:p>
                          </w:tc>
                          <w:tc>
                            <w:tcPr>
                              <w:tcW w:w="2771" w:type="dxa"/>
                              <w:tcBorders>
                                <w:top w:val="nil"/>
                                <w:left w:val="nil"/>
                                <w:bottom w:val="single" w:sz="8" w:space="0" w:color="auto"/>
                                <w:right w:val="single" w:sz="8" w:space="0" w:color="auto"/>
                              </w:tcBorders>
                              <w:tcMar>
                                <w:top w:w="0" w:type="dxa"/>
                                <w:left w:w="81" w:type="dxa"/>
                                <w:bottom w:w="0" w:type="dxa"/>
                                <w:right w:w="81" w:type="dxa"/>
                              </w:tcMar>
                              <w:hideMark/>
                            </w:tcPr>
                            <w:p w14:paraId="75EC1425"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From early October 2021 with a resupply date to be confirmed.</w:t>
                              </w:r>
                            </w:p>
                          </w:tc>
                          <w:tc>
                            <w:tcPr>
                              <w:tcW w:w="2854" w:type="dxa"/>
                              <w:tcBorders>
                                <w:top w:val="nil"/>
                                <w:left w:val="nil"/>
                                <w:bottom w:val="single" w:sz="8" w:space="0" w:color="auto"/>
                                <w:right w:val="single" w:sz="8" w:space="0" w:color="auto"/>
                              </w:tcBorders>
                              <w:tcMar>
                                <w:top w:w="0" w:type="dxa"/>
                                <w:left w:w="81" w:type="dxa"/>
                                <w:bottom w:w="0" w:type="dxa"/>
                                <w:right w:w="81" w:type="dxa"/>
                              </w:tcMar>
                              <w:hideMark/>
                            </w:tcPr>
                            <w:p w14:paraId="7CCDCAC5" w14:textId="77777777" w:rsidR="00582F94" w:rsidRPr="00582F94" w:rsidRDefault="00582F94" w:rsidP="00582F94">
                              <w:pPr>
                                <w:spacing w:line="315" w:lineRule="atLeast"/>
                                <w:ind w:left="360" w:hanging="360"/>
                                <w:rPr>
                                  <w:rFonts w:ascii="Arial" w:eastAsia="Times New Roman" w:hAnsi="Arial" w:cs="Arial"/>
                                  <w:color w:val="231F20"/>
                                  <w:sz w:val="21"/>
                                  <w:szCs w:val="21"/>
                                  <w:lang w:eastAsia="en-GB"/>
                                </w:rPr>
                              </w:pPr>
                              <w:r w:rsidRPr="00582F94">
                                <w:rPr>
                                  <w:rFonts w:ascii="Symbol" w:eastAsia="Times New Roman" w:hAnsi="Symbol" w:cs="Arial"/>
                                  <w:color w:val="231F20"/>
                                  <w:sz w:val="21"/>
                                  <w:szCs w:val="21"/>
                                  <w:lang w:eastAsia="en-GB"/>
                                </w:rPr>
                                <w:t>·       </w:t>
                              </w:r>
                              <w:proofErr w:type="spellStart"/>
                              <w:r w:rsidRPr="00582F94">
                                <w:rPr>
                                  <w:rFonts w:ascii="Arial" w:eastAsia="Times New Roman" w:hAnsi="Arial" w:cs="Arial"/>
                                  <w:color w:val="231F20"/>
                                  <w:sz w:val="21"/>
                                  <w:szCs w:val="21"/>
                                  <w:lang w:eastAsia="en-GB"/>
                                </w:rPr>
                                <w:t>Octasa</w:t>
                              </w:r>
                              <w:proofErr w:type="spellEnd"/>
                              <w:r w:rsidRPr="00582F94">
                                <w:rPr>
                                  <w:rFonts w:ascii="Arial" w:eastAsia="Times New Roman" w:hAnsi="Arial" w:cs="Arial"/>
                                  <w:color w:val="231F20"/>
                                  <w:sz w:val="21"/>
                                  <w:szCs w:val="21"/>
                                  <w:lang w:eastAsia="en-GB"/>
                                </w:rPr>
                                <w:t>® MR 400mg and 800mg tablets</w:t>
                              </w:r>
                            </w:p>
                            <w:p w14:paraId="7DE8E72A" w14:textId="77777777" w:rsidR="00582F94" w:rsidRPr="00582F94" w:rsidRDefault="00582F94" w:rsidP="00582F94">
                              <w:pPr>
                                <w:spacing w:line="315" w:lineRule="atLeast"/>
                                <w:ind w:left="360" w:hanging="360"/>
                                <w:rPr>
                                  <w:rFonts w:ascii="Arial" w:eastAsia="Times New Roman" w:hAnsi="Arial" w:cs="Arial"/>
                                  <w:color w:val="231F20"/>
                                  <w:sz w:val="21"/>
                                  <w:szCs w:val="21"/>
                                  <w:lang w:eastAsia="en-GB"/>
                                </w:rPr>
                              </w:pPr>
                              <w:r w:rsidRPr="00582F94">
                                <w:rPr>
                                  <w:rFonts w:ascii="Symbol" w:eastAsia="Times New Roman" w:hAnsi="Symbol" w:cs="Arial"/>
                                  <w:color w:val="231F20"/>
                                  <w:sz w:val="21"/>
                                  <w:szCs w:val="21"/>
                                  <w:lang w:eastAsia="en-GB"/>
                                </w:rPr>
                                <w:t>·       </w:t>
                              </w:r>
                              <w:proofErr w:type="spellStart"/>
                              <w:r w:rsidRPr="00582F94">
                                <w:rPr>
                                  <w:rFonts w:ascii="Arial" w:eastAsia="Times New Roman" w:hAnsi="Arial" w:cs="Arial"/>
                                  <w:color w:val="231F20"/>
                                  <w:sz w:val="21"/>
                                  <w:szCs w:val="21"/>
                                  <w:lang w:eastAsia="en-GB"/>
                                </w:rPr>
                                <w:t>Asacol</w:t>
                              </w:r>
                              <w:proofErr w:type="spellEnd"/>
                              <w:r w:rsidRPr="00582F94">
                                <w:rPr>
                                  <w:rFonts w:ascii="Arial" w:eastAsia="Times New Roman" w:hAnsi="Arial" w:cs="Arial"/>
                                  <w:color w:val="231F20"/>
                                  <w:sz w:val="21"/>
                                  <w:szCs w:val="21"/>
                                  <w:lang w:eastAsia="en-GB"/>
                                </w:rPr>
                                <w:t>® 400mg MR gastro-resistant tablets</w:t>
                              </w:r>
                            </w:p>
                            <w:p w14:paraId="6AF94358" w14:textId="77777777" w:rsidR="00582F94" w:rsidRPr="00582F94" w:rsidRDefault="00582F94" w:rsidP="00582F94">
                              <w:pPr>
                                <w:spacing w:line="315" w:lineRule="atLeast"/>
                                <w:ind w:left="360" w:hanging="360"/>
                                <w:rPr>
                                  <w:rFonts w:ascii="Arial" w:eastAsia="Times New Roman" w:hAnsi="Arial" w:cs="Arial"/>
                                  <w:color w:val="231F20"/>
                                  <w:sz w:val="21"/>
                                  <w:szCs w:val="21"/>
                                  <w:lang w:eastAsia="en-GB"/>
                                </w:rPr>
                              </w:pPr>
                              <w:r w:rsidRPr="00582F94">
                                <w:rPr>
                                  <w:rFonts w:ascii="Symbol" w:eastAsia="Times New Roman" w:hAnsi="Symbol" w:cs="Arial"/>
                                  <w:color w:val="231F20"/>
                                  <w:sz w:val="21"/>
                                  <w:szCs w:val="21"/>
                                  <w:lang w:eastAsia="en-GB"/>
                                </w:rPr>
                                <w:t>·       </w:t>
                              </w:r>
                              <w:r w:rsidRPr="00582F94">
                                <w:rPr>
                                  <w:rFonts w:ascii="Arial" w:eastAsia="Times New Roman" w:hAnsi="Arial" w:cs="Arial"/>
                                  <w:color w:val="231F20"/>
                                  <w:sz w:val="21"/>
                                  <w:szCs w:val="21"/>
                                  <w:lang w:eastAsia="en-GB"/>
                                </w:rPr>
                                <w:t xml:space="preserve">Other </w:t>
                              </w:r>
                              <w:proofErr w:type="spellStart"/>
                              <w:r w:rsidRPr="00582F94">
                                <w:rPr>
                                  <w:rFonts w:ascii="Arial" w:eastAsia="Times New Roman" w:hAnsi="Arial" w:cs="Arial"/>
                                  <w:color w:val="231F20"/>
                                  <w:sz w:val="21"/>
                                  <w:szCs w:val="21"/>
                                  <w:lang w:eastAsia="en-GB"/>
                                </w:rPr>
                                <w:t>mesalazine</w:t>
                              </w:r>
                              <w:proofErr w:type="spellEnd"/>
                              <w:r w:rsidRPr="00582F94">
                                <w:rPr>
                                  <w:rFonts w:ascii="Arial" w:eastAsia="Times New Roman" w:hAnsi="Arial" w:cs="Arial"/>
                                  <w:color w:val="231F20"/>
                                  <w:sz w:val="21"/>
                                  <w:szCs w:val="21"/>
                                  <w:lang w:eastAsia="en-GB"/>
                                </w:rPr>
                                <w:t xml:space="preserve"> tablet preparations, with different release characteristics, also remain available.</w:t>
                              </w:r>
                            </w:p>
                            <w:p w14:paraId="7799885E" w14:textId="77777777" w:rsidR="00582F94" w:rsidRPr="00582F94" w:rsidRDefault="00582F94" w:rsidP="00582F94">
                              <w:pPr>
                                <w:spacing w:line="315" w:lineRule="atLeast"/>
                                <w:ind w:left="360"/>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            </w:t>
                              </w:r>
                            </w:p>
                          </w:tc>
                        </w:tr>
                      </w:tbl>
                      <w:p w14:paraId="3068A89E"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         </w:t>
                        </w:r>
                      </w:p>
                      <w:p w14:paraId="3A198C77"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         </w:t>
                        </w:r>
                      </w:p>
                      <w:p w14:paraId="012E8D9F"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There have also been changes to the </w:t>
                        </w:r>
                        <w:r w:rsidRPr="00582F94">
                          <w:rPr>
                            <w:rFonts w:ascii="Arial" w:eastAsia="Times New Roman" w:hAnsi="Arial" w:cs="Arial"/>
                            <w:color w:val="231F20"/>
                            <w:sz w:val="21"/>
                            <w:szCs w:val="21"/>
                            <w:u w:val="single"/>
                            <w:lang w:eastAsia="en-GB"/>
                          </w:rPr>
                          <w:t>resupply dates</w:t>
                        </w:r>
                        <w:r w:rsidRPr="00582F94">
                          <w:rPr>
                            <w:rFonts w:ascii="Arial" w:eastAsia="Times New Roman" w:hAnsi="Arial" w:cs="Arial"/>
                            <w:color w:val="231F20"/>
                            <w:sz w:val="21"/>
                            <w:szCs w:val="21"/>
                            <w:lang w:eastAsia="en-GB"/>
                          </w:rPr>
                          <w:t> of the medicines listed below. These communications were previously circulated via the NHSE&amp;I commissioning routes.  </w:t>
                        </w:r>
                      </w:p>
                      <w:p w14:paraId="71FBBED0" w14:textId="77777777" w:rsidR="00582F94" w:rsidRPr="00582F94" w:rsidRDefault="00582F94" w:rsidP="00582F94">
                        <w:pPr>
                          <w:spacing w:line="315" w:lineRule="atLeast"/>
                          <w:rPr>
                            <w:rFonts w:ascii="Arial" w:eastAsia="Times New Roman" w:hAnsi="Arial" w:cs="Arial"/>
                            <w:color w:val="231F20"/>
                            <w:sz w:val="21"/>
                            <w:szCs w:val="21"/>
                            <w:lang w:eastAsia="en-GB"/>
                          </w:rPr>
                        </w:pPr>
                      </w:p>
                      <w:tbl>
                        <w:tblPr>
                          <w:tblpPr w:leftFromText="180" w:rightFromText="180" w:vertAnchor="text"/>
                          <w:tblW w:w="8093" w:type="dxa"/>
                          <w:tblCellMar>
                            <w:left w:w="0" w:type="dxa"/>
                            <w:right w:w="0" w:type="dxa"/>
                          </w:tblCellMar>
                          <w:tblLook w:val="04A0" w:firstRow="1" w:lastRow="0" w:firstColumn="1" w:lastColumn="0" w:noHBand="0" w:noVBand="1"/>
                        </w:tblPr>
                        <w:tblGrid>
                          <w:gridCol w:w="1563"/>
                          <w:gridCol w:w="1214"/>
                          <w:gridCol w:w="1627"/>
                          <w:gridCol w:w="1644"/>
                          <w:gridCol w:w="1217"/>
                          <w:gridCol w:w="419"/>
                          <w:gridCol w:w="409"/>
                        </w:tblGrid>
                        <w:tr w:rsidR="00582F94" w:rsidRPr="00582F94" w14:paraId="1EBBF083" w14:textId="77777777" w:rsidTr="00582F94">
                          <w:trPr>
                            <w:trHeight w:val="362"/>
                          </w:trPr>
                          <w:tc>
                            <w:tcPr>
                              <w:tcW w:w="1050" w:type="pct"/>
                              <w:vMerge w:val="restart"/>
                              <w:tcBorders>
                                <w:top w:val="single" w:sz="8" w:space="0" w:color="auto"/>
                                <w:left w:val="single" w:sz="8" w:space="0" w:color="auto"/>
                                <w:bottom w:val="single" w:sz="8" w:space="0" w:color="auto"/>
                                <w:right w:val="single" w:sz="8" w:space="0" w:color="auto"/>
                              </w:tcBorders>
                              <w:tcMar>
                                <w:top w:w="0" w:type="dxa"/>
                                <w:left w:w="81" w:type="dxa"/>
                                <w:bottom w:w="0" w:type="dxa"/>
                                <w:right w:w="81" w:type="dxa"/>
                              </w:tcMar>
                              <w:vAlign w:val="center"/>
                              <w:hideMark/>
                            </w:tcPr>
                            <w:p w14:paraId="61D4184A"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231F20"/>
                                  <w:sz w:val="21"/>
                                  <w:szCs w:val="21"/>
                                  <w:lang w:eastAsia="en-GB"/>
                                </w:rPr>
                                <w:t>Original MSN/SDA reference</w:t>
                              </w:r>
                            </w:p>
                          </w:tc>
                          <w:tc>
                            <w:tcPr>
                              <w:tcW w:w="800" w:type="pct"/>
                              <w:vMerge w:val="restart"/>
                              <w:tcBorders>
                                <w:top w:val="single" w:sz="8" w:space="0" w:color="auto"/>
                                <w:left w:val="nil"/>
                                <w:bottom w:val="single" w:sz="8" w:space="0" w:color="auto"/>
                                <w:right w:val="single" w:sz="8" w:space="0" w:color="auto"/>
                              </w:tcBorders>
                              <w:tcMar>
                                <w:top w:w="0" w:type="dxa"/>
                                <w:left w:w="81" w:type="dxa"/>
                                <w:bottom w:w="0" w:type="dxa"/>
                                <w:right w:w="81" w:type="dxa"/>
                              </w:tcMar>
                              <w:vAlign w:val="center"/>
                              <w:hideMark/>
                            </w:tcPr>
                            <w:p w14:paraId="20B4B576"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231F20"/>
                                  <w:sz w:val="21"/>
                                  <w:szCs w:val="21"/>
                                  <w:lang w:eastAsia="en-GB"/>
                                </w:rPr>
                                <w:t>Date of original MSN/SDA</w:t>
                              </w:r>
                            </w:p>
                          </w:tc>
                          <w:tc>
                            <w:tcPr>
                              <w:tcW w:w="1100" w:type="pct"/>
                              <w:vMerge w:val="restart"/>
                              <w:tcBorders>
                                <w:top w:val="single" w:sz="8" w:space="0" w:color="auto"/>
                                <w:left w:val="nil"/>
                                <w:bottom w:val="single" w:sz="8" w:space="0" w:color="auto"/>
                                <w:right w:val="single" w:sz="8" w:space="0" w:color="auto"/>
                              </w:tcBorders>
                              <w:tcMar>
                                <w:top w:w="0" w:type="dxa"/>
                                <w:left w:w="81" w:type="dxa"/>
                                <w:bottom w:w="0" w:type="dxa"/>
                                <w:right w:w="81" w:type="dxa"/>
                              </w:tcMar>
                              <w:vAlign w:val="center"/>
                              <w:hideMark/>
                            </w:tcPr>
                            <w:p w14:paraId="4FA23CE5"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231F20"/>
                                  <w:sz w:val="21"/>
                                  <w:szCs w:val="21"/>
                                  <w:lang w:eastAsia="en-GB"/>
                                </w:rPr>
                                <w:t>Supply issue</w:t>
                              </w:r>
                            </w:p>
                          </w:tc>
                          <w:tc>
                            <w:tcPr>
                              <w:tcW w:w="1050" w:type="pct"/>
                              <w:vMerge w:val="restart"/>
                              <w:tcBorders>
                                <w:top w:val="single" w:sz="8" w:space="0" w:color="auto"/>
                                <w:left w:val="nil"/>
                                <w:bottom w:val="single" w:sz="8" w:space="0" w:color="auto"/>
                                <w:right w:val="single" w:sz="8" w:space="0" w:color="auto"/>
                              </w:tcBorders>
                              <w:shd w:val="clear" w:color="auto" w:fill="D0CECE"/>
                              <w:tcMar>
                                <w:top w:w="0" w:type="dxa"/>
                                <w:left w:w="81" w:type="dxa"/>
                                <w:bottom w:w="0" w:type="dxa"/>
                                <w:right w:w="81" w:type="dxa"/>
                              </w:tcMar>
                              <w:vAlign w:val="center"/>
                              <w:hideMark/>
                            </w:tcPr>
                            <w:p w14:paraId="1E06EC8B"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000000"/>
                                  <w:sz w:val="21"/>
                                  <w:szCs w:val="21"/>
                                  <w:lang w:eastAsia="en-GB"/>
                                </w:rPr>
                                <w:t>Resupply date originally communicated</w:t>
                              </w:r>
                            </w:p>
                          </w:tc>
                          <w:tc>
                            <w:tcPr>
                              <w:tcW w:w="750" w:type="pct"/>
                              <w:vMerge w:val="restart"/>
                              <w:tcBorders>
                                <w:top w:val="single" w:sz="8" w:space="0" w:color="auto"/>
                                <w:left w:val="nil"/>
                                <w:bottom w:val="single" w:sz="8" w:space="0" w:color="auto"/>
                                <w:right w:val="single" w:sz="8" w:space="0" w:color="auto"/>
                              </w:tcBorders>
                              <w:shd w:val="clear" w:color="auto" w:fill="C6E0B4"/>
                              <w:tcMar>
                                <w:top w:w="0" w:type="dxa"/>
                                <w:left w:w="81" w:type="dxa"/>
                                <w:bottom w:w="0" w:type="dxa"/>
                                <w:right w:w="81" w:type="dxa"/>
                              </w:tcMar>
                              <w:vAlign w:val="center"/>
                              <w:hideMark/>
                            </w:tcPr>
                            <w:p w14:paraId="0AAD51B0"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000000"/>
                                  <w:sz w:val="21"/>
                                  <w:szCs w:val="21"/>
                                  <w:lang w:eastAsia="en-GB"/>
                                </w:rPr>
                                <w:t>Updated resupply date as of w/c</w:t>
                              </w:r>
                            </w:p>
                            <w:p w14:paraId="36238177"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000000"/>
                                  <w:sz w:val="21"/>
                                  <w:szCs w:val="21"/>
                                  <w:lang w:eastAsia="en-GB"/>
                                </w:rPr>
                                <w:t>4</w:t>
                              </w:r>
                              <w:r w:rsidRPr="00582F94">
                                <w:rPr>
                                  <w:rFonts w:ascii="Arial" w:eastAsia="Times New Roman" w:hAnsi="Arial" w:cs="Arial"/>
                                  <w:b/>
                                  <w:bCs/>
                                  <w:color w:val="000000"/>
                                  <w:sz w:val="21"/>
                                  <w:szCs w:val="21"/>
                                  <w:vertAlign w:val="superscript"/>
                                  <w:lang w:eastAsia="en-GB"/>
                                </w:rPr>
                                <w:t>th</w:t>
                              </w:r>
                              <w:r w:rsidRPr="00582F94">
                                <w:rPr>
                                  <w:rFonts w:ascii="Arial" w:eastAsia="Times New Roman" w:hAnsi="Arial" w:cs="Arial"/>
                                  <w:b/>
                                  <w:bCs/>
                                  <w:color w:val="000000"/>
                                  <w:sz w:val="21"/>
                                  <w:szCs w:val="21"/>
                                  <w:lang w:eastAsia="en-GB"/>
                                </w:rPr>
                                <w:t>October 2021</w:t>
                              </w:r>
                            </w:p>
                          </w:tc>
                          <w:tc>
                            <w:tcPr>
                              <w:tcW w:w="50" w:type="pct"/>
                              <w:vAlign w:val="center"/>
                              <w:hideMark/>
                            </w:tcPr>
                            <w:p w14:paraId="0B2A725F" w14:textId="77777777" w:rsidR="00582F94" w:rsidRPr="00582F94" w:rsidRDefault="00582F94" w:rsidP="00582F94">
                              <w:pPr>
                                <w:rPr>
                                  <w:rFonts w:ascii="Arial" w:eastAsia="Times New Roman" w:hAnsi="Arial" w:cs="Arial"/>
                                  <w:color w:val="231F20"/>
                                  <w:sz w:val="21"/>
                                  <w:szCs w:val="21"/>
                                  <w:lang w:eastAsia="en-GB"/>
                                </w:rPr>
                              </w:pPr>
                            </w:p>
                          </w:tc>
                          <w:tc>
                            <w:tcPr>
                              <w:tcW w:w="50" w:type="pct"/>
                              <w:vAlign w:val="center"/>
                              <w:hideMark/>
                            </w:tcPr>
                            <w:p w14:paraId="76726C91"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       </w:t>
                              </w:r>
                            </w:p>
                          </w:tc>
                        </w:tr>
                        <w:tr w:rsidR="00582F94" w:rsidRPr="00582F94" w14:paraId="6D0EECF5" w14:textId="77777777" w:rsidTr="00582F94">
                          <w:trPr>
                            <w:trHeight w:val="206"/>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B06928E" w14:textId="77777777" w:rsidR="00582F94" w:rsidRPr="00582F94" w:rsidRDefault="00582F94" w:rsidP="00582F94">
                              <w:pPr>
                                <w:spacing w:line="315" w:lineRule="atLeast"/>
                                <w:rPr>
                                  <w:rFonts w:ascii="Arial" w:eastAsia="Times New Roman" w:hAnsi="Arial" w:cs="Arial"/>
                                  <w:color w:val="231F20"/>
                                  <w:sz w:val="21"/>
                                  <w:szCs w:val="21"/>
                                  <w:lang w:eastAsia="en-GB"/>
                                </w:rPr>
                              </w:pPr>
                            </w:p>
                          </w:tc>
                          <w:tc>
                            <w:tcPr>
                              <w:tcW w:w="0" w:type="auto"/>
                              <w:vMerge/>
                              <w:tcBorders>
                                <w:top w:val="single" w:sz="8" w:space="0" w:color="auto"/>
                                <w:left w:val="nil"/>
                                <w:bottom w:val="single" w:sz="8" w:space="0" w:color="auto"/>
                                <w:right w:val="single" w:sz="8" w:space="0" w:color="auto"/>
                              </w:tcBorders>
                              <w:vAlign w:val="center"/>
                              <w:hideMark/>
                            </w:tcPr>
                            <w:p w14:paraId="36311792" w14:textId="77777777" w:rsidR="00582F94" w:rsidRPr="00582F94" w:rsidRDefault="00582F94" w:rsidP="00582F94">
                              <w:pPr>
                                <w:spacing w:line="315" w:lineRule="atLeast"/>
                                <w:rPr>
                                  <w:rFonts w:ascii="Arial" w:eastAsia="Times New Roman" w:hAnsi="Arial" w:cs="Arial"/>
                                  <w:color w:val="231F20"/>
                                  <w:sz w:val="21"/>
                                  <w:szCs w:val="21"/>
                                  <w:lang w:eastAsia="en-GB"/>
                                </w:rPr>
                              </w:pPr>
                            </w:p>
                          </w:tc>
                          <w:tc>
                            <w:tcPr>
                              <w:tcW w:w="0" w:type="auto"/>
                              <w:vMerge/>
                              <w:tcBorders>
                                <w:top w:val="single" w:sz="8" w:space="0" w:color="auto"/>
                                <w:left w:val="nil"/>
                                <w:bottom w:val="single" w:sz="8" w:space="0" w:color="auto"/>
                                <w:right w:val="single" w:sz="8" w:space="0" w:color="auto"/>
                              </w:tcBorders>
                              <w:vAlign w:val="center"/>
                              <w:hideMark/>
                            </w:tcPr>
                            <w:p w14:paraId="1462088B" w14:textId="77777777" w:rsidR="00582F94" w:rsidRPr="00582F94" w:rsidRDefault="00582F94" w:rsidP="00582F94">
                              <w:pPr>
                                <w:spacing w:line="315" w:lineRule="atLeast"/>
                                <w:rPr>
                                  <w:rFonts w:ascii="Arial" w:eastAsia="Times New Roman" w:hAnsi="Arial" w:cs="Arial"/>
                                  <w:color w:val="231F20"/>
                                  <w:sz w:val="21"/>
                                  <w:szCs w:val="21"/>
                                  <w:lang w:eastAsia="en-GB"/>
                                </w:rPr>
                              </w:pPr>
                            </w:p>
                          </w:tc>
                          <w:tc>
                            <w:tcPr>
                              <w:tcW w:w="0" w:type="auto"/>
                              <w:vMerge/>
                              <w:tcBorders>
                                <w:top w:val="single" w:sz="8" w:space="0" w:color="auto"/>
                                <w:left w:val="nil"/>
                                <w:bottom w:val="single" w:sz="8" w:space="0" w:color="auto"/>
                                <w:right w:val="single" w:sz="8" w:space="0" w:color="auto"/>
                              </w:tcBorders>
                              <w:vAlign w:val="center"/>
                              <w:hideMark/>
                            </w:tcPr>
                            <w:p w14:paraId="0FEE816F" w14:textId="77777777" w:rsidR="00582F94" w:rsidRPr="00582F94" w:rsidRDefault="00582F94" w:rsidP="00582F94">
                              <w:pPr>
                                <w:spacing w:line="315" w:lineRule="atLeast"/>
                                <w:rPr>
                                  <w:rFonts w:ascii="Arial" w:eastAsia="Times New Roman" w:hAnsi="Arial" w:cs="Arial"/>
                                  <w:color w:val="231F20"/>
                                  <w:sz w:val="21"/>
                                  <w:szCs w:val="21"/>
                                  <w:lang w:eastAsia="en-GB"/>
                                </w:rPr>
                              </w:pPr>
                            </w:p>
                          </w:tc>
                          <w:tc>
                            <w:tcPr>
                              <w:tcW w:w="0" w:type="auto"/>
                              <w:vMerge/>
                              <w:tcBorders>
                                <w:top w:val="single" w:sz="8" w:space="0" w:color="auto"/>
                                <w:left w:val="nil"/>
                                <w:bottom w:val="single" w:sz="8" w:space="0" w:color="auto"/>
                                <w:right w:val="single" w:sz="8" w:space="0" w:color="auto"/>
                              </w:tcBorders>
                              <w:vAlign w:val="center"/>
                              <w:hideMark/>
                            </w:tcPr>
                            <w:p w14:paraId="4BE836FF" w14:textId="77777777" w:rsidR="00582F94" w:rsidRPr="00582F94" w:rsidRDefault="00582F94" w:rsidP="00582F94">
                              <w:pPr>
                                <w:spacing w:line="315" w:lineRule="atLeast"/>
                                <w:rPr>
                                  <w:rFonts w:ascii="Arial" w:eastAsia="Times New Roman" w:hAnsi="Arial" w:cs="Arial"/>
                                  <w:color w:val="231F20"/>
                                  <w:sz w:val="21"/>
                                  <w:szCs w:val="21"/>
                                  <w:lang w:eastAsia="en-GB"/>
                                </w:rPr>
                              </w:pPr>
                            </w:p>
                          </w:tc>
                          <w:tc>
                            <w:tcPr>
                              <w:tcW w:w="93" w:type="dxa"/>
                              <w:vAlign w:val="center"/>
                              <w:hideMark/>
                            </w:tcPr>
                            <w:p w14:paraId="2692ACE7" w14:textId="77777777" w:rsidR="00582F94" w:rsidRPr="00582F94" w:rsidRDefault="00582F94" w:rsidP="00582F94">
                              <w:pPr>
                                <w:rPr>
                                  <w:rFonts w:ascii="Arial" w:eastAsia="Times New Roman" w:hAnsi="Arial" w:cs="Arial"/>
                                  <w:color w:val="231F20"/>
                                  <w:sz w:val="21"/>
                                  <w:szCs w:val="21"/>
                                  <w:lang w:eastAsia="en-GB"/>
                                </w:rPr>
                              </w:pPr>
                            </w:p>
                          </w:tc>
                          <w:tc>
                            <w:tcPr>
                              <w:tcW w:w="50" w:type="pct"/>
                              <w:vAlign w:val="center"/>
                              <w:hideMark/>
                            </w:tcPr>
                            <w:p w14:paraId="63FFF2B5" w14:textId="77777777" w:rsidR="00582F94" w:rsidRPr="00582F94" w:rsidRDefault="00582F94" w:rsidP="00582F94">
                              <w:pPr>
                                <w:spacing w:line="315" w:lineRule="atLeast"/>
                                <w:rPr>
                                  <w:rFonts w:ascii="Times New Roman" w:eastAsia="Times New Roman" w:hAnsi="Times New Roman" w:cs="Times New Roman"/>
                                  <w:sz w:val="20"/>
                                  <w:szCs w:val="20"/>
                                  <w:lang w:eastAsia="en-GB"/>
                                </w:rPr>
                              </w:pPr>
                            </w:p>
                          </w:tc>
                        </w:tr>
                        <w:tr w:rsidR="00582F94" w:rsidRPr="00582F94" w14:paraId="4BB7FF4A" w14:textId="77777777" w:rsidTr="00582F94">
                          <w:trPr>
                            <w:trHeight w:val="367"/>
                          </w:trPr>
                          <w:tc>
                            <w:tcPr>
                              <w:tcW w:w="1050" w:type="pct"/>
                              <w:tcBorders>
                                <w:top w:val="nil"/>
                                <w:left w:val="single" w:sz="8" w:space="0" w:color="auto"/>
                                <w:bottom w:val="single" w:sz="8" w:space="0" w:color="auto"/>
                                <w:right w:val="single" w:sz="8" w:space="0" w:color="auto"/>
                              </w:tcBorders>
                              <w:tcMar>
                                <w:top w:w="0" w:type="dxa"/>
                                <w:left w:w="81" w:type="dxa"/>
                                <w:bottom w:w="0" w:type="dxa"/>
                                <w:right w:w="81" w:type="dxa"/>
                              </w:tcMar>
                              <w:vAlign w:val="center"/>
                              <w:hideMark/>
                            </w:tcPr>
                            <w:p w14:paraId="70A55FB9"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lastRenderedPageBreak/>
                                <w:t>MSN/2020/041</w:t>
                              </w:r>
                            </w:p>
                          </w:tc>
                          <w:tc>
                            <w:tcPr>
                              <w:tcW w:w="800" w:type="pct"/>
                              <w:tcBorders>
                                <w:top w:val="nil"/>
                                <w:left w:val="nil"/>
                                <w:bottom w:val="single" w:sz="8" w:space="0" w:color="auto"/>
                                <w:right w:val="single" w:sz="8" w:space="0" w:color="auto"/>
                              </w:tcBorders>
                              <w:tcMar>
                                <w:top w:w="0" w:type="dxa"/>
                                <w:left w:w="81" w:type="dxa"/>
                                <w:bottom w:w="0" w:type="dxa"/>
                                <w:right w:w="81" w:type="dxa"/>
                              </w:tcMar>
                              <w:vAlign w:val="center"/>
                              <w:hideMark/>
                            </w:tcPr>
                            <w:p w14:paraId="13562BA1"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17/07/2020</w:t>
                              </w:r>
                            </w:p>
                          </w:tc>
                          <w:tc>
                            <w:tcPr>
                              <w:tcW w:w="1100" w:type="pct"/>
                              <w:tcBorders>
                                <w:top w:val="nil"/>
                                <w:left w:val="nil"/>
                                <w:bottom w:val="single" w:sz="8" w:space="0" w:color="auto"/>
                                <w:right w:val="single" w:sz="8" w:space="0" w:color="auto"/>
                              </w:tcBorders>
                              <w:tcMar>
                                <w:top w:w="0" w:type="dxa"/>
                                <w:left w:w="81" w:type="dxa"/>
                                <w:bottom w:w="0" w:type="dxa"/>
                                <w:right w:w="81" w:type="dxa"/>
                              </w:tcMar>
                              <w:vAlign w:val="center"/>
                              <w:hideMark/>
                            </w:tcPr>
                            <w:p w14:paraId="6BD476DC"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Metronidazole (</w:t>
                              </w:r>
                              <w:proofErr w:type="spellStart"/>
                              <w:r w:rsidRPr="00582F94">
                                <w:rPr>
                                  <w:rFonts w:ascii="Arial" w:eastAsia="Times New Roman" w:hAnsi="Arial" w:cs="Arial"/>
                                  <w:color w:val="231F20"/>
                                  <w:sz w:val="21"/>
                                  <w:szCs w:val="21"/>
                                  <w:lang w:eastAsia="en-GB"/>
                                </w:rPr>
                                <w:t>Acea</w:t>
                              </w:r>
                              <w:proofErr w:type="spellEnd"/>
                              <w:r w:rsidRPr="00582F94">
                                <w:rPr>
                                  <w:rFonts w:ascii="Arial" w:eastAsia="Times New Roman" w:hAnsi="Arial" w:cs="Arial"/>
                                  <w:color w:val="231F20"/>
                                  <w:sz w:val="21"/>
                                  <w:szCs w:val="21"/>
                                  <w:lang w:eastAsia="en-GB"/>
                                </w:rPr>
                                <w:t>) 0.75% gel</w:t>
                              </w:r>
                            </w:p>
                          </w:tc>
                          <w:tc>
                            <w:tcPr>
                              <w:tcW w:w="1050" w:type="pct"/>
                              <w:tcBorders>
                                <w:top w:val="nil"/>
                                <w:left w:val="nil"/>
                                <w:bottom w:val="single" w:sz="8" w:space="0" w:color="auto"/>
                                <w:right w:val="single" w:sz="8" w:space="0" w:color="auto"/>
                              </w:tcBorders>
                              <w:shd w:val="clear" w:color="auto" w:fill="D0CECE"/>
                              <w:tcMar>
                                <w:top w:w="0" w:type="dxa"/>
                                <w:left w:w="81" w:type="dxa"/>
                                <w:bottom w:w="0" w:type="dxa"/>
                                <w:right w:w="81" w:type="dxa"/>
                              </w:tcMar>
                              <w:vAlign w:val="center"/>
                              <w:hideMark/>
                            </w:tcPr>
                            <w:p w14:paraId="50E0B8AD"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000000"/>
                                  <w:sz w:val="21"/>
                                  <w:szCs w:val="21"/>
                                  <w:lang w:eastAsia="en-GB"/>
                                </w:rPr>
                                <w:t>September 2020</w:t>
                              </w:r>
                            </w:p>
                          </w:tc>
                          <w:tc>
                            <w:tcPr>
                              <w:tcW w:w="750" w:type="pct"/>
                              <w:tcBorders>
                                <w:top w:val="nil"/>
                                <w:left w:val="nil"/>
                                <w:bottom w:val="single" w:sz="8" w:space="0" w:color="auto"/>
                                <w:right w:val="single" w:sz="8" w:space="0" w:color="auto"/>
                              </w:tcBorders>
                              <w:shd w:val="clear" w:color="auto" w:fill="C6E0B4"/>
                              <w:tcMar>
                                <w:top w:w="0" w:type="dxa"/>
                                <w:left w:w="81" w:type="dxa"/>
                                <w:bottom w:w="0" w:type="dxa"/>
                                <w:right w:w="81" w:type="dxa"/>
                              </w:tcMar>
                              <w:vAlign w:val="center"/>
                              <w:hideMark/>
                            </w:tcPr>
                            <w:p w14:paraId="5819AE45"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000000"/>
                                  <w:sz w:val="21"/>
                                  <w:szCs w:val="21"/>
                                  <w:lang w:eastAsia="en-GB"/>
                                </w:rPr>
                                <w:t>Mid-October 2021</w:t>
                              </w:r>
                            </w:p>
                          </w:tc>
                          <w:tc>
                            <w:tcPr>
                              <w:tcW w:w="93" w:type="dxa"/>
                              <w:vAlign w:val="center"/>
                              <w:hideMark/>
                            </w:tcPr>
                            <w:p w14:paraId="6C3F7CB5"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       </w:t>
                              </w:r>
                            </w:p>
                          </w:tc>
                          <w:tc>
                            <w:tcPr>
                              <w:tcW w:w="50" w:type="pct"/>
                              <w:vAlign w:val="center"/>
                              <w:hideMark/>
                            </w:tcPr>
                            <w:p w14:paraId="5AA01E51"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       </w:t>
                              </w:r>
                            </w:p>
                          </w:tc>
                        </w:tr>
                        <w:tr w:rsidR="00582F94" w:rsidRPr="00582F94" w14:paraId="53340D7C" w14:textId="77777777" w:rsidTr="00582F94">
                          <w:trPr>
                            <w:trHeight w:val="367"/>
                          </w:trPr>
                          <w:tc>
                            <w:tcPr>
                              <w:tcW w:w="1050" w:type="pct"/>
                              <w:tcBorders>
                                <w:top w:val="nil"/>
                                <w:left w:val="single" w:sz="8" w:space="0" w:color="auto"/>
                                <w:bottom w:val="single" w:sz="8" w:space="0" w:color="auto"/>
                                <w:right w:val="single" w:sz="8" w:space="0" w:color="auto"/>
                              </w:tcBorders>
                              <w:tcMar>
                                <w:top w:w="0" w:type="dxa"/>
                                <w:left w:w="81" w:type="dxa"/>
                                <w:bottom w:w="0" w:type="dxa"/>
                                <w:right w:w="81" w:type="dxa"/>
                              </w:tcMar>
                              <w:vAlign w:val="center"/>
                              <w:hideMark/>
                            </w:tcPr>
                            <w:p w14:paraId="6CC98901"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MSN/2021/037</w:t>
                              </w:r>
                            </w:p>
                          </w:tc>
                          <w:tc>
                            <w:tcPr>
                              <w:tcW w:w="800" w:type="pct"/>
                              <w:tcBorders>
                                <w:top w:val="nil"/>
                                <w:left w:val="nil"/>
                                <w:bottom w:val="single" w:sz="8" w:space="0" w:color="auto"/>
                                <w:right w:val="single" w:sz="8" w:space="0" w:color="auto"/>
                              </w:tcBorders>
                              <w:tcMar>
                                <w:top w:w="0" w:type="dxa"/>
                                <w:left w:w="81" w:type="dxa"/>
                                <w:bottom w:w="0" w:type="dxa"/>
                                <w:right w:w="81" w:type="dxa"/>
                              </w:tcMar>
                              <w:vAlign w:val="center"/>
                              <w:hideMark/>
                            </w:tcPr>
                            <w:p w14:paraId="0A99E460"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21/07/2021</w:t>
                              </w:r>
                            </w:p>
                          </w:tc>
                          <w:tc>
                            <w:tcPr>
                              <w:tcW w:w="1100" w:type="pct"/>
                              <w:tcBorders>
                                <w:top w:val="nil"/>
                                <w:left w:val="nil"/>
                                <w:bottom w:val="single" w:sz="8" w:space="0" w:color="auto"/>
                                <w:right w:val="single" w:sz="8" w:space="0" w:color="auto"/>
                              </w:tcBorders>
                              <w:tcMar>
                                <w:top w:w="0" w:type="dxa"/>
                                <w:left w:w="81" w:type="dxa"/>
                                <w:bottom w:w="0" w:type="dxa"/>
                                <w:right w:w="81" w:type="dxa"/>
                              </w:tcMar>
                              <w:vAlign w:val="center"/>
                              <w:hideMark/>
                            </w:tcPr>
                            <w:p w14:paraId="4CDAF7D6"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Clonidine (Catapres) 100mcg tablets</w:t>
                              </w:r>
                            </w:p>
                          </w:tc>
                          <w:tc>
                            <w:tcPr>
                              <w:tcW w:w="1050" w:type="pct"/>
                              <w:tcBorders>
                                <w:top w:val="nil"/>
                                <w:left w:val="nil"/>
                                <w:bottom w:val="single" w:sz="8" w:space="0" w:color="auto"/>
                                <w:right w:val="single" w:sz="8" w:space="0" w:color="auto"/>
                              </w:tcBorders>
                              <w:shd w:val="clear" w:color="auto" w:fill="D0CECE"/>
                              <w:tcMar>
                                <w:top w:w="0" w:type="dxa"/>
                                <w:left w:w="81" w:type="dxa"/>
                                <w:bottom w:w="0" w:type="dxa"/>
                                <w:right w:w="81" w:type="dxa"/>
                              </w:tcMar>
                              <w:vAlign w:val="center"/>
                              <w:hideMark/>
                            </w:tcPr>
                            <w:p w14:paraId="0762B918"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000000"/>
                                  <w:sz w:val="21"/>
                                  <w:szCs w:val="21"/>
                                  <w:lang w:eastAsia="en-GB"/>
                                </w:rPr>
                                <w:t>w/c 4 October 2021</w:t>
                              </w:r>
                            </w:p>
                          </w:tc>
                          <w:tc>
                            <w:tcPr>
                              <w:tcW w:w="750" w:type="pct"/>
                              <w:tcBorders>
                                <w:top w:val="nil"/>
                                <w:left w:val="nil"/>
                                <w:bottom w:val="single" w:sz="8" w:space="0" w:color="auto"/>
                                <w:right w:val="single" w:sz="8" w:space="0" w:color="auto"/>
                              </w:tcBorders>
                              <w:shd w:val="clear" w:color="auto" w:fill="C6E0B4"/>
                              <w:tcMar>
                                <w:top w:w="0" w:type="dxa"/>
                                <w:left w:w="81" w:type="dxa"/>
                                <w:bottom w:w="0" w:type="dxa"/>
                                <w:right w:w="81" w:type="dxa"/>
                              </w:tcMar>
                              <w:vAlign w:val="center"/>
                              <w:hideMark/>
                            </w:tcPr>
                            <w:p w14:paraId="716373DB"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000000"/>
                                  <w:sz w:val="21"/>
                                  <w:szCs w:val="21"/>
                                  <w:lang w:eastAsia="en-GB"/>
                                </w:rPr>
                                <w:t>w/c 11 October 2021</w:t>
                              </w:r>
                            </w:p>
                          </w:tc>
                          <w:tc>
                            <w:tcPr>
                              <w:tcW w:w="93" w:type="dxa"/>
                              <w:vAlign w:val="center"/>
                              <w:hideMark/>
                            </w:tcPr>
                            <w:p w14:paraId="0F6083DC"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       </w:t>
                              </w:r>
                            </w:p>
                          </w:tc>
                          <w:tc>
                            <w:tcPr>
                              <w:tcW w:w="50" w:type="pct"/>
                              <w:vAlign w:val="center"/>
                              <w:hideMark/>
                            </w:tcPr>
                            <w:p w14:paraId="04AF4699"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       </w:t>
                              </w:r>
                            </w:p>
                          </w:tc>
                        </w:tr>
                        <w:tr w:rsidR="00582F94" w:rsidRPr="00582F94" w14:paraId="42ADAB82" w14:textId="77777777" w:rsidTr="00582F94">
                          <w:trPr>
                            <w:trHeight w:val="367"/>
                          </w:trPr>
                          <w:tc>
                            <w:tcPr>
                              <w:tcW w:w="1050" w:type="pct"/>
                              <w:tcBorders>
                                <w:top w:val="nil"/>
                                <w:left w:val="single" w:sz="8" w:space="0" w:color="auto"/>
                                <w:bottom w:val="single" w:sz="8" w:space="0" w:color="auto"/>
                                <w:right w:val="single" w:sz="8" w:space="0" w:color="auto"/>
                              </w:tcBorders>
                              <w:tcMar>
                                <w:top w:w="0" w:type="dxa"/>
                                <w:left w:w="81" w:type="dxa"/>
                                <w:bottom w:w="0" w:type="dxa"/>
                                <w:right w:w="81" w:type="dxa"/>
                              </w:tcMar>
                              <w:vAlign w:val="center"/>
                              <w:hideMark/>
                            </w:tcPr>
                            <w:p w14:paraId="0EF626D7"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MSN/2021/042</w:t>
                              </w:r>
                            </w:p>
                          </w:tc>
                          <w:tc>
                            <w:tcPr>
                              <w:tcW w:w="800" w:type="pct"/>
                              <w:tcBorders>
                                <w:top w:val="nil"/>
                                <w:left w:val="nil"/>
                                <w:bottom w:val="single" w:sz="8" w:space="0" w:color="auto"/>
                                <w:right w:val="single" w:sz="8" w:space="0" w:color="auto"/>
                              </w:tcBorders>
                              <w:tcMar>
                                <w:top w:w="0" w:type="dxa"/>
                                <w:left w:w="81" w:type="dxa"/>
                                <w:bottom w:w="0" w:type="dxa"/>
                                <w:right w:w="81" w:type="dxa"/>
                              </w:tcMar>
                              <w:vAlign w:val="center"/>
                              <w:hideMark/>
                            </w:tcPr>
                            <w:p w14:paraId="143CC2F3"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02/09/2021</w:t>
                              </w:r>
                            </w:p>
                          </w:tc>
                          <w:tc>
                            <w:tcPr>
                              <w:tcW w:w="1100" w:type="pct"/>
                              <w:tcBorders>
                                <w:top w:val="nil"/>
                                <w:left w:val="nil"/>
                                <w:bottom w:val="single" w:sz="8" w:space="0" w:color="auto"/>
                                <w:right w:val="single" w:sz="8" w:space="0" w:color="auto"/>
                              </w:tcBorders>
                              <w:tcMar>
                                <w:top w:w="0" w:type="dxa"/>
                                <w:left w:w="81" w:type="dxa"/>
                                <w:bottom w:w="0" w:type="dxa"/>
                                <w:right w:w="81" w:type="dxa"/>
                              </w:tcMar>
                              <w:vAlign w:val="center"/>
                              <w:hideMark/>
                            </w:tcPr>
                            <w:p w14:paraId="7A0FAAA2" w14:textId="77777777" w:rsidR="00582F94" w:rsidRPr="00582F94" w:rsidRDefault="00582F94" w:rsidP="00582F94">
                              <w:pPr>
                                <w:spacing w:line="315" w:lineRule="atLeast"/>
                                <w:rPr>
                                  <w:rFonts w:ascii="Arial" w:eastAsia="Times New Roman" w:hAnsi="Arial" w:cs="Arial"/>
                                  <w:color w:val="231F20"/>
                                  <w:sz w:val="21"/>
                                  <w:szCs w:val="21"/>
                                  <w:lang w:eastAsia="en-GB"/>
                                </w:rPr>
                              </w:pPr>
                              <w:proofErr w:type="spellStart"/>
                              <w:r w:rsidRPr="00582F94">
                                <w:rPr>
                                  <w:rFonts w:ascii="Arial" w:eastAsia="Times New Roman" w:hAnsi="Arial" w:cs="Arial"/>
                                  <w:color w:val="231F20"/>
                                  <w:sz w:val="21"/>
                                  <w:szCs w:val="21"/>
                                  <w:lang w:eastAsia="en-GB"/>
                                </w:rPr>
                                <w:t>Nalcrom</w:t>
                              </w:r>
                              <w:proofErr w:type="spellEnd"/>
                              <w:r w:rsidRPr="00582F94">
                                <w:rPr>
                                  <w:rFonts w:ascii="Arial" w:eastAsia="Times New Roman" w:hAnsi="Arial" w:cs="Arial"/>
                                  <w:color w:val="231F20"/>
                                  <w:sz w:val="21"/>
                                  <w:szCs w:val="21"/>
                                  <w:lang w:eastAsia="en-GB"/>
                                </w:rPr>
                                <w:t xml:space="preserve"> (sodium cromoglicate) 100mg capsules</w:t>
                              </w:r>
                            </w:p>
                          </w:tc>
                          <w:tc>
                            <w:tcPr>
                              <w:tcW w:w="1050" w:type="pct"/>
                              <w:tcBorders>
                                <w:top w:val="nil"/>
                                <w:left w:val="nil"/>
                                <w:bottom w:val="single" w:sz="8" w:space="0" w:color="auto"/>
                                <w:right w:val="single" w:sz="8" w:space="0" w:color="auto"/>
                              </w:tcBorders>
                              <w:shd w:val="clear" w:color="auto" w:fill="D0CECE"/>
                              <w:tcMar>
                                <w:top w:w="0" w:type="dxa"/>
                                <w:left w:w="81" w:type="dxa"/>
                                <w:bottom w:w="0" w:type="dxa"/>
                                <w:right w:w="81" w:type="dxa"/>
                              </w:tcMar>
                              <w:vAlign w:val="center"/>
                              <w:hideMark/>
                            </w:tcPr>
                            <w:p w14:paraId="4611F832"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000000"/>
                                  <w:sz w:val="21"/>
                                  <w:szCs w:val="21"/>
                                  <w:lang w:eastAsia="en-GB"/>
                                </w:rPr>
                                <w:t>w/c 1 November 2021</w:t>
                              </w:r>
                            </w:p>
                          </w:tc>
                          <w:tc>
                            <w:tcPr>
                              <w:tcW w:w="750" w:type="pct"/>
                              <w:tcBorders>
                                <w:top w:val="nil"/>
                                <w:left w:val="nil"/>
                                <w:bottom w:val="single" w:sz="8" w:space="0" w:color="auto"/>
                                <w:right w:val="single" w:sz="8" w:space="0" w:color="auto"/>
                              </w:tcBorders>
                              <w:shd w:val="clear" w:color="auto" w:fill="C6E0B4"/>
                              <w:tcMar>
                                <w:top w:w="0" w:type="dxa"/>
                                <w:left w:w="81" w:type="dxa"/>
                                <w:bottom w:w="0" w:type="dxa"/>
                                <w:right w:w="81" w:type="dxa"/>
                              </w:tcMar>
                              <w:vAlign w:val="center"/>
                              <w:hideMark/>
                            </w:tcPr>
                            <w:p w14:paraId="3A6B6D02"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000000"/>
                                  <w:sz w:val="21"/>
                                  <w:szCs w:val="21"/>
                                  <w:lang w:eastAsia="en-GB"/>
                                </w:rPr>
                                <w:t>Mid-December 2021</w:t>
                              </w:r>
                            </w:p>
                          </w:tc>
                          <w:tc>
                            <w:tcPr>
                              <w:tcW w:w="93" w:type="dxa"/>
                              <w:vAlign w:val="center"/>
                              <w:hideMark/>
                            </w:tcPr>
                            <w:p w14:paraId="4641AD35" w14:textId="77777777" w:rsidR="00582F94" w:rsidRPr="00582F94" w:rsidRDefault="00582F94" w:rsidP="00582F94">
                              <w:pPr>
                                <w:rPr>
                                  <w:rFonts w:ascii="Arial" w:eastAsia="Times New Roman" w:hAnsi="Arial" w:cs="Arial"/>
                                  <w:color w:val="231F20"/>
                                  <w:sz w:val="21"/>
                                  <w:szCs w:val="21"/>
                                  <w:lang w:eastAsia="en-GB"/>
                                </w:rPr>
                              </w:pPr>
                            </w:p>
                          </w:tc>
                          <w:tc>
                            <w:tcPr>
                              <w:tcW w:w="50" w:type="pct"/>
                              <w:vAlign w:val="center"/>
                              <w:hideMark/>
                            </w:tcPr>
                            <w:p w14:paraId="609EAF08" w14:textId="77777777" w:rsidR="00582F94" w:rsidRPr="00582F94" w:rsidRDefault="00582F94" w:rsidP="00582F94">
                              <w:pPr>
                                <w:spacing w:line="315" w:lineRule="atLeast"/>
                                <w:rPr>
                                  <w:rFonts w:ascii="Times New Roman" w:eastAsia="Times New Roman" w:hAnsi="Times New Roman" w:cs="Times New Roman"/>
                                  <w:sz w:val="20"/>
                                  <w:szCs w:val="20"/>
                                  <w:lang w:eastAsia="en-GB"/>
                                </w:rPr>
                              </w:pPr>
                            </w:p>
                          </w:tc>
                        </w:tr>
                      </w:tbl>
                      <w:p w14:paraId="1B997FC2"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      </w:t>
                        </w:r>
                      </w:p>
                      <w:p w14:paraId="6AC6EDAC"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6C98C22A"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3B5DA7A4"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12F50517"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5CD0F3E8"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572A0018"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01527961"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54073DDA"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34DCB634"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1246BE50"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3EFFB93C"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73721925"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7B3BA549"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3A40E3AC"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666B0497"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329BFD28"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254BBB61"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65603587"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36F26C36"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0D2E2A3D"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3F1718BD"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741CD570"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11350E2B"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3B6D516D"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6BD99936"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15D7ABEC"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0DEB4797"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Please be aware this communication is also being circulated separately to all community pharmacies in England.</w:t>
                        </w:r>
                      </w:p>
                      <w:p w14:paraId="162630F1"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      </w:t>
                        </w:r>
                      </w:p>
                      <w:p w14:paraId="52305329"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lastRenderedPageBreak/>
                          <w:t xml:space="preserve">Please note that for supply issues that have been categorised as tier 1 or 2, DHSC and the MSRG have requested that the NHSE&amp;I commissioning routes are used to reach community pharmacy and GP practices. More serious supply issues are communicated via the Central Alerting System for action. If you have any </w:t>
                        </w:r>
                        <w:proofErr w:type="gramStart"/>
                        <w:r w:rsidRPr="00582F94">
                          <w:rPr>
                            <w:rFonts w:ascii="Arial" w:eastAsia="Times New Roman" w:hAnsi="Arial" w:cs="Arial"/>
                            <w:color w:val="231F20"/>
                            <w:sz w:val="21"/>
                            <w:szCs w:val="21"/>
                            <w:lang w:eastAsia="en-GB"/>
                          </w:rPr>
                          <w:t>queries</w:t>
                        </w:r>
                        <w:proofErr w:type="gramEnd"/>
                        <w:r w:rsidRPr="00582F94">
                          <w:rPr>
                            <w:rFonts w:ascii="Arial" w:eastAsia="Times New Roman" w:hAnsi="Arial" w:cs="Arial"/>
                            <w:color w:val="231F20"/>
                            <w:sz w:val="21"/>
                            <w:szCs w:val="21"/>
                            <w:lang w:eastAsia="en-GB"/>
                          </w:rPr>
                          <w:t xml:space="preserve"> please contact: </w:t>
                        </w:r>
                        <w:hyperlink r:id="rId56" w:history="1">
                          <w:r w:rsidRPr="00582F94">
                            <w:rPr>
                              <w:rFonts w:ascii="Arial" w:eastAsia="Times New Roman" w:hAnsi="Arial" w:cs="Arial"/>
                              <w:color w:val="00B0F0"/>
                              <w:sz w:val="21"/>
                              <w:szCs w:val="21"/>
                              <w:u w:val="single"/>
                              <w:lang w:eastAsia="en-GB"/>
                            </w:rPr>
                            <w:t>DHSCmedicinesupplyteam@dhsc.gov.uk</w:t>
                          </w:r>
                        </w:hyperlink>
                      </w:p>
                      <w:p w14:paraId="22F31BEC"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6382DFE9" w14:textId="77777777" w:rsidR="00582F94" w:rsidRPr="00582F94" w:rsidRDefault="00582F94" w:rsidP="00582F94">
                        <w:pPr>
                          <w:spacing w:line="315" w:lineRule="atLeast"/>
                          <w:rPr>
                            <w:rFonts w:ascii="Arial" w:eastAsia="Times New Roman" w:hAnsi="Arial" w:cs="Arial"/>
                            <w:color w:val="231F20"/>
                            <w:sz w:val="21"/>
                            <w:szCs w:val="21"/>
                            <w:lang w:eastAsia="en-GB"/>
                          </w:rPr>
                        </w:pPr>
                        <w:bookmarkStart w:id="3" w:name="x__Hlk84492752"/>
                        <w:bookmarkEnd w:id="3"/>
                        <w:r w:rsidRPr="00582F94">
                          <w:rPr>
                            <w:rFonts w:ascii="Arial" w:eastAsia="Times New Roman" w:hAnsi="Arial" w:cs="Arial"/>
                            <w:color w:val="0072CE"/>
                            <w:sz w:val="33"/>
                            <w:szCs w:val="33"/>
                            <w:lang w:eastAsia="en-GB"/>
                          </w:rPr>
                          <w:t>Training, events &amp; surveys</w:t>
                        </w:r>
                        <w:bookmarkStart w:id="4" w:name="x_Training-events-and-surveys"/>
                        <w:bookmarkStart w:id="5" w:name="x_Newsletters"/>
                        <w:bookmarkEnd w:id="4"/>
                        <w:bookmarkEnd w:id="5"/>
                      </w:p>
                      <w:p w14:paraId="2ED4C9CF"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344ECDB6"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00B0F0"/>
                            <w:lang w:eastAsia="en-GB"/>
                          </w:rPr>
                          <w:t>West Midlands VRU Regional County Lines &amp; CE Awareness training programme October 2021</w:t>
                        </w:r>
                      </w:p>
                      <w:p w14:paraId="4E368BD8"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000000"/>
                            <w:sz w:val="22"/>
                            <w:szCs w:val="22"/>
                            <w:lang w:eastAsia="en-GB"/>
                          </w:rPr>
                          <w:t>The West Midlands Violence Reduction Unit (WM VRU) will be supporting County Lines Awareness in October 2021 through a training programme, see </w:t>
                        </w:r>
                        <w:hyperlink r:id="rId57" w:history="1">
                          <w:r w:rsidRPr="00582F94">
                            <w:rPr>
                              <w:rFonts w:ascii="Arial" w:eastAsia="Times New Roman" w:hAnsi="Arial" w:cs="Arial"/>
                              <w:b/>
                              <w:bCs/>
                              <w:color w:val="00B0F0"/>
                              <w:sz w:val="22"/>
                              <w:szCs w:val="22"/>
                              <w:u w:val="single"/>
                              <w:lang w:eastAsia="en-GB"/>
                            </w:rPr>
                            <w:t>attached</w:t>
                          </w:r>
                        </w:hyperlink>
                        <w:r w:rsidRPr="00582F94">
                          <w:rPr>
                            <w:rFonts w:ascii="Arial" w:eastAsia="Times New Roman" w:hAnsi="Arial" w:cs="Arial"/>
                            <w:color w:val="000000"/>
                            <w:sz w:val="22"/>
                            <w:szCs w:val="22"/>
                            <w:lang w:eastAsia="en-GB"/>
                          </w:rPr>
                          <w:t> with more than </w:t>
                        </w:r>
                        <w:r w:rsidRPr="00582F94">
                          <w:rPr>
                            <w:rFonts w:ascii="Arial" w:eastAsia="Times New Roman" w:hAnsi="Arial" w:cs="Arial"/>
                            <w:b/>
                            <w:bCs/>
                            <w:color w:val="000000"/>
                            <w:sz w:val="22"/>
                            <w:szCs w:val="22"/>
                            <w:u w:val="single"/>
                            <w:lang w:eastAsia="en-GB"/>
                          </w:rPr>
                          <w:t>20 FREE</w:t>
                        </w:r>
                        <w:r w:rsidRPr="00582F94">
                          <w:rPr>
                            <w:rFonts w:ascii="Arial" w:eastAsia="Times New Roman" w:hAnsi="Arial" w:cs="Arial"/>
                            <w:color w:val="000000"/>
                            <w:sz w:val="22"/>
                            <w:szCs w:val="22"/>
                            <w:lang w:eastAsia="en-GB"/>
                          </w:rPr>
                          <w:t> training sessions to raise awareness of Criminal Exploitation, County Lines and Wider Vulnerability (11th – 17th October 2021).</w:t>
                        </w:r>
                        <w:r w:rsidRPr="00582F94">
                          <w:rPr>
                            <w:rFonts w:ascii="Arial" w:eastAsia="Times New Roman" w:hAnsi="Arial" w:cs="Arial"/>
                            <w:color w:val="323130"/>
                            <w:sz w:val="22"/>
                            <w:szCs w:val="22"/>
                            <w:lang w:eastAsia="en-GB"/>
                          </w:rPr>
                          <w:t> This regional awareness training programme aims to develop and improve our understanding of the threat from County Lines and Criminal Exploitation. On behalf of the West Midlands Violence Reduction Unit and our partners we would like to share our </w:t>
                        </w:r>
                        <w:r w:rsidRPr="00582F94">
                          <w:rPr>
                            <w:rFonts w:ascii="Arial" w:eastAsia="Times New Roman" w:hAnsi="Arial" w:cs="Arial"/>
                            <w:b/>
                            <w:bCs/>
                            <w:color w:val="323130"/>
                            <w:sz w:val="22"/>
                            <w:szCs w:val="22"/>
                            <w:lang w:eastAsia="en-GB"/>
                          </w:rPr>
                          <w:t>deepest gratitude</w:t>
                        </w:r>
                        <w:r w:rsidRPr="00582F94">
                          <w:rPr>
                            <w:rFonts w:ascii="Arial" w:eastAsia="Times New Roman" w:hAnsi="Arial" w:cs="Arial"/>
                            <w:color w:val="323130"/>
                            <w:sz w:val="22"/>
                            <w:szCs w:val="22"/>
                            <w:lang w:eastAsia="en-GB"/>
                          </w:rPr>
                          <w:t> to our third sector partners who are delivering the training within the programme attached. We encourage you to </w:t>
                        </w:r>
                        <w:r w:rsidRPr="00582F94">
                          <w:rPr>
                            <w:rFonts w:ascii="Arial" w:eastAsia="Times New Roman" w:hAnsi="Arial" w:cs="Arial"/>
                            <w:b/>
                            <w:bCs/>
                            <w:color w:val="323130"/>
                            <w:sz w:val="22"/>
                            <w:szCs w:val="22"/>
                            <w:lang w:eastAsia="en-GB"/>
                          </w:rPr>
                          <w:t>share</w:t>
                        </w:r>
                        <w:r w:rsidRPr="00582F94">
                          <w:rPr>
                            <w:rFonts w:ascii="Arial" w:eastAsia="Times New Roman" w:hAnsi="Arial" w:cs="Arial"/>
                            <w:color w:val="323130"/>
                            <w:sz w:val="22"/>
                            <w:szCs w:val="22"/>
                            <w:lang w:eastAsia="en-GB"/>
                          </w:rPr>
                          <w:t> this awareness training programme far and wide amongst your networks.</w:t>
                        </w:r>
                      </w:p>
                      <w:p w14:paraId="1D9FB74F"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13482360"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00B0F0"/>
                            <w:lang w:eastAsia="en-GB"/>
                          </w:rPr>
                          <w:t xml:space="preserve">Reminder: Seasonal Influenza Vaccination Programme 2022/22: </w:t>
                        </w:r>
                        <w:proofErr w:type="spellStart"/>
                        <w:r w:rsidRPr="00582F94">
                          <w:rPr>
                            <w:rFonts w:ascii="Arial" w:eastAsia="Times New Roman" w:hAnsi="Arial" w:cs="Arial"/>
                            <w:b/>
                            <w:bCs/>
                            <w:color w:val="00B0F0"/>
                            <w:lang w:eastAsia="en-GB"/>
                          </w:rPr>
                          <w:t>Immform</w:t>
                        </w:r>
                        <w:proofErr w:type="spellEnd"/>
                        <w:r w:rsidRPr="00582F94">
                          <w:rPr>
                            <w:rFonts w:ascii="Arial" w:eastAsia="Times New Roman" w:hAnsi="Arial" w:cs="Arial"/>
                            <w:b/>
                            <w:bCs/>
                            <w:color w:val="00B0F0"/>
                            <w:lang w:eastAsia="en-GB"/>
                          </w:rPr>
                          <w:t xml:space="preserve"> Surveys (GP Patients - Main and Children's Flu Survey- First survey opens on 1st October 2021</w:t>
                        </w:r>
                      </w:p>
                      <w:p w14:paraId="5181CCE7" w14:textId="77777777" w:rsidR="00582F94" w:rsidRPr="00582F94" w:rsidRDefault="00582F94" w:rsidP="00582F94">
                        <w:pPr>
                          <w:spacing w:before="200" w:line="315" w:lineRule="atLeast"/>
                          <w:rPr>
                            <w:rFonts w:ascii="Arial" w:eastAsia="Times New Roman" w:hAnsi="Arial" w:cs="Arial"/>
                            <w:color w:val="231F20"/>
                            <w:sz w:val="21"/>
                            <w:szCs w:val="21"/>
                            <w:lang w:eastAsia="en-GB"/>
                          </w:rPr>
                        </w:pPr>
                        <w:r w:rsidRPr="00582F94">
                          <w:rPr>
                            <w:rFonts w:ascii="Arial" w:eastAsia="Times New Roman" w:hAnsi="Arial" w:cs="Arial"/>
                            <w:color w:val="000000"/>
                            <w:sz w:val="21"/>
                            <w:szCs w:val="21"/>
                            <w:lang w:eastAsia="en-GB"/>
                          </w:rPr>
                          <w:t xml:space="preserve">On behalf of Public Health England, this is to remind you that the September 2021 Seasonal Influenza Vaccine Uptake surveys for GP Patients (Flu and Childhood Flu) opens on </w:t>
                        </w:r>
                        <w:proofErr w:type="spellStart"/>
                        <w:r w:rsidRPr="00582F94">
                          <w:rPr>
                            <w:rFonts w:ascii="Arial" w:eastAsia="Times New Roman" w:hAnsi="Arial" w:cs="Arial"/>
                            <w:color w:val="000000"/>
                            <w:sz w:val="21"/>
                            <w:szCs w:val="21"/>
                            <w:lang w:eastAsia="en-GB"/>
                          </w:rPr>
                          <w:t>ImmForm</w:t>
                        </w:r>
                        <w:proofErr w:type="spellEnd"/>
                        <w:r w:rsidRPr="00582F94">
                          <w:rPr>
                            <w:rFonts w:ascii="Arial" w:eastAsia="Times New Roman" w:hAnsi="Arial" w:cs="Arial"/>
                            <w:color w:val="000000"/>
                            <w:sz w:val="21"/>
                            <w:szCs w:val="21"/>
                            <w:lang w:eastAsia="en-GB"/>
                          </w:rPr>
                          <w:t xml:space="preserve"> Friday 1</w:t>
                        </w:r>
                        <w:r w:rsidRPr="00582F94">
                          <w:rPr>
                            <w:rFonts w:ascii="Arial" w:eastAsia="Times New Roman" w:hAnsi="Arial" w:cs="Arial"/>
                            <w:color w:val="000000"/>
                            <w:sz w:val="21"/>
                            <w:szCs w:val="21"/>
                            <w:vertAlign w:val="superscript"/>
                            <w:lang w:eastAsia="en-GB"/>
                          </w:rPr>
                          <w:t>st</w:t>
                        </w:r>
                        <w:r w:rsidRPr="00582F94">
                          <w:rPr>
                            <w:rFonts w:ascii="Arial" w:eastAsia="Times New Roman" w:hAnsi="Arial" w:cs="Arial"/>
                            <w:color w:val="000000"/>
                            <w:sz w:val="21"/>
                            <w:szCs w:val="21"/>
                            <w:lang w:eastAsia="en-GB"/>
                          </w:rPr>
                          <w:t> October 2021</w:t>
                        </w:r>
                        <w:r w:rsidRPr="00582F94">
                          <w:rPr>
                            <w:rFonts w:ascii="Arial" w:eastAsia="Times New Roman" w:hAnsi="Arial" w:cs="Arial"/>
                            <w:i/>
                            <w:iCs/>
                            <w:color w:val="000000"/>
                            <w:sz w:val="21"/>
                            <w:szCs w:val="21"/>
                            <w:lang w:eastAsia="en-GB"/>
                          </w:rPr>
                          <w:t> </w:t>
                        </w:r>
                        <w:r w:rsidRPr="00582F94">
                          <w:rPr>
                            <w:rFonts w:ascii="Arial" w:eastAsia="Times New Roman" w:hAnsi="Arial" w:cs="Arial"/>
                            <w:color w:val="000000"/>
                            <w:sz w:val="21"/>
                            <w:szCs w:val="21"/>
                            <w:lang w:eastAsia="en-GB"/>
                          </w:rPr>
                          <w:t>and closes Monday 18</w:t>
                        </w:r>
                        <w:r w:rsidRPr="00582F94">
                          <w:rPr>
                            <w:rFonts w:ascii="Arial" w:eastAsia="Times New Roman" w:hAnsi="Arial" w:cs="Arial"/>
                            <w:color w:val="000000"/>
                            <w:sz w:val="21"/>
                            <w:szCs w:val="21"/>
                            <w:vertAlign w:val="superscript"/>
                            <w:lang w:eastAsia="en-GB"/>
                          </w:rPr>
                          <w:t>th</w:t>
                        </w:r>
                        <w:r w:rsidRPr="00582F94">
                          <w:rPr>
                            <w:rFonts w:ascii="Arial" w:eastAsia="Times New Roman" w:hAnsi="Arial" w:cs="Arial"/>
                            <w:color w:val="000000"/>
                            <w:sz w:val="21"/>
                            <w:szCs w:val="21"/>
                            <w:lang w:eastAsia="en-GB"/>
                          </w:rPr>
                          <w:t> October 2021.</w:t>
                        </w:r>
                      </w:p>
                      <w:p w14:paraId="7B9E8824"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000000"/>
                            <w:sz w:val="21"/>
                            <w:szCs w:val="21"/>
                            <w:lang w:eastAsia="en-GB"/>
                          </w:rPr>
                          <w:t>The collection will reflect vaccines administered to eligible patients between 1</w:t>
                        </w:r>
                        <w:r w:rsidRPr="00582F94">
                          <w:rPr>
                            <w:rFonts w:ascii="Arial" w:eastAsia="Times New Roman" w:hAnsi="Arial" w:cs="Arial"/>
                            <w:color w:val="000000"/>
                            <w:sz w:val="21"/>
                            <w:szCs w:val="21"/>
                            <w:vertAlign w:val="superscript"/>
                            <w:lang w:eastAsia="en-GB"/>
                          </w:rPr>
                          <w:t>st</w:t>
                        </w:r>
                        <w:r w:rsidRPr="00582F94">
                          <w:rPr>
                            <w:rFonts w:ascii="Arial" w:eastAsia="Times New Roman" w:hAnsi="Arial" w:cs="Arial"/>
                            <w:color w:val="000000"/>
                            <w:sz w:val="21"/>
                            <w:szCs w:val="21"/>
                            <w:lang w:eastAsia="en-GB"/>
                          </w:rPr>
                          <w:t> September 2021 and 30</w:t>
                        </w:r>
                        <w:r w:rsidRPr="00582F94">
                          <w:rPr>
                            <w:rFonts w:ascii="Arial" w:eastAsia="Times New Roman" w:hAnsi="Arial" w:cs="Arial"/>
                            <w:color w:val="000000"/>
                            <w:sz w:val="21"/>
                            <w:szCs w:val="21"/>
                            <w:vertAlign w:val="superscript"/>
                            <w:lang w:eastAsia="en-GB"/>
                          </w:rPr>
                          <w:t>th</w:t>
                        </w:r>
                        <w:r w:rsidRPr="00582F94">
                          <w:rPr>
                            <w:rFonts w:ascii="Arial" w:eastAsia="Times New Roman" w:hAnsi="Arial" w:cs="Arial"/>
                            <w:color w:val="000000"/>
                            <w:sz w:val="21"/>
                            <w:szCs w:val="21"/>
                            <w:lang w:eastAsia="en-GB"/>
                          </w:rPr>
                          <w:t> September 2021</w:t>
                        </w:r>
                        <w:r w:rsidRPr="00582F94">
                          <w:rPr>
                            <w:rFonts w:ascii="Arial" w:eastAsia="Times New Roman" w:hAnsi="Arial" w:cs="Arial"/>
                            <w:i/>
                            <w:iCs/>
                            <w:color w:val="FF0000"/>
                            <w:sz w:val="21"/>
                            <w:szCs w:val="21"/>
                            <w:lang w:eastAsia="en-GB"/>
                          </w:rPr>
                          <w:t>.</w:t>
                        </w:r>
                      </w:p>
                      <w:p w14:paraId="0BD9BF33"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It is anticipated that data will automatically be uploaded from the following system suppliers by Monday 11</w:t>
                        </w:r>
                        <w:r w:rsidRPr="00582F94">
                          <w:rPr>
                            <w:rFonts w:ascii="Arial" w:eastAsia="Times New Roman" w:hAnsi="Arial" w:cs="Arial"/>
                            <w:color w:val="231F20"/>
                            <w:sz w:val="21"/>
                            <w:szCs w:val="21"/>
                            <w:vertAlign w:val="superscript"/>
                            <w:lang w:eastAsia="en-GB"/>
                          </w:rPr>
                          <w:t>th</w:t>
                        </w:r>
                        <w:r w:rsidRPr="00582F94">
                          <w:rPr>
                            <w:rFonts w:ascii="Arial" w:eastAsia="Times New Roman" w:hAnsi="Arial" w:cs="Arial"/>
                            <w:color w:val="231F20"/>
                            <w:sz w:val="21"/>
                            <w:szCs w:val="21"/>
                            <w:lang w:eastAsia="en-GB"/>
                          </w:rPr>
                          <w:t> October 2021</w:t>
                        </w:r>
                      </w:p>
                      <w:p w14:paraId="3B88AD38" w14:textId="77777777" w:rsidR="00582F94" w:rsidRPr="00582F94" w:rsidRDefault="00582F94" w:rsidP="00582F94">
                        <w:pPr>
                          <w:numPr>
                            <w:ilvl w:val="0"/>
                            <w:numId w:val="2"/>
                          </w:num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EMIS Health</w:t>
                        </w:r>
                      </w:p>
                      <w:p w14:paraId="0569FED6" w14:textId="77777777" w:rsidR="00582F94" w:rsidRPr="00582F94" w:rsidRDefault="00582F94" w:rsidP="00582F94">
                        <w:pPr>
                          <w:numPr>
                            <w:ilvl w:val="0"/>
                            <w:numId w:val="2"/>
                          </w:num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INPS (Vision)</w:t>
                        </w:r>
                      </w:p>
                      <w:p w14:paraId="4E6201C7" w14:textId="77777777" w:rsidR="00582F94" w:rsidRPr="00582F94" w:rsidRDefault="00582F94" w:rsidP="00582F94">
                        <w:pPr>
                          <w:numPr>
                            <w:ilvl w:val="0"/>
                            <w:numId w:val="2"/>
                          </w:numPr>
                          <w:spacing w:line="315" w:lineRule="atLeast"/>
                          <w:rPr>
                            <w:rFonts w:ascii="Arial" w:eastAsia="Times New Roman" w:hAnsi="Arial" w:cs="Arial"/>
                            <w:color w:val="231F20"/>
                            <w:sz w:val="21"/>
                            <w:szCs w:val="21"/>
                            <w:lang w:eastAsia="en-GB"/>
                          </w:rPr>
                        </w:pPr>
                        <w:proofErr w:type="spellStart"/>
                        <w:r w:rsidRPr="00582F94">
                          <w:rPr>
                            <w:rFonts w:ascii="Arial" w:eastAsia="Times New Roman" w:hAnsi="Arial" w:cs="Arial"/>
                            <w:color w:val="231F20"/>
                            <w:sz w:val="21"/>
                            <w:szCs w:val="21"/>
                            <w:lang w:eastAsia="en-GB"/>
                          </w:rPr>
                          <w:t>Microtest</w:t>
                        </w:r>
                        <w:proofErr w:type="spellEnd"/>
                      </w:p>
                      <w:p w14:paraId="20EB0550" w14:textId="77777777" w:rsidR="00582F94" w:rsidRPr="00582F94" w:rsidRDefault="00582F94" w:rsidP="00582F94">
                        <w:pPr>
                          <w:numPr>
                            <w:ilvl w:val="0"/>
                            <w:numId w:val="2"/>
                          </w:num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TPP (</w:t>
                        </w:r>
                        <w:proofErr w:type="spellStart"/>
                        <w:r w:rsidRPr="00582F94">
                          <w:rPr>
                            <w:rFonts w:ascii="Arial" w:eastAsia="Times New Roman" w:hAnsi="Arial" w:cs="Arial"/>
                            <w:color w:val="231F20"/>
                            <w:sz w:val="21"/>
                            <w:szCs w:val="21"/>
                            <w:lang w:eastAsia="en-GB"/>
                          </w:rPr>
                          <w:t>SystmOne</w:t>
                        </w:r>
                        <w:proofErr w:type="spellEnd"/>
                        <w:r w:rsidRPr="00582F94">
                          <w:rPr>
                            <w:rFonts w:ascii="Arial" w:eastAsia="Times New Roman" w:hAnsi="Arial" w:cs="Arial"/>
                            <w:color w:val="231F20"/>
                            <w:sz w:val="21"/>
                            <w:szCs w:val="21"/>
                            <w:lang w:eastAsia="en-GB"/>
                          </w:rPr>
                          <w:t>)</w:t>
                        </w:r>
                      </w:p>
                      <w:p w14:paraId="7337959E"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231F20"/>
                            <w:sz w:val="21"/>
                            <w:szCs w:val="21"/>
                            <w:lang w:eastAsia="en-GB"/>
                          </w:rPr>
                          <w:t>Action for General Practices</w:t>
                        </w:r>
                      </w:p>
                      <w:p w14:paraId="3673BA25"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000000"/>
                            <w:sz w:val="21"/>
                            <w:szCs w:val="21"/>
                            <w:lang w:eastAsia="en-GB"/>
                          </w:rPr>
                          <w:t xml:space="preserve">Please ensure your data has been automatically uploaded by logging onto </w:t>
                        </w:r>
                        <w:proofErr w:type="spellStart"/>
                        <w:r w:rsidRPr="00582F94">
                          <w:rPr>
                            <w:rFonts w:ascii="Arial" w:eastAsia="Times New Roman" w:hAnsi="Arial" w:cs="Arial"/>
                            <w:color w:val="000000"/>
                            <w:sz w:val="21"/>
                            <w:szCs w:val="21"/>
                            <w:lang w:eastAsia="en-GB"/>
                          </w:rPr>
                          <w:t>ImmForm</w:t>
                        </w:r>
                        <w:proofErr w:type="spellEnd"/>
                        <w:r w:rsidRPr="00582F94">
                          <w:rPr>
                            <w:rFonts w:ascii="Arial" w:eastAsia="Times New Roman" w:hAnsi="Arial" w:cs="Arial"/>
                            <w:color w:val="000000"/>
                            <w:sz w:val="21"/>
                            <w:szCs w:val="21"/>
                            <w:lang w:eastAsia="en-GB"/>
                          </w:rPr>
                          <w:t>, all submissions should be automatically uploaded by Monday 11</w:t>
                        </w:r>
                        <w:r w:rsidRPr="00582F94">
                          <w:rPr>
                            <w:rFonts w:ascii="Arial" w:eastAsia="Times New Roman" w:hAnsi="Arial" w:cs="Arial"/>
                            <w:color w:val="000000"/>
                            <w:sz w:val="21"/>
                            <w:szCs w:val="21"/>
                            <w:vertAlign w:val="superscript"/>
                            <w:lang w:eastAsia="en-GB"/>
                          </w:rPr>
                          <w:t>th</w:t>
                        </w:r>
                        <w:r w:rsidRPr="00582F94">
                          <w:rPr>
                            <w:rFonts w:ascii="Arial" w:eastAsia="Times New Roman" w:hAnsi="Arial" w:cs="Arial"/>
                            <w:color w:val="000000"/>
                            <w:sz w:val="21"/>
                            <w:szCs w:val="21"/>
                            <w:lang w:eastAsia="en-GB"/>
                          </w:rPr>
                          <w:t> October 2021. Queries on automatic uploads should be discussed directly with your system supplier.</w:t>
                        </w:r>
                      </w:p>
                      <w:p w14:paraId="10B8FF14"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000000"/>
                            <w:sz w:val="21"/>
                            <w:szCs w:val="21"/>
                            <w:lang w:eastAsia="en-GB"/>
                          </w:rPr>
                          <w:lastRenderedPageBreak/>
                          <w:t xml:space="preserve">If your Practice system fails to upload automatically or your system does not have the capability to extract data </w:t>
                        </w:r>
                        <w:proofErr w:type="gramStart"/>
                        <w:r w:rsidRPr="00582F94">
                          <w:rPr>
                            <w:rFonts w:ascii="Arial" w:eastAsia="Times New Roman" w:hAnsi="Arial" w:cs="Arial"/>
                            <w:color w:val="000000"/>
                            <w:sz w:val="21"/>
                            <w:szCs w:val="21"/>
                            <w:lang w:eastAsia="en-GB"/>
                          </w:rPr>
                          <w:t>automatically</w:t>
                        </w:r>
                        <w:proofErr w:type="gramEnd"/>
                        <w:r w:rsidRPr="00582F94">
                          <w:rPr>
                            <w:rFonts w:ascii="Arial" w:eastAsia="Times New Roman" w:hAnsi="Arial" w:cs="Arial"/>
                            <w:color w:val="000000"/>
                            <w:sz w:val="21"/>
                            <w:szCs w:val="21"/>
                            <w:lang w:eastAsia="en-GB"/>
                          </w:rPr>
                          <w:t xml:space="preserve"> please make arrangements to submit data manually between Tuesday 12</w:t>
                        </w:r>
                        <w:r w:rsidRPr="00582F94">
                          <w:rPr>
                            <w:rFonts w:ascii="Arial" w:eastAsia="Times New Roman" w:hAnsi="Arial" w:cs="Arial"/>
                            <w:color w:val="000000"/>
                            <w:sz w:val="21"/>
                            <w:szCs w:val="21"/>
                            <w:vertAlign w:val="superscript"/>
                            <w:lang w:eastAsia="en-GB"/>
                          </w:rPr>
                          <w:t>th</w:t>
                        </w:r>
                        <w:r w:rsidRPr="00582F94">
                          <w:rPr>
                            <w:rFonts w:ascii="Arial" w:eastAsia="Times New Roman" w:hAnsi="Arial" w:cs="Arial"/>
                            <w:color w:val="000000"/>
                            <w:sz w:val="21"/>
                            <w:szCs w:val="21"/>
                            <w:lang w:eastAsia="en-GB"/>
                          </w:rPr>
                          <w:t> and Monday 18</w:t>
                        </w:r>
                        <w:r w:rsidRPr="00582F94">
                          <w:rPr>
                            <w:rFonts w:ascii="Arial" w:eastAsia="Times New Roman" w:hAnsi="Arial" w:cs="Arial"/>
                            <w:color w:val="000000"/>
                            <w:sz w:val="21"/>
                            <w:szCs w:val="21"/>
                            <w:vertAlign w:val="superscript"/>
                            <w:lang w:eastAsia="en-GB"/>
                          </w:rPr>
                          <w:t>th</w:t>
                        </w:r>
                        <w:r w:rsidRPr="00582F94">
                          <w:rPr>
                            <w:rFonts w:ascii="Arial" w:eastAsia="Times New Roman" w:hAnsi="Arial" w:cs="Arial"/>
                            <w:color w:val="000000"/>
                            <w:sz w:val="21"/>
                            <w:szCs w:val="21"/>
                            <w:lang w:eastAsia="en-GB"/>
                          </w:rPr>
                          <w:t> October 2021. </w:t>
                        </w:r>
                      </w:p>
                      <w:p w14:paraId="241E4961" w14:textId="77777777" w:rsidR="00582F94" w:rsidRPr="00582F94" w:rsidRDefault="00582F94" w:rsidP="00582F94">
                        <w:pPr>
                          <w:spacing w:line="315" w:lineRule="atLeast"/>
                          <w:rPr>
                            <w:rFonts w:ascii="Arial" w:eastAsia="Times New Roman" w:hAnsi="Arial" w:cs="Arial"/>
                            <w:color w:val="231F20"/>
                            <w:sz w:val="21"/>
                            <w:szCs w:val="21"/>
                            <w:lang w:eastAsia="en-GB"/>
                          </w:rPr>
                        </w:pPr>
                        <w:bookmarkStart w:id="6" w:name="x__Hlk54213669"/>
                        <w:bookmarkStart w:id="7" w:name="x__Hlk54207898"/>
                        <w:bookmarkEnd w:id="7"/>
                        <w:proofErr w:type="spellStart"/>
                        <w:r w:rsidRPr="00582F94">
                          <w:rPr>
                            <w:rFonts w:ascii="Arial" w:eastAsia="Times New Roman" w:hAnsi="Arial" w:cs="Arial"/>
                            <w:color w:val="000000"/>
                            <w:sz w:val="21"/>
                            <w:szCs w:val="21"/>
                            <w:lang w:eastAsia="en-GB"/>
                          </w:rPr>
                          <w:t>ImmForm</w:t>
                        </w:r>
                        <w:proofErr w:type="spellEnd"/>
                        <w:r w:rsidRPr="00582F94">
                          <w:rPr>
                            <w:rFonts w:ascii="Arial" w:eastAsia="Times New Roman" w:hAnsi="Arial" w:cs="Arial"/>
                            <w:color w:val="000000"/>
                            <w:sz w:val="21"/>
                            <w:szCs w:val="21"/>
                            <w:lang w:eastAsia="en-GB"/>
                          </w:rPr>
                          <w:t xml:space="preserve"> can be accessed </w:t>
                        </w:r>
                        <w:bookmarkEnd w:id="6"/>
                        <w:r w:rsidRPr="00582F94">
                          <w:rPr>
                            <w:rFonts w:ascii="Arial" w:eastAsia="Times New Roman" w:hAnsi="Arial" w:cs="Arial"/>
                            <w:color w:val="231F20"/>
                            <w:sz w:val="21"/>
                            <w:szCs w:val="21"/>
                            <w:lang w:eastAsia="en-GB"/>
                          </w:rPr>
                          <w:fldChar w:fldCharType="begin"/>
                        </w:r>
                        <w:r w:rsidRPr="00582F94">
                          <w:rPr>
                            <w:rFonts w:ascii="Arial" w:eastAsia="Times New Roman" w:hAnsi="Arial" w:cs="Arial"/>
                            <w:color w:val="231F20"/>
                            <w:sz w:val="21"/>
                            <w:szCs w:val="21"/>
                            <w:lang w:eastAsia="en-GB"/>
                          </w:rPr>
                          <w:instrText xml:space="preserve"> HYPERLINK "https://cwccg.net/5ECH-FSBX-3I2931-BKIT0-1/c.aspx" </w:instrText>
                        </w:r>
                        <w:r w:rsidRPr="00582F94">
                          <w:rPr>
                            <w:rFonts w:ascii="Arial" w:eastAsia="Times New Roman" w:hAnsi="Arial" w:cs="Arial"/>
                            <w:color w:val="231F20"/>
                            <w:sz w:val="21"/>
                            <w:szCs w:val="21"/>
                            <w:lang w:eastAsia="en-GB"/>
                          </w:rPr>
                          <w:fldChar w:fldCharType="separate"/>
                        </w:r>
                        <w:r w:rsidRPr="00582F94">
                          <w:rPr>
                            <w:rFonts w:ascii="Arial" w:eastAsia="Times New Roman" w:hAnsi="Arial" w:cs="Arial"/>
                            <w:color w:val="00B0F0"/>
                            <w:sz w:val="21"/>
                            <w:szCs w:val="21"/>
                            <w:u w:val="single"/>
                            <w:lang w:eastAsia="en-GB"/>
                          </w:rPr>
                          <w:t>here</w:t>
                        </w:r>
                        <w:r w:rsidRPr="00582F94">
                          <w:rPr>
                            <w:rFonts w:ascii="Arial" w:eastAsia="Times New Roman" w:hAnsi="Arial" w:cs="Arial"/>
                            <w:color w:val="231F20"/>
                            <w:sz w:val="21"/>
                            <w:szCs w:val="21"/>
                            <w:lang w:eastAsia="en-GB"/>
                          </w:rPr>
                          <w:fldChar w:fldCharType="end"/>
                        </w:r>
                        <w:r w:rsidRPr="00582F94">
                          <w:rPr>
                            <w:rFonts w:ascii="Arial" w:eastAsia="Times New Roman" w:hAnsi="Arial" w:cs="Arial"/>
                            <w:color w:val="00B0F0"/>
                            <w:sz w:val="21"/>
                            <w:szCs w:val="21"/>
                            <w:lang w:eastAsia="en-GB"/>
                          </w:rPr>
                          <w:t>,</w:t>
                        </w:r>
                        <w:r w:rsidRPr="00582F94">
                          <w:rPr>
                            <w:rFonts w:ascii="Arial" w:eastAsia="Times New Roman" w:hAnsi="Arial" w:cs="Arial"/>
                            <w:color w:val="000000"/>
                            <w:sz w:val="21"/>
                            <w:szCs w:val="21"/>
                            <w:lang w:eastAsia="en-GB"/>
                          </w:rPr>
                          <w:t xml:space="preserve"> you will need your Practice login and password. If you have forgotten your </w:t>
                        </w:r>
                        <w:proofErr w:type="gramStart"/>
                        <w:r w:rsidRPr="00582F94">
                          <w:rPr>
                            <w:rFonts w:ascii="Arial" w:eastAsia="Times New Roman" w:hAnsi="Arial" w:cs="Arial"/>
                            <w:color w:val="000000"/>
                            <w:sz w:val="21"/>
                            <w:szCs w:val="21"/>
                            <w:lang w:eastAsia="en-GB"/>
                          </w:rPr>
                          <w:t>password</w:t>
                        </w:r>
                        <w:proofErr w:type="gramEnd"/>
                        <w:r w:rsidRPr="00582F94">
                          <w:rPr>
                            <w:rFonts w:ascii="Arial" w:eastAsia="Times New Roman" w:hAnsi="Arial" w:cs="Arial"/>
                            <w:color w:val="000000"/>
                            <w:sz w:val="21"/>
                            <w:szCs w:val="21"/>
                            <w:lang w:eastAsia="en-GB"/>
                          </w:rPr>
                          <w:t xml:space="preserve"> please use the </w:t>
                        </w:r>
                        <w:r w:rsidRPr="00582F94">
                          <w:rPr>
                            <w:rFonts w:ascii="Arial" w:eastAsia="Times New Roman" w:hAnsi="Arial" w:cs="Arial"/>
                            <w:i/>
                            <w:iCs/>
                            <w:color w:val="000000"/>
                            <w:sz w:val="21"/>
                            <w:szCs w:val="21"/>
                            <w:lang w:eastAsia="en-GB"/>
                          </w:rPr>
                          <w:t>‘forgotten password?’ </w:t>
                        </w:r>
                        <w:r w:rsidRPr="00582F94">
                          <w:rPr>
                            <w:rFonts w:ascii="Arial" w:eastAsia="Times New Roman" w:hAnsi="Arial" w:cs="Arial"/>
                            <w:color w:val="000000"/>
                            <w:sz w:val="21"/>
                            <w:szCs w:val="21"/>
                            <w:lang w:eastAsia="en-GB"/>
                          </w:rPr>
                          <w:t>facility on the sign in page. </w:t>
                        </w:r>
                      </w:p>
                      <w:p w14:paraId="38F1E109"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212121"/>
                            <w:sz w:val="21"/>
                            <w:szCs w:val="21"/>
                            <w:lang w:eastAsia="en-GB"/>
                          </w:rPr>
                          <w:t>User Guide</w:t>
                        </w:r>
                      </w:p>
                      <w:p w14:paraId="3252E518"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12121"/>
                            <w:sz w:val="21"/>
                            <w:szCs w:val="21"/>
                            <w:lang w:eastAsia="en-GB"/>
                          </w:rPr>
                          <w:t>The user guide for 2021/22 is not yet published and was expected by late September. The 2020/21 user guide for this collection can be found </w:t>
                        </w:r>
                        <w:hyperlink r:id="rId58" w:history="1">
                          <w:r w:rsidRPr="00582F94">
                            <w:rPr>
                              <w:rFonts w:ascii="Arial" w:eastAsia="Times New Roman" w:hAnsi="Arial" w:cs="Arial"/>
                              <w:color w:val="00B0F0"/>
                              <w:sz w:val="21"/>
                              <w:szCs w:val="21"/>
                              <w:u w:val="single"/>
                              <w:lang w:eastAsia="en-GB"/>
                            </w:rPr>
                            <w:t>here</w:t>
                          </w:r>
                        </w:hyperlink>
                        <w:r w:rsidRPr="00582F94">
                          <w:rPr>
                            <w:rFonts w:ascii="Arial" w:eastAsia="Times New Roman" w:hAnsi="Arial" w:cs="Arial"/>
                            <w:color w:val="212121"/>
                            <w:sz w:val="21"/>
                            <w:szCs w:val="21"/>
                            <w:lang w:eastAsia="en-GB"/>
                          </w:rPr>
                          <w:t xml:space="preserve">. For instructions on manual data entry please refer to Section 6 (page 20) Datasets: submitting data on </w:t>
                        </w:r>
                        <w:proofErr w:type="spellStart"/>
                        <w:r w:rsidRPr="00582F94">
                          <w:rPr>
                            <w:rFonts w:ascii="Arial" w:eastAsia="Times New Roman" w:hAnsi="Arial" w:cs="Arial"/>
                            <w:color w:val="212121"/>
                            <w:sz w:val="21"/>
                            <w:szCs w:val="21"/>
                            <w:lang w:eastAsia="en-GB"/>
                          </w:rPr>
                          <w:t>ImmForm</w:t>
                        </w:r>
                        <w:proofErr w:type="spellEnd"/>
                        <w:r w:rsidRPr="00582F94">
                          <w:rPr>
                            <w:rFonts w:ascii="Arial" w:eastAsia="Times New Roman" w:hAnsi="Arial" w:cs="Arial"/>
                            <w:color w:val="212121"/>
                            <w:sz w:val="21"/>
                            <w:szCs w:val="21"/>
                            <w:lang w:eastAsia="en-GB"/>
                          </w:rPr>
                          <w:t xml:space="preserve"> manual entry.  </w:t>
                        </w:r>
                      </w:p>
                      <w:p w14:paraId="312BA6DB"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 </w:t>
                        </w:r>
                      </w:p>
                      <w:p w14:paraId="72ACF0EE"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000000"/>
                            <w:sz w:val="21"/>
                            <w:szCs w:val="21"/>
                            <w:lang w:eastAsia="en-GB"/>
                          </w:rPr>
                          <w:t>For queries on this survey please contact your local Screening and Immunisation Clinical Advice Service at; </w:t>
                        </w:r>
                        <w:hyperlink r:id="rId59" w:history="1">
                          <w:r w:rsidRPr="00582F94">
                            <w:rPr>
                              <w:rFonts w:ascii="Arial" w:eastAsia="Times New Roman" w:hAnsi="Arial" w:cs="Arial"/>
                              <w:color w:val="00B0F0"/>
                              <w:sz w:val="21"/>
                              <w:szCs w:val="21"/>
                              <w:u w:val="single"/>
                              <w:lang w:eastAsia="en-GB"/>
                            </w:rPr>
                            <w:t>england.wmid-imms@nhs.net</w:t>
                          </w:r>
                        </w:hyperlink>
                      </w:p>
                      <w:p w14:paraId="6FA3BE56"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77C9EE63"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00B0F0"/>
                            <w:lang w:eastAsia="en-GB"/>
                          </w:rPr>
                          <w:t>Bridging the healthcare access gap for people with disabilities - INFO ABOUT BSL</w:t>
                        </w:r>
                      </w:p>
                      <w:p w14:paraId="18CB43A1"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000000"/>
                            <w:sz w:val="21"/>
                            <w:szCs w:val="21"/>
                            <w:lang w:eastAsia="en-GB"/>
                          </w:rPr>
                          <w:t>A NEW initiative to encourage more healthcare and/or non-clinical staff to take up sign language as an extra language and skill, is now available locally. The Signs4Life scheme is to help people to communicate and engage with vulnerable service users, patients, and colleagues, who may be hard of hearing. </w:t>
                        </w:r>
                      </w:p>
                      <w:p w14:paraId="48EE2E1C"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746BD1F8" w14:textId="77777777" w:rsidR="00582F94" w:rsidRPr="00582F94" w:rsidRDefault="00582F94" w:rsidP="00582F94">
                        <w:pPr>
                          <w:spacing w:line="315" w:lineRule="atLeast"/>
                          <w:rPr>
                            <w:rFonts w:ascii="Arial" w:eastAsia="Times New Roman" w:hAnsi="Arial" w:cs="Arial"/>
                            <w:color w:val="231F20"/>
                            <w:sz w:val="21"/>
                            <w:szCs w:val="21"/>
                            <w:lang w:eastAsia="en-GB"/>
                          </w:rPr>
                        </w:pPr>
                        <w:proofErr w:type="spellStart"/>
                        <w:r w:rsidRPr="00582F94">
                          <w:rPr>
                            <w:rFonts w:ascii="Arial" w:eastAsia="Times New Roman" w:hAnsi="Arial" w:cs="Arial"/>
                            <w:color w:val="000000"/>
                            <w:sz w:val="21"/>
                            <w:szCs w:val="21"/>
                            <w:lang w:eastAsia="en-GB"/>
                          </w:rPr>
                          <w:t>Radiyya</w:t>
                        </w:r>
                        <w:proofErr w:type="spellEnd"/>
                        <w:r w:rsidRPr="00582F94">
                          <w:rPr>
                            <w:rFonts w:ascii="Arial" w:eastAsia="Times New Roman" w:hAnsi="Arial" w:cs="Arial"/>
                            <w:color w:val="000000"/>
                            <w:sz w:val="21"/>
                            <w:szCs w:val="21"/>
                            <w:lang w:eastAsia="en-GB"/>
                          </w:rPr>
                          <w:t xml:space="preserve"> Jahan, Signs4Life partnerships officer, explains “There are more than nine million hard of hearing people registered in the UK. We have already worked with social workers, housing staff, teachers, the local NHS, and Royal Mail. We wanted to open our programs to the </w:t>
                        </w:r>
                        <w:proofErr w:type="gramStart"/>
                        <w:r w:rsidRPr="00582F94">
                          <w:rPr>
                            <w:rFonts w:ascii="Arial" w:eastAsia="Times New Roman" w:hAnsi="Arial" w:cs="Arial"/>
                            <w:color w:val="000000"/>
                            <w:sz w:val="21"/>
                            <w:szCs w:val="21"/>
                            <w:lang w:eastAsia="en-GB"/>
                          </w:rPr>
                          <w:t>general public</w:t>
                        </w:r>
                        <w:proofErr w:type="gramEnd"/>
                        <w:r w:rsidRPr="00582F94">
                          <w:rPr>
                            <w:rFonts w:ascii="Arial" w:eastAsia="Times New Roman" w:hAnsi="Arial" w:cs="Arial"/>
                            <w:color w:val="000000"/>
                            <w:sz w:val="21"/>
                            <w:szCs w:val="21"/>
                            <w:lang w:eastAsia="en-GB"/>
                          </w:rPr>
                          <w:t>, who might also have an interest in learning sign language. We are offering a community 6-week BSL program, which you can enjoy and access from the comfort of your homes, delivered through Zoom”. Signs4Life is leading efforts towards a society in which people with disabilities have full access and are working to raise the public and political awareness of disability provision. </w:t>
                        </w:r>
                      </w:p>
                      <w:p w14:paraId="67630337"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000000"/>
                            <w:sz w:val="21"/>
                            <w:szCs w:val="21"/>
                            <w:lang w:eastAsia="en-GB"/>
                          </w:rPr>
                          <w:t>For more details on the Autumn community programs, please sign up </w:t>
                        </w:r>
                        <w:hyperlink r:id="rId60" w:history="1">
                          <w:r w:rsidRPr="00582F94">
                            <w:rPr>
                              <w:rFonts w:ascii="Arial" w:eastAsia="Times New Roman" w:hAnsi="Arial" w:cs="Arial"/>
                              <w:color w:val="00B0F0"/>
                              <w:sz w:val="21"/>
                              <w:szCs w:val="21"/>
                              <w:u w:val="single"/>
                              <w:lang w:eastAsia="en-GB"/>
                            </w:rPr>
                            <w:t>here</w:t>
                          </w:r>
                        </w:hyperlink>
                        <w:r w:rsidRPr="00582F94">
                          <w:rPr>
                            <w:rFonts w:ascii="Arial" w:eastAsia="Times New Roman" w:hAnsi="Arial" w:cs="Arial"/>
                            <w:color w:val="000000"/>
                            <w:sz w:val="21"/>
                            <w:szCs w:val="21"/>
                            <w:lang w:eastAsia="en-GB"/>
                          </w:rPr>
                          <w:t>.</w:t>
                        </w:r>
                      </w:p>
                      <w:p w14:paraId="5C7F3304"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16D4F8B9"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00B0F0"/>
                            <w:lang w:eastAsia="en-GB"/>
                          </w:rPr>
                          <w:t>Annual Health Checks for People with Learning Disability Training </w:t>
                        </w:r>
                        <w:r w:rsidRPr="00582F94">
                          <w:rPr>
                            <w:rFonts w:ascii="Arial" w:eastAsia="Times New Roman" w:hAnsi="Arial" w:cs="Arial"/>
                            <w:b/>
                            <w:bCs/>
                            <w:color w:val="00B0F0"/>
                            <w:lang w:eastAsia="en-GB"/>
                          </w:rPr>
                          <w:br/>
                        </w:r>
                        <w:r w:rsidRPr="00582F94">
                          <w:rPr>
                            <w:rFonts w:ascii="Arial" w:eastAsia="Times New Roman" w:hAnsi="Arial" w:cs="Arial"/>
                            <w:color w:val="000000"/>
                            <w:sz w:val="22"/>
                            <w:szCs w:val="22"/>
                            <w:lang w:eastAsia="en-GB"/>
                          </w:rPr>
                          <w:t>The Community Learning Disability Team, Coventry and Warwickshire Partnership Trust are providing 4 sessions between October and December 2021- please see </w:t>
                        </w:r>
                        <w:hyperlink r:id="rId61" w:history="1">
                          <w:r w:rsidRPr="00582F94">
                            <w:rPr>
                              <w:rFonts w:ascii="Arial" w:eastAsia="Times New Roman" w:hAnsi="Arial" w:cs="Arial"/>
                              <w:color w:val="00B0F0"/>
                              <w:sz w:val="22"/>
                              <w:szCs w:val="22"/>
                              <w:u w:val="single"/>
                              <w:lang w:eastAsia="en-GB"/>
                            </w:rPr>
                            <w:t>attached information</w:t>
                          </w:r>
                        </w:hyperlink>
                      </w:p>
                      <w:p w14:paraId="035683A3"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2904C10F"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00B0F0"/>
                            <w:lang w:eastAsia="en-GB"/>
                          </w:rPr>
                          <w:t xml:space="preserve">11th National General Practitioner </w:t>
                        </w:r>
                        <w:proofErr w:type="spellStart"/>
                        <w:r w:rsidRPr="00582F94">
                          <w:rPr>
                            <w:rFonts w:ascii="Arial" w:eastAsia="Times New Roman" w:hAnsi="Arial" w:cs="Arial"/>
                            <w:b/>
                            <w:bCs/>
                            <w:color w:val="00B0F0"/>
                            <w:lang w:eastAsia="en-GB"/>
                          </w:rPr>
                          <w:t>Worklife</w:t>
                        </w:r>
                        <w:proofErr w:type="spellEnd"/>
                        <w:r w:rsidRPr="00582F94">
                          <w:rPr>
                            <w:rFonts w:ascii="Arial" w:eastAsia="Times New Roman" w:hAnsi="Arial" w:cs="Arial"/>
                            <w:b/>
                            <w:bCs/>
                            <w:color w:val="00B0F0"/>
                            <w:lang w:eastAsia="en-GB"/>
                          </w:rPr>
                          <w:t xml:space="preserve"> Survey 2020</w:t>
                        </w:r>
                        <w:r w:rsidRPr="00582F94">
                          <w:rPr>
                            <w:rFonts w:ascii="Arial" w:eastAsia="Times New Roman" w:hAnsi="Arial" w:cs="Arial"/>
                            <w:b/>
                            <w:bCs/>
                            <w:color w:val="00B0F0"/>
                            <w:lang w:eastAsia="en-GB"/>
                          </w:rPr>
                          <w:br/>
                        </w:r>
                        <w:r w:rsidRPr="00582F94">
                          <w:rPr>
                            <w:rFonts w:ascii="Arial" w:eastAsia="Times New Roman" w:hAnsi="Arial" w:cs="Arial"/>
                            <w:color w:val="000000"/>
                            <w:sz w:val="22"/>
                            <w:szCs w:val="22"/>
                            <w:lang w:eastAsia="en-GB"/>
                          </w:rPr>
                          <w:t xml:space="preserve">The National GP </w:t>
                        </w:r>
                        <w:proofErr w:type="spellStart"/>
                        <w:r w:rsidRPr="00582F94">
                          <w:rPr>
                            <w:rFonts w:ascii="Arial" w:eastAsia="Times New Roman" w:hAnsi="Arial" w:cs="Arial"/>
                            <w:color w:val="000000"/>
                            <w:sz w:val="22"/>
                            <w:szCs w:val="22"/>
                            <w:lang w:eastAsia="en-GB"/>
                          </w:rPr>
                          <w:t>Worklife</w:t>
                        </w:r>
                        <w:proofErr w:type="spellEnd"/>
                        <w:r w:rsidRPr="00582F94">
                          <w:rPr>
                            <w:rFonts w:ascii="Arial" w:eastAsia="Times New Roman" w:hAnsi="Arial" w:cs="Arial"/>
                            <w:color w:val="000000"/>
                            <w:sz w:val="22"/>
                            <w:szCs w:val="22"/>
                            <w:lang w:eastAsia="en-GB"/>
                          </w:rPr>
                          <w:t xml:space="preserve"> Survey has been running for 20 years and provides the only consistent national picture of the working lives of GPs and how it is changing over </w:t>
                        </w:r>
                        <w:r w:rsidRPr="00582F94">
                          <w:rPr>
                            <w:rFonts w:ascii="Arial" w:eastAsia="Times New Roman" w:hAnsi="Arial" w:cs="Arial"/>
                            <w:color w:val="000000"/>
                            <w:sz w:val="22"/>
                            <w:szCs w:val="22"/>
                            <w:lang w:eastAsia="en-GB"/>
                          </w:rPr>
                          <w:lastRenderedPageBreak/>
                          <w:t xml:space="preserve">time. It is particularly important </w:t>
                        </w:r>
                        <w:proofErr w:type="gramStart"/>
                        <w:r w:rsidRPr="00582F94">
                          <w:rPr>
                            <w:rFonts w:ascii="Arial" w:eastAsia="Times New Roman" w:hAnsi="Arial" w:cs="Arial"/>
                            <w:color w:val="000000"/>
                            <w:sz w:val="22"/>
                            <w:szCs w:val="22"/>
                            <w:lang w:eastAsia="en-GB"/>
                          </w:rPr>
                          <w:t>at the moment</w:t>
                        </w:r>
                        <w:proofErr w:type="gramEnd"/>
                        <w:r w:rsidRPr="00582F94">
                          <w:rPr>
                            <w:rFonts w:ascii="Arial" w:eastAsia="Times New Roman" w:hAnsi="Arial" w:cs="Arial"/>
                            <w:color w:val="000000"/>
                            <w:sz w:val="22"/>
                            <w:szCs w:val="22"/>
                            <w:lang w:eastAsia="en-GB"/>
                          </w:rPr>
                          <w:t xml:space="preserve"> because all of our working lives have been affected so profoundly by Covid-19.</w:t>
                        </w:r>
                      </w:p>
                      <w:p w14:paraId="366F22CF"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6097282D"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000000"/>
                            <w:sz w:val="22"/>
                            <w:szCs w:val="22"/>
                            <w:lang w:eastAsia="en-GB"/>
                          </w:rPr>
                          <w:t xml:space="preserve">The survey is organised by Prof Kath </w:t>
                        </w:r>
                        <w:proofErr w:type="spellStart"/>
                        <w:r w:rsidRPr="00582F94">
                          <w:rPr>
                            <w:rFonts w:ascii="Arial" w:eastAsia="Times New Roman" w:hAnsi="Arial" w:cs="Arial"/>
                            <w:color w:val="000000"/>
                            <w:sz w:val="22"/>
                            <w:szCs w:val="22"/>
                            <w:lang w:eastAsia="en-GB"/>
                          </w:rPr>
                          <w:t>Checkland</w:t>
                        </w:r>
                        <w:proofErr w:type="spellEnd"/>
                        <w:r w:rsidRPr="00582F94">
                          <w:rPr>
                            <w:rFonts w:ascii="Arial" w:eastAsia="Times New Roman" w:hAnsi="Arial" w:cs="Arial"/>
                            <w:color w:val="000000"/>
                            <w:sz w:val="22"/>
                            <w:szCs w:val="22"/>
                            <w:lang w:eastAsia="en-GB"/>
                          </w:rPr>
                          <w:t>, GP and Professor in Health Policy and Primary Care at the University of Manchester. We are inviting all GPs in England to complete the survey by clicking </w:t>
                        </w:r>
                        <w:hyperlink r:id="rId62" w:history="1">
                          <w:r w:rsidRPr="00582F94">
                            <w:rPr>
                              <w:rFonts w:ascii="Arial" w:eastAsia="Times New Roman" w:hAnsi="Arial" w:cs="Arial"/>
                              <w:color w:val="00B0F0"/>
                              <w:sz w:val="22"/>
                              <w:szCs w:val="22"/>
                              <w:u w:val="single"/>
                              <w:lang w:eastAsia="en-GB"/>
                            </w:rPr>
                            <w:t>this link</w:t>
                          </w:r>
                        </w:hyperlink>
                        <w:r w:rsidRPr="00582F94">
                          <w:rPr>
                            <w:rFonts w:ascii="Arial" w:eastAsia="Times New Roman" w:hAnsi="Arial" w:cs="Arial"/>
                            <w:color w:val="000000"/>
                            <w:sz w:val="22"/>
                            <w:szCs w:val="22"/>
                            <w:lang w:eastAsia="en-GB"/>
                          </w:rPr>
                          <w:t> to access the survey online. The summary findings will be made available to the Department of Health, NHS England, the BMA, and the Doctors’ and Dentists’ Review Body, as well as GPs themselves, and the survey therefore represents an opportunity for GPs to let policy makers know about the things which are affecting their job satisfaction and stress.</w:t>
                        </w:r>
                      </w:p>
                      <w:p w14:paraId="21ED4368"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263FA654"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000000"/>
                            <w:sz w:val="22"/>
                            <w:szCs w:val="22"/>
                            <w:lang w:eastAsia="en-GB"/>
                          </w:rPr>
                          <w:t>Please could anyone completing the survey input their Practice name &amp; CCG area into the free text box on the form. Survey closing date is 30th November 2021.</w:t>
                        </w:r>
                      </w:p>
                      <w:p w14:paraId="72DCAB2C"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169F9BD7"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00B0F0"/>
                            <w:lang w:eastAsia="en-GB"/>
                          </w:rPr>
                          <w:t>Diabetes UK Helping Patients Get Active - 2-4 November 2021</w:t>
                        </w:r>
                      </w:p>
                      <w:p w14:paraId="042A4D78"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000000"/>
                            <w:sz w:val="21"/>
                            <w:szCs w:val="21"/>
                            <w:lang w:eastAsia="en-GB"/>
                          </w:rPr>
                          <w:t>You’re invited to our new, </w:t>
                        </w:r>
                        <w:r w:rsidRPr="00582F94">
                          <w:rPr>
                            <w:rFonts w:ascii="Arial" w:eastAsia="Times New Roman" w:hAnsi="Arial" w:cs="Arial"/>
                            <w:b/>
                            <w:bCs/>
                            <w:color w:val="000000"/>
                            <w:sz w:val="21"/>
                            <w:szCs w:val="21"/>
                            <w:lang w:eastAsia="en-GB"/>
                          </w:rPr>
                          <w:t>free </w:t>
                        </w:r>
                        <w:hyperlink r:id="rId63" w:history="1">
                          <w:r w:rsidRPr="00582F94">
                            <w:rPr>
                              <w:rFonts w:ascii="Arial" w:eastAsia="Times New Roman" w:hAnsi="Arial" w:cs="Arial"/>
                              <w:b/>
                              <w:bCs/>
                              <w:color w:val="00B0F0"/>
                              <w:sz w:val="21"/>
                              <w:szCs w:val="21"/>
                              <w:u w:val="single"/>
                              <w:lang w:eastAsia="en-GB"/>
                            </w:rPr>
                            <w:t>Helping Patients Get Active</w:t>
                          </w:r>
                        </w:hyperlink>
                        <w:r w:rsidRPr="00582F94">
                          <w:rPr>
                            <w:rFonts w:ascii="Arial" w:eastAsia="Times New Roman" w:hAnsi="Arial" w:cs="Arial"/>
                            <w:color w:val="000000"/>
                            <w:sz w:val="21"/>
                            <w:szCs w:val="21"/>
                            <w:lang w:eastAsia="en-GB"/>
                          </w:rPr>
                          <w:t> lunchtime conference taking place online between </w:t>
                        </w:r>
                        <w:r w:rsidRPr="00582F94">
                          <w:rPr>
                            <w:rFonts w:ascii="Arial" w:eastAsia="Times New Roman" w:hAnsi="Arial" w:cs="Arial"/>
                            <w:b/>
                            <w:bCs/>
                            <w:color w:val="000000"/>
                            <w:sz w:val="21"/>
                            <w:szCs w:val="21"/>
                            <w:lang w:eastAsia="en-GB"/>
                          </w:rPr>
                          <w:t>2 – 4 November 2021</w:t>
                        </w:r>
                        <w:r w:rsidRPr="00582F94">
                          <w:rPr>
                            <w:rFonts w:ascii="Arial" w:eastAsia="Times New Roman" w:hAnsi="Arial" w:cs="Arial"/>
                            <w:color w:val="000000"/>
                            <w:sz w:val="21"/>
                            <w:szCs w:val="21"/>
                            <w:lang w:eastAsia="en-GB"/>
                          </w:rPr>
                          <w:t>. It’s ideal for any healthcare professional who wants to encourage any adults with diabetes to do more than 30 minutes of movement per week. </w:t>
                        </w:r>
                      </w:p>
                      <w:p w14:paraId="65EA9735"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000000"/>
                            <w:sz w:val="21"/>
                            <w:szCs w:val="21"/>
                            <w:lang w:eastAsia="en-GB"/>
                          </w:rPr>
                          <w:t>With National Lottery funding through Sport England, we’ve designed the event to help you break down any barriers your patients might have to getting started, to encourage and support them to move more in ways that suit them. This funding has also allowed us to support inactive people living with diabetes in communities in the Midlands, and during the event you’ll be able to hear some insights from this work.</w:t>
                        </w:r>
                      </w:p>
                      <w:p w14:paraId="73B7C94E"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6CB2BB9B"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000000"/>
                            <w:sz w:val="21"/>
                            <w:szCs w:val="21"/>
                            <w:lang w:eastAsia="en-GB"/>
                          </w:rPr>
                          <w:t>Over three, bite-sized sessions (</w:t>
                        </w:r>
                        <w:r w:rsidRPr="00582F94">
                          <w:rPr>
                            <w:rFonts w:ascii="Arial" w:eastAsia="Times New Roman" w:hAnsi="Arial" w:cs="Arial"/>
                            <w:b/>
                            <w:bCs/>
                            <w:color w:val="000000"/>
                            <w:sz w:val="21"/>
                            <w:szCs w:val="21"/>
                            <w:lang w:eastAsia="en-GB"/>
                          </w:rPr>
                          <w:t>12.30pm – 1.30pm</w:t>
                        </w:r>
                        <w:r w:rsidRPr="00582F94">
                          <w:rPr>
                            <w:rFonts w:ascii="Arial" w:eastAsia="Times New Roman" w:hAnsi="Arial" w:cs="Arial"/>
                            <w:color w:val="000000"/>
                            <w:sz w:val="21"/>
                            <w:szCs w:val="21"/>
                            <w:lang w:eastAsia="en-GB"/>
                          </w:rPr>
                          <w:t>), easy to fit into busy schedules, a variety of speakers will share practical information about a range of topics, from understanding what barriers to exercise are for people living with diabetes and how to overcome them, to nutrition and practical strategies to help your patients move more. Plus, you’ll hear from people living with diabetes as they share their own perspectives on what they’ve found to be helpful during their journey to get moving. You’ll take away practical learning to implement into your workplace the very next day and be able to put questions to our expert speakers. </w:t>
                        </w:r>
                      </w:p>
                      <w:p w14:paraId="1FD41655"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000000"/>
                            <w:sz w:val="21"/>
                            <w:szCs w:val="21"/>
                            <w:lang w:eastAsia="en-GB"/>
                          </w:rPr>
                          <w:t>There are only </w:t>
                        </w:r>
                        <w:r w:rsidRPr="00582F94">
                          <w:rPr>
                            <w:rFonts w:ascii="Arial" w:eastAsia="Times New Roman" w:hAnsi="Arial" w:cs="Arial"/>
                            <w:b/>
                            <w:bCs/>
                            <w:color w:val="000000"/>
                            <w:sz w:val="21"/>
                            <w:szCs w:val="21"/>
                            <w:lang w:eastAsia="en-GB"/>
                          </w:rPr>
                          <w:t>300 spaces</w:t>
                        </w:r>
                        <w:r w:rsidRPr="00582F94">
                          <w:rPr>
                            <w:rFonts w:ascii="Arial" w:eastAsia="Times New Roman" w:hAnsi="Arial" w:cs="Arial"/>
                            <w:color w:val="000000"/>
                            <w:sz w:val="21"/>
                            <w:szCs w:val="21"/>
                            <w:lang w:eastAsia="en-GB"/>
                          </w:rPr>
                          <w:t> available for this exclusive conference, so don’t miss your chance to sign up now. You’ll also receive a certificate of attendance for joining the conference live. The sessions will be available on-demand after the conference, for you to refer to later.</w:t>
                        </w:r>
                      </w:p>
                      <w:p w14:paraId="26697972"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3764D797" w14:textId="77777777" w:rsidR="00582F94" w:rsidRPr="00582F94" w:rsidRDefault="00582F94" w:rsidP="00582F94">
                        <w:pPr>
                          <w:spacing w:line="315" w:lineRule="atLeast"/>
                          <w:rPr>
                            <w:rFonts w:ascii="Arial" w:eastAsia="Times New Roman" w:hAnsi="Arial" w:cs="Arial"/>
                            <w:color w:val="231F20"/>
                            <w:sz w:val="21"/>
                            <w:szCs w:val="21"/>
                            <w:lang w:eastAsia="en-GB"/>
                          </w:rPr>
                        </w:pPr>
                        <w:hyperlink r:id="rId64" w:history="1">
                          <w:r w:rsidRPr="00582F94">
                            <w:rPr>
                              <w:rFonts w:ascii="Arial" w:eastAsia="Times New Roman" w:hAnsi="Arial" w:cs="Arial"/>
                              <w:b/>
                              <w:bCs/>
                              <w:color w:val="00B0F0"/>
                              <w:sz w:val="21"/>
                              <w:szCs w:val="21"/>
                              <w:u w:val="single"/>
                              <w:lang w:eastAsia="en-GB"/>
                            </w:rPr>
                            <w:t>Register for your free place now.</w:t>
                          </w:r>
                        </w:hyperlink>
                      </w:p>
                      <w:p w14:paraId="32AF9924"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1592D964"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lastRenderedPageBreak/>
                          <w:t>Please feel free to share with colleagues who may be interested. </w:t>
                        </w:r>
                        <w:r w:rsidRPr="00582F94">
                          <w:rPr>
                            <w:rFonts w:ascii="Arial" w:eastAsia="Times New Roman" w:hAnsi="Arial" w:cs="Arial"/>
                            <w:color w:val="000000"/>
                            <w:sz w:val="21"/>
                            <w:szCs w:val="21"/>
                            <w:lang w:eastAsia="en-GB"/>
                          </w:rPr>
                          <w:t>We look forward to welcoming you in November.</w:t>
                        </w:r>
                      </w:p>
                      <w:p w14:paraId="3DAA869A"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51FAA167"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00B0F0"/>
                            <w:lang w:eastAsia="en-GB"/>
                          </w:rPr>
                          <w:t>Learning Disability Training Opportunities for Primary Care</w:t>
                        </w:r>
                      </w:p>
                      <w:p w14:paraId="170ED5FF"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Please see </w:t>
                        </w:r>
                        <w:hyperlink r:id="rId65" w:history="1">
                          <w:r w:rsidRPr="00582F94">
                            <w:rPr>
                              <w:rFonts w:ascii="Arial" w:eastAsia="Times New Roman" w:hAnsi="Arial" w:cs="Arial"/>
                              <w:b/>
                              <w:bCs/>
                              <w:color w:val="00B0F0"/>
                              <w:sz w:val="21"/>
                              <w:szCs w:val="21"/>
                              <w:u w:val="single"/>
                              <w:lang w:eastAsia="en-GB"/>
                            </w:rPr>
                            <w:t>attached</w:t>
                          </w:r>
                        </w:hyperlink>
                        <w:r w:rsidRPr="00582F94">
                          <w:rPr>
                            <w:rFonts w:ascii="Arial" w:eastAsia="Times New Roman" w:hAnsi="Arial" w:cs="Arial"/>
                            <w:color w:val="231F20"/>
                            <w:sz w:val="21"/>
                            <w:szCs w:val="21"/>
                            <w:lang w:eastAsia="en-GB"/>
                          </w:rPr>
                          <w:t> training opportunities that will support practices in the delivery of the Annual Health Check DES. The training will be led by the Community Learning Disability Team, and t</w:t>
                        </w:r>
                        <w:r w:rsidRPr="00582F94">
                          <w:rPr>
                            <w:rFonts w:ascii="Arial" w:eastAsia="Times New Roman" w:hAnsi="Arial" w:cs="Arial"/>
                            <w:color w:val="000000"/>
                            <w:sz w:val="21"/>
                            <w:szCs w:val="21"/>
                            <w:lang w:eastAsia="en-GB"/>
                          </w:rPr>
                          <w:t>he invitation is open to all staff but will be of particular benefit to those involved in the delivery of annual health checks for people on your practice LD register</w:t>
                        </w:r>
                        <w:r w:rsidRPr="00582F94">
                          <w:rPr>
                            <w:rFonts w:ascii="Arial" w:eastAsia="Times New Roman" w:hAnsi="Arial" w:cs="Arial"/>
                            <w:color w:val="231F20"/>
                            <w:sz w:val="21"/>
                            <w:szCs w:val="21"/>
                            <w:lang w:eastAsia="en-GB"/>
                          </w:rPr>
                          <w:t>.</w:t>
                        </w:r>
                      </w:p>
                      <w:p w14:paraId="2F34487E"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03CDCDBD"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00B0F0"/>
                            <w:lang w:eastAsia="en-GB"/>
                          </w:rPr>
                          <w:t>Keeping the spirit alive – community powered big conversation</w:t>
                        </w:r>
                        <w:r w:rsidRPr="00582F94">
                          <w:rPr>
                            <w:rFonts w:ascii="Arial" w:eastAsia="Times New Roman" w:hAnsi="Arial" w:cs="Arial"/>
                            <w:b/>
                            <w:bCs/>
                            <w:color w:val="00B0F0"/>
                            <w:lang w:eastAsia="en-GB"/>
                          </w:rPr>
                          <w:br/>
                        </w:r>
                        <w:r w:rsidRPr="00582F94">
                          <w:rPr>
                            <w:rFonts w:ascii="Arial" w:eastAsia="Times New Roman" w:hAnsi="Arial" w:cs="Arial"/>
                            <w:b/>
                            <w:bCs/>
                            <w:color w:val="000000"/>
                            <w:sz w:val="21"/>
                            <w:szCs w:val="21"/>
                            <w:lang w:eastAsia="en-GB"/>
                          </w:rPr>
                          <w:t>On behalf of Cllr Heather Timms, Portfolio Holder for Environment, Climate and Culture, Warwickshire County Council </w:t>
                        </w:r>
                      </w:p>
                      <w:p w14:paraId="095A7579"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000000"/>
                            <w:sz w:val="21"/>
                            <w:szCs w:val="21"/>
                            <w:lang w:eastAsia="en-GB"/>
                          </w:rPr>
                          <w:t>Dear Colleague,  </w:t>
                        </w:r>
                      </w:p>
                      <w:p w14:paraId="6E596411"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000000"/>
                            <w:sz w:val="21"/>
                            <w:szCs w:val="21"/>
                            <w:lang w:eastAsia="en-GB"/>
                          </w:rPr>
                          <w:t>We write to you again regarding the major countywide event taking place on Thursday 4 November 2021 to apply the learning from COVID and create conditions in which strong community action can continue to thrive. If you have not yet registered your place at the event, then we encourage you to do so using </w:t>
                        </w:r>
                        <w:hyperlink r:id="rId66" w:history="1">
                          <w:r w:rsidRPr="00582F94">
                            <w:rPr>
                              <w:rFonts w:ascii="Arial" w:eastAsia="Times New Roman" w:hAnsi="Arial" w:cs="Arial"/>
                              <w:color w:val="00B0F0"/>
                              <w:sz w:val="21"/>
                              <w:szCs w:val="21"/>
                              <w:u w:val="single"/>
                              <w:lang w:eastAsia="en-GB"/>
                            </w:rPr>
                            <w:t>the link.</w:t>
                          </w:r>
                        </w:hyperlink>
                        <w:hyperlink r:id="rId67" w:history="1">
                          <w:r w:rsidRPr="00582F94">
                            <w:rPr>
                              <w:rFonts w:ascii="Arial" w:eastAsia="Times New Roman" w:hAnsi="Arial" w:cs="Arial"/>
                              <w:color w:val="0000FF"/>
                              <w:sz w:val="21"/>
                              <w:szCs w:val="21"/>
                              <w:u w:val="single"/>
                              <w:lang w:eastAsia="en-GB"/>
                            </w:rPr>
                            <w:br/>
                          </w:r>
                        </w:hyperlink>
                      </w:p>
                      <w:p w14:paraId="7660DA75"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7CA9A520"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000000"/>
                            <w:sz w:val="21"/>
                            <w:szCs w:val="21"/>
                            <w:lang w:eastAsia="en-GB"/>
                          </w:rPr>
                          <w:t>To help shape the event and its agenda we have held a series of virtual workshops.  Responding to requests we will be holding a further workshop for voluntary, community and social enterprise sector organisations, and public sector organisations, on Monday 11 October 2021 between 3.15pm and 4.45pm.</w:t>
                        </w:r>
                      </w:p>
                      <w:p w14:paraId="1330A8C0"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4CC6856C"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000000"/>
                            <w:sz w:val="21"/>
                            <w:szCs w:val="21"/>
                            <w:lang w:eastAsia="en-GB"/>
                          </w:rPr>
                          <w:t>To register your place at this workshop please use </w:t>
                        </w:r>
                        <w:hyperlink r:id="rId68" w:history="1">
                          <w:r w:rsidRPr="00582F94">
                            <w:rPr>
                              <w:rFonts w:ascii="Arial" w:eastAsia="Times New Roman" w:hAnsi="Arial" w:cs="Arial"/>
                              <w:color w:val="00B0F0"/>
                              <w:sz w:val="21"/>
                              <w:szCs w:val="21"/>
                              <w:u w:val="single"/>
                              <w:lang w:eastAsia="en-GB"/>
                            </w:rPr>
                            <w:t>the link.</w:t>
                          </w:r>
                        </w:hyperlink>
                      </w:p>
                      <w:p w14:paraId="76F9587F"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        </w:t>
                        </w:r>
                      </w:p>
                      <w:p w14:paraId="56C4FF4A"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000000"/>
                            <w:sz w:val="21"/>
                            <w:szCs w:val="21"/>
                            <w:lang w:eastAsia="en-GB"/>
                          </w:rPr>
                          <w:t>If your organisation has a membership of any kind, we would appreciate you cascading this email to your members.  If you have any questions, please don’t hesitate to contact us using the email address </w:t>
                        </w:r>
                        <w:hyperlink r:id="rId69" w:history="1">
                          <w:r w:rsidRPr="00582F94">
                            <w:rPr>
                              <w:rFonts w:ascii="Arial" w:eastAsia="Times New Roman" w:hAnsi="Arial" w:cs="Arial"/>
                              <w:color w:val="00B0F0"/>
                              <w:sz w:val="21"/>
                              <w:szCs w:val="21"/>
                              <w:u w:val="single"/>
                              <w:lang w:eastAsia="en-GB"/>
                            </w:rPr>
                            <w:t>communityconversations@warwickshire.gov.uk</w:t>
                          </w:r>
                        </w:hyperlink>
                      </w:p>
                      <w:p w14:paraId="5E829D29"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53D42195"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000000"/>
                            <w:sz w:val="21"/>
                            <w:szCs w:val="21"/>
                            <w:lang w:eastAsia="en-GB"/>
                          </w:rPr>
                          <w:t>We look forward to seeing you soon.  </w:t>
                        </w:r>
                      </w:p>
                      <w:p w14:paraId="0C193C5B"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000000"/>
                            <w:sz w:val="21"/>
                            <w:szCs w:val="21"/>
                            <w:lang w:eastAsia="en-GB"/>
                          </w:rPr>
                          <w:t>Cllr Heather Timms  </w:t>
                        </w:r>
                      </w:p>
                      <w:p w14:paraId="3F2D1FC3"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000000"/>
                            <w:sz w:val="21"/>
                            <w:szCs w:val="21"/>
                            <w:lang w:eastAsia="en-GB"/>
                          </w:rPr>
                          <w:t>Portfolio Holder for Environment, Climate and Culture, Warwickshire County Council  </w:t>
                        </w:r>
                      </w:p>
                      <w:p w14:paraId="4128583A"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43CD817C" w14:textId="77777777" w:rsidR="00582F94" w:rsidRPr="00582F94" w:rsidRDefault="00582F94" w:rsidP="00582F94">
                        <w:pPr>
                          <w:spacing w:after="160" w:line="315" w:lineRule="atLeast"/>
                          <w:rPr>
                            <w:rFonts w:ascii="Arial" w:eastAsia="Times New Roman" w:hAnsi="Arial" w:cs="Arial"/>
                            <w:color w:val="231F20"/>
                            <w:sz w:val="21"/>
                            <w:szCs w:val="21"/>
                            <w:lang w:eastAsia="en-GB"/>
                          </w:rPr>
                        </w:pPr>
                        <w:r w:rsidRPr="00582F94">
                          <w:rPr>
                            <w:rFonts w:ascii="Arial" w:eastAsia="Times New Roman" w:hAnsi="Arial" w:cs="Arial"/>
                            <w:color w:val="0072CE"/>
                            <w:sz w:val="33"/>
                            <w:szCs w:val="33"/>
                            <w:lang w:eastAsia="en-GB"/>
                          </w:rPr>
                          <w:t>Newsletters</w:t>
                        </w:r>
                        <w:bookmarkStart w:id="8" w:name="x__Hlk70513177"/>
                        <w:bookmarkStart w:id="9" w:name="x_Vacancies"/>
                        <w:bookmarkEnd w:id="8"/>
                        <w:bookmarkEnd w:id="9"/>
                      </w:p>
                      <w:p w14:paraId="3DED58C6"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00B0F0"/>
                            <w:lang w:eastAsia="en-GB"/>
                          </w:rPr>
                          <w:t>Warwickshire North GP IT Newsletter</w:t>
                        </w:r>
                      </w:p>
                      <w:p w14:paraId="55737EE4"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000000"/>
                            <w:sz w:val="21"/>
                            <w:szCs w:val="21"/>
                            <w:lang w:eastAsia="en-GB"/>
                          </w:rPr>
                          <w:t>Please see </w:t>
                        </w:r>
                        <w:hyperlink r:id="rId70" w:history="1">
                          <w:r w:rsidRPr="00582F94">
                            <w:rPr>
                              <w:rFonts w:ascii="Arial" w:eastAsia="Times New Roman" w:hAnsi="Arial" w:cs="Arial"/>
                              <w:color w:val="00B0F0"/>
                              <w:sz w:val="21"/>
                              <w:szCs w:val="21"/>
                              <w:u w:val="single"/>
                              <w:lang w:eastAsia="en-GB"/>
                            </w:rPr>
                            <w:t>attached</w:t>
                          </w:r>
                        </w:hyperlink>
                        <w:r w:rsidRPr="00582F94">
                          <w:rPr>
                            <w:rFonts w:ascii="Arial" w:eastAsia="Times New Roman" w:hAnsi="Arial" w:cs="Arial"/>
                            <w:color w:val="000000"/>
                            <w:sz w:val="21"/>
                            <w:szCs w:val="21"/>
                            <w:lang w:eastAsia="en-GB"/>
                          </w:rPr>
                          <w:t> Warwickshire North GP IT newsletter.</w:t>
                        </w:r>
                      </w:p>
                      <w:p w14:paraId="4AD7DE4C"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5677F1E9"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00B0F0"/>
                            <w:lang w:eastAsia="en-GB"/>
                          </w:rPr>
                          <w:t>Coventry and Rugby GP IT Newsletter</w:t>
                        </w:r>
                      </w:p>
                      <w:p w14:paraId="52884B7D"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color w:val="231F20"/>
                            <w:sz w:val="21"/>
                            <w:szCs w:val="21"/>
                            <w:lang w:eastAsia="en-GB"/>
                          </w:rPr>
                          <w:t>Please see </w:t>
                        </w:r>
                        <w:hyperlink r:id="rId71" w:history="1">
                          <w:r w:rsidRPr="00582F94">
                            <w:rPr>
                              <w:rFonts w:ascii="Arial" w:eastAsia="Times New Roman" w:hAnsi="Arial" w:cs="Arial"/>
                              <w:color w:val="00B0F0"/>
                              <w:sz w:val="21"/>
                              <w:szCs w:val="21"/>
                              <w:u w:val="single"/>
                              <w:lang w:eastAsia="en-GB"/>
                            </w:rPr>
                            <w:t>attached</w:t>
                          </w:r>
                        </w:hyperlink>
                        <w:r w:rsidRPr="00582F94">
                          <w:rPr>
                            <w:rFonts w:ascii="Arial" w:eastAsia="Times New Roman" w:hAnsi="Arial" w:cs="Arial"/>
                            <w:color w:val="231F20"/>
                            <w:sz w:val="21"/>
                            <w:szCs w:val="21"/>
                            <w:lang w:eastAsia="en-GB"/>
                          </w:rPr>
                          <w:t> latest updates from the IT Team.</w:t>
                        </w:r>
                      </w:p>
                      <w:p w14:paraId="51C4DE10" w14:textId="77777777" w:rsidR="00582F94" w:rsidRPr="00582F94" w:rsidRDefault="00582F94" w:rsidP="00582F94">
                        <w:pPr>
                          <w:spacing w:line="315" w:lineRule="atLeast"/>
                          <w:rPr>
                            <w:rFonts w:ascii="Arial" w:eastAsia="Times New Roman" w:hAnsi="Arial" w:cs="Arial"/>
                            <w:color w:val="231F20"/>
                            <w:sz w:val="21"/>
                            <w:szCs w:val="21"/>
                            <w:lang w:eastAsia="en-GB"/>
                          </w:rPr>
                        </w:pPr>
                      </w:p>
                      <w:p w14:paraId="0887FBFC" w14:textId="77777777" w:rsidR="00582F94" w:rsidRPr="00582F94" w:rsidRDefault="00582F94" w:rsidP="00582F94">
                        <w:pPr>
                          <w:spacing w:line="315" w:lineRule="atLeast"/>
                          <w:rPr>
                            <w:rFonts w:ascii="Arial" w:eastAsia="Times New Roman" w:hAnsi="Arial" w:cs="Arial"/>
                            <w:color w:val="231F20"/>
                            <w:sz w:val="21"/>
                            <w:szCs w:val="21"/>
                            <w:lang w:eastAsia="en-GB"/>
                          </w:rPr>
                        </w:pPr>
                        <w:r w:rsidRPr="00582F94">
                          <w:rPr>
                            <w:rFonts w:ascii="Arial" w:eastAsia="Times New Roman" w:hAnsi="Arial" w:cs="Arial"/>
                            <w:b/>
                            <w:bCs/>
                            <w:color w:val="00B0F0"/>
                            <w:lang w:eastAsia="en-GB"/>
                          </w:rPr>
                          <w:t>Rise stakeholder newsletter - Autumn 2021</w:t>
                        </w:r>
                      </w:p>
                      <w:p w14:paraId="63DAA2CD" w14:textId="77777777" w:rsidR="00582F94" w:rsidRPr="00582F94" w:rsidRDefault="00582F94" w:rsidP="00582F94">
                        <w:pPr>
                          <w:spacing w:line="315" w:lineRule="atLeast"/>
                          <w:rPr>
                            <w:rFonts w:ascii="Arial" w:eastAsia="Times New Roman" w:hAnsi="Arial" w:cs="Arial"/>
                            <w:color w:val="231F20"/>
                            <w:sz w:val="21"/>
                            <w:szCs w:val="21"/>
                            <w:lang w:eastAsia="en-GB"/>
                          </w:rPr>
                        </w:pPr>
                        <w:hyperlink r:id="rId72" w:history="1">
                          <w:r w:rsidRPr="00582F94">
                            <w:rPr>
                              <w:rFonts w:ascii="Arial" w:eastAsia="Times New Roman" w:hAnsi="Arial" w:cs="Arial"/>
                              <w:color w:val="00B0F0"/>
                              <w:sz w:val="21"/>
                              <w:szCs w:val="21"/>
                              <w:u w:val="single"/>
                              <w:lang w:eastAsia="en-GB"/>
                            </w:rPr>
                            <w:t>Click here</w:t>
                          </w:r>
                        </w:hyperlink>
                        <w:r w:rsidRPr="00582F94">
                          <w:rPr>
                            <w:rFonts w:ascii="Arial" w:eastAsia="Times New Roman" w:hAnsi="Arial" w:cs="Arial"/>
                            <w:color w:val="231F20"/>
                            <w:sz w:val="21"/>
                            <w:szCs w:val="21"/>
                            <w:lang w:eastAsia="en-GB"/>
                          </w:rPr>
                          <w:t> to view the Autumn newsletter from Rise - the Coventry and Warwickshire Children and Young People’s Mental Health Service.</w:t>
                        </w:r>
                      </w:p>
                      <w:p w14:paraId="55A46B69" w14:textId="77777777" w:rsidR="00582F94" w:rsidRPr="00582F94" w:rsidRDefault="00582F94" w:rsidP="00582F94">
                        <w:pPr>
                          <w:spacing w:before="200" w:line="315" w:lineRule="atLeast"/>
                          <w:rPr>
                            <w:rFonts w:ascii="Arial" w:eastAsia="Times New Roman" w:hAnsi="Arial" w:cs="Arial"/>
                            <w:color w:val="231F20"/>
                            <w:sz w:val="21"/>
                            <w:szCs w:val="21"/>
                            <w:lang w:eastAsia="en-GB"/>
                          </w:rPr>
                        </w:pPr>
                        <w:r w:rsidRPr="00582F94">
                          <w:rPr>
                            <w:rFonts w:ascii="Arial" w:eastAsia="Times New Roman" w:hAnsi="Arial" w:cs="Arial"/>
                            <w:color w:val="0072CE"/>
                            <w:sz w:val="33"/>
                            <w:szCs w:val="33"/>
                            <w:lang w:eastAsia="en-GB"/>
                          </w:rPr>
                          <w:t>Vacancies</w:t>
                        </w:r>
                      </w:p>
                      <w:p w14:paraId="1FB98C4A" w14:textId="77777777" w:rsidR="00582F94" w:rsidRPr="00582F94" w:rsidRDefault="00582F94" w:rsidP="00582F94">
                        <w:pPr>
                          <w:spacing w:line="315" w:lineRule="atLeast"/>
                          <w:rPr>
                            <w:rFonts w:ascii="Arial" w:eastAsia="Times New Roman" w:hAnsi="Arial" w:cs="Arial"/>
                            <w:color w:val="231F20"/>
                            <w:sz w:val="21"/>
                            <w:szCs w:val="21"/>
                            <w:lang w:eastAsia="en-GB"/>
                          </w:rPr>
                        </w:pPr>
                        <w:bookmarkStart w:id="10" w:name="x__Hlk80859175"/>
                        <w:bookmarkEnd w:id="10"/>
                        <w:r w:rsidRPr="00582F94">
                          <w:rPr>
                            <w:rFonts w:ascii="Arial" w:eastAsia="Times New Roman" w:hAnsi="Arial" w:cs="Arial"/>
                            <w:color w:val="231F20"/>
                            <w:sz w:val="21"/>
                            <w:szCs w:val="21"/>
                            <w:lang w:eastAsia="en-GB"/>
                          </w:rPr>
                          <w:t>None to report.</w:t>
                        </w:r>
                      </w:p>
                    </w:tc>
                  </w:tr>
                </w:tbl>
                <w:p w14:paraId="555E16BA" w14:textId="77777777" w:rsidR="00582F94" w:rsidRPr="00582F94" w:rsidRDefault="00582F94" w:rsidP="00582F94">
                  <w:pPr>
                    <w:rPr>
                      <w:rFonts w:ascii="Arial" w:eastAsia="Times New Roman" w:hAnsi="Arial" w:cs="Arial"/>
                      <w:lang w:eastAsia="en-GB"/>
                    </w:rPr>
                  </w:pPr>
                </w:p>
              </w:tc>
            </w:tr>
          </w:tbl>
          <w:p w14:paraId="6FB3D830" w14:textId="77777777" w:rsidR="00582F94" w:rsidRPr="00582F94" w:rsidRDefault="00582F94" w:rsidP="00582F94">
            <w:pPr>
              <w:jc w:val="center"/>
              <w:textAlignment w:val="top"/>
              <w:rPr>
                <w:rFonts w:ascii="Arial" w:eastAsia="Times New Roman" w:hAnsi="Arial" w:cs="Arial"/>
                <w:sz w:val="2"/>
                <w:szCs w:val="2"/>
                <w:lang w:eastAsia="en-GB"/>
              </w:rPr>
            </w:pPr>
          </w:p>
        </w:tc>
      </w:tr>
    </w:tbl>
    <w:p w14:paraId="0FFEBFA9" w14:textId="77777777" w:rsidR="00FF22D9" w:rsidRDefault="00582F94"/>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B30CF"/>
    <w:multiLevelType w:val="multilevel"/>
    <w:tmpl w:val="4E46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0C0541"/>
    <w:multiLevelType w:val="multilevel"/>
    <w:tmpl w:val="8BA6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F94"/>
    <w:rsid w:val="00582F94"/>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15C3100"/>
  <w15:chartTrackingRefBased/>
  <w15:docId w15:val="{69CCC287-FD47-424A-A895-69E9CD54C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wordsection1">
    <w:name w:val="x_wordsection1"/>
    <w:basedOn w:val="Normal"/>
    <w:rsid w:val="00582F94"/>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582F94"/>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582F94"/>
  </w:style>
  <w:style w:type="character" w:styleId="Hyperlink">
    <w:name w:val="Hyperlink"/>
    <w:basedOn w:val="DefaultParagraphFont"/>
    <w:uiPriority w:val="99"/>
    <w:semiHidden/>
    <w:unhideWhenUsed/>
    <w:rsid w:val="00582F94"/>
    <w:rPr>
      <w:color w:val="0000FF"/>
      <w:u w:val="single"/>
    </w:rPr>
  </w:style>
  <w:style w:type="paragraph" w:customStyle="1" w:styleId="xdefault">
    <w:name w:val="x_default"/>
    <w:basedOn w:val="Normal"/>
    <w:rsid w:val="00582F94"/>
    <w:pPr>
      <w:spacing w:before="100" w:beforeAutospacing="1" w:after="100" w:afterAutospacing="1"/>
    </w:pPr>
    <w:rPr>
      <w:rFonts w:ascii="Times New Roman" w:eastAsia="Times New Roman" w:hAnsi="Times New Roman" w:cs="Times New Roman"/>
      <w:lang w:eastAsia="en-GB"/>
    </w:rPr>
  </w:style>
  <w:style w:type="paragraph" w:customStyle="1" w:styleId="xx">
    <w:name w:val="x_x"/>
    <w:basedOn w:val="Normal"/>
    <w:rsid w:val="00582F9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989352">
      <w:bodyDiv w:val="1"/>
      <w:marLeft w:val="0"/>
      <w:marRight w:val="0"/>
      <w:marTop w:val="0"/>
      <w:marBottom w:val="0"/>
      <w:divBdr>
        <w:top w:val="none" w:sz="0" w:space="0" w:color="auto"/>
        <w:left w:val="none" w:sz="0" w:space="0" w:color="auto"/>
        <w:bottom w:val="none" w:sz="0" w:space="0" w:color="auto"/>
        <w:right w:val="none" w:sz="0" w:space="0" w:color="auto"/>
      </w:divBdr>
      <w:divsChild>
        <w:div w:id="589000610">
          <w:marLeft w:val="0"/>
          <w:marRight w:val="0"/>
          <w:marTop w:val="0"/>
          <w:marBottom w:val="0"/>
          <w:divBdr>
            <w:top w:val="none" w:sz="0" w:space="0" w:color="auto"/>
            <w:left w:val="none" w:sz="0" w:space="0" w:color="auto"/>
            <w:bottom w:val="none" w:sz="0" w:space="0" w:color="auto"/>
            <w:right w:val="none" w:sz="0" w:space="0" w:color="auto"/>
          </w:divBdr>
          <w:divsChild>
            <w:div w:id="2026205253">
              <w:marLeft w:val="0"/>
              <w:marRight w:val="0"/>
              <w:marTop w:val="0"/>
              <w:marBottom w:val="0"/>
              <w:divBdr>
                <w:top w:val="none" w:sz="0" w:space="0" w:color="auto"/>
                <w:left w:val="none" w:sz="0" w:space="0" w:color="auto"/>
                <w:bottom w:val="none" w:sz="0" w:space="0" w:color="auto"/>
                <w:right w:val="none" w:sz="0" w:space="0" w:color="auto"/>
              </w:divBdr>
            </w:div>
            <w:div w:id="1206407860">
              <w:marLeft w:val="0"/>
              <w:marRight w:val="0"/>
              <w:marTop w:val="0"/>
              <w:marBottom w:val="0"/>
              <w:divBdr>
                <w:top w:val="none" w:sz="0" w:space="0" w:color="auto"/>
                <w:left w:val="none" w:sz="0" w:space="0" w:color="auto"/>
                <w:bottom w:val="none" w:sz="0" w:space="0" w:color="auto"/>
                <w:right w:val="none" w:sz="0" w:space="0" w:color="auto"/>
              </w:divBdr>
            </w:div>
          </w:divsChild>
        </w:div>
        <w:div w:id="1832479428">
          <w:marLeft w:val="0"/>
          <w:marRight w:val="0"/>
          <w:marTop w:val="0"/>
          <w:marBottom w:val="0"/>
          <w:divBdr>
            <w:top w:val="none" w:sz="0" w:space="0" w:color="auto"/>
            <w:left w:val="none" w:sz="0" w:space="0" w:color="auto"/>
            <w:bottom w:val="none" w:sz="0" w:space="0" w:color="auto"/>
            <w:right w:val="none" w:sz="0" w:space="0" w:color="auto"/>
          </w:divBdr>
        </w:div>
        <w:div w:id="329914483">
          <w:marLeft w:val="0"/>
          <w:marRight w:val="0"/>
          <w:marTop w:val="0"/>
          <w:marBottom w:val="0"/>
          <w:divBdr>
            <w:top w:val="none" w:sz="0" w:space="0" w:color="auto"/>
            <w:left w:val="none" w:sz="0" w:space="0" w:color="auto"/>
            <w:bottom w:val="none" w:sz="0" w:space="0" w:color="auto"/>
            <w:right w:val="none" w:sz="0" w:space="0" w:color="auto"/>
          </w:divBdr>
        </w:div>
        <w:div w:id="65150388">
          <w:marLeft w:val="0"/>
          <w:marRight w:val="0"/>
          <w:marTop w:val="0"/>
          <w:marBottom w:val="0"/>
          <w:divBdr>
            <w:top w:val="none" w:sz="0" w:space="0" w:color="auto"/>
            <w:left w:val="none" w:sz="0" w:space="0" w:color="auto"/>
            <w:bottom w:val="none" w:sz="0" w:space="0" w:color="auto"/>
            <w:right w:val="none" w:sz="0" w:space="0" w:color="auto"/>
          </w:divBdr>
        </w:div>
        <w:div w:id="28646632">
          <w:marLeft w:val="0"/>
          <w:marRight w:val="0"/>
          <w:marTop w:val="0"/>
          <w:marBottom w:val="0"/>
          <w:divBdr>
            <w:top w:val="none" w:sz="0" w:space="0" w:color="auto"/>
            <w:left w:val="none" w:sz="0" w:space="0" w:color="auto"/>
            <w:bottom w:val="none" w:sz="0" w:space="0" w:color="auto"/>
            <w:right w:val="none" w:sz="0" w:space="0" w:color="auto"/>
          </w:divBdr>
        </w:div>
        <w:div w:id="191235091">
          <w:marLeft w:val="0"/>
          <w:marRight w:val="0"/>
          <w:marTop w:val="0"/>
          <w:marBottom w:val="0"/>
          <w:divBdr>
            <w:top w:val="none" w:sz="0" w:space="0" w:color="auto"/>
            <w:left w:val="none" w:sz="0" w:space="0" w:color="auto"/>
            <w:bottom w:val="none" w:sz="0" w:space="0" w:color="auto"/>
            <w:right w:val="none" w:sz="0" w:space="0" w:color="auto"/>
          </w:divBdr>
        </w:div>
        <w:div w:id="315302216">
          <w:marLeft w:val="0"/>
          <w:marRight w:val="0"/>
          <w:marTop w:val="0"/>
          <w:marBottom w:val="0"/>
          <w:divBdr>
            <w:top w:val="none" w:sz="0" w:space="0" w:color="auto"/>
            <w:left w:val="none" w:sz="0" w:space="0" w:color="auto"/>
            <w:bottom w:val="none" w:sz="0" w:space="0" w:color="auto"/>
            <w:right w:val="none" w:sz="0" w:space="0" w:color="auto"/>
          </w:divBdr>
          <w:divsChild>
            <w:div w:id="191870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wccg.net/5ECH-FSBX-3I2931-BKJXH-1/c.aspx" TargetMode="External"/><Relationship Id="rId21" Type="http://schemas.openxmlformats.org/officeDocument/2006/relationships/hyperlink" Target="https://cwccg.net/5ECH-FSBX-3I2931-BKJXC-1/c.aspx" TargetMode="External"/><Relationship Id="rId42" Type="http://schemas.openxmlformats.org/officeDocument/2006/relationships/hyperlink" Target="https://cwccg.net/5ECH-FSBX-3I2931-BKKFI-1/c.aspx" TargetMode="External"/><Relationship Id="rId47" Type="http://schemas.openxmlformats.org/officeDocument/2006/relationships/hyperlink" Target="mailto:Jack.Clemons@sbitc.org.uk" TargetMode="External"/><Relationship Id="rId63" Type="http://schemas.openxmlformats.org/officeDocument/2006/relationships/hyperlink" Target="https://cwccg.net/5ECH-FSBX-3I2931-BKJXP-1/c.aspx" TargetMode="External"/><Relationship Id="rId68" Type="http://schemas.openxmlformats.org/officeDocument/2006/relationships/hyperlink" Target="https://cwccg.net/5ECH-FSBX-3I2931-BKKVO-1/c.aspx" TargetMode="External"/><Relationship Id="rId2" Type="http://schemas.openxmlformats.org/officeDocument/2006/relationships/styles" Target="styles.xml"/><Relationship Id="rId16" Type="http://schemas.openxmlformats.org/officeDocument/2006/relationships/hyperlink" Target="https://cwccg.net/5ECH-FSBX-3I2931-BKJX7-1/c.aspx" TargetMode="External"/><Relationship Id="rId29" Type="http://schemas.openxmlformats.org/officeDocument/2006/relationships/hyperlink" Target="https://cwccg.net/5ECH-FSBX-3I2931-BKJXK-1/c.aspx" TargetMode="External"/><Relationship Id="rId11" Type="http://schemas.openxmlformats.org/officeDocument/2006/relationships/hyperlink" Target="https://cwccg.net/5ECH-FSBX-3I2931-BKJX2-1/c.aspx" TargetMode="External"/><Relationship Id="rId24" Type="http://schemas.openxmlformats.org/officeDocument/2006/relationships/hyperlink" Target="https://cwccg.net/5ECH-FSBX-3I2931-BKJXF-1/c.aspx" TargetMode="External"/><Relationship Id="rId32" Type="http://schemas.openxmlformats.org/officeDocument/2006/relationships/hyperlink" Target="https://cwccg.net/5ECH-FSBX-3I2931-BKJXB-1/c.aspx" TargetMode="External"/><Relationship Id="rId37" Type="http://schemas.openxmlformats.org/officeDocument/2006/relationships/hyperlink" Target="https://cwccg.net/5ECH-FSBX-3I2931-BKKFE-1/c.aspx" TargetMode="External"/><Relationship Id="rId40" Type="http://schemas.openxmlformats.org/officeDocument/2006/relationships/hyperlink" Target="https://cwccg.net/5ECH-FSBX-3I2931-BKKFH-1/c.aspx" TargetMode="External"/><Relationship Id="rId45" Type="http://schemas.openxmlformats.org/officeDocument/2006/relationships/hyperlink" Target="https://cwccg.net/5ECH-FSBX-3I2931-BKKFJ-1/c.aspx" TargetMode="External"/><Relationship Id="rId53" Type="http://schemas.openxmlformats.org/officeDocument/2006/relationships/hyperlink" Target="https://cwccg.net/5ECH-FSBX-3I2931-BKIT9-1/c.aspx" TargetMode="External"/><Relationship Id="rId58" Type="http://schemas.openxmlformats.org/officeDocument/2006/relationships/hyperlink" Target="https://cwccg.net/5ECH-FSBX-3I2931-BKIT1-1/c.aspx" TargetMode="External"/><Relationship Id="rId66" Type="http://schemas.openxmlformats.org/officeDocument/2006/relationships/hyperlink" Target="https://cwccg.net/5ECH-FSBX-3I2931-BKJXR-1/c.aspx" TargetMode="External"/><Relationship Id="rId74" Type="http://schemas.openxmlformats.org/officeDocument/2006/relationships/theme" Target="theme/theme1.xml"/><Relationship Id="rId5" Type="http://schemas.openxmlformats.org/officeDocument/2006/relationships/image" Target="media/image1.png"/><Relationship Id="rId61" Type="http://schemas.openxmlformats.org/officeDocument/2006/relationships/hyperlink" Target="https://cwccg.net/5ECH-FSBX-3I2931-BKJX9-1/c.aspx" TargetMode="External"/><Relationship Id="rId19" Type="http://schemas.openxmlformats.org/officeDocument/2006/relationships/hyperlink" Target="https://cwccg.net/5ECH-FSBX-3I2931-BKJXA-1/c.aspx" TargetMode="External"/><Relationship Id="rId14" Type="http://schemas.openxmlformats.org/officeDocument/2006/relationships/hyperlink" Target="https://cwccg.net/5ECH-FSBX-3I2931-BKJX5-1/c.aspx" TargetMode="External"/><Relationship Id="rId22" Type="http://schemas.openxmlformats.org/officeDocument/2006/relationships/hyperlink" Target="https://cwccg.net/5ECH-FSBX-3I2931-BKJXD-1/c.aspx" TargetMode="External"/><Relationship Id="rId27" Type="http://schemas.openxmlformats.org/officeDocument/2006/relationships/hyperlink" Target="https://cwccg.net/5ECH-FSBX-3I2931-BKJXI-1/c.aspx" TargetMode="External"/><Relationship Id="rId30" Type="http://schemas.openxmlformats.org/officeDocument/2006/relationships/hyperlink" Target="https://cwccg.net/5ECH-FSBX-3I2931-BKJXL-1/c.aspx" TargetMode="External"/><Relationship Id="rId35" Type="http://schemas.openxmlformats.org/officeDocument/2006/relationships/hyperlink" Target="https://cwccg.net/5ECH-FSBX-3I2931-BKKFC-1/c.aspx" TargetMode="External"/><Relationship Id="rId43" Type="http://schemas.openxmlformats.org/officeDocument/2006/relationships/hyperlink" Target="https://cwccg.net/5ECH-FSBX-3I2931-BKIT2-1/c.aspx" TargetMode="External"/><Relationship Id="rId48" Type="http://schemas.openxmlformats.org/officeDocument/2006/relationships/hyperlink" Target="https://cwccg.net/5ECH-FSBX-3I2931-BKIT4-1/c.aspx" TargetMode="External"/><Relationship Id="rId56" Type="http://schemas.openxmlformats.org/officeDocument/2006/relationships/hyperlink" Target="mailto:DHSCmedicinesupplyteam@dhsc.gov.uk" TargetMode="External"/><Relationship Id="rId64" Type="http://schemas.openxmlformats.org/officeDocument/2006/relationships/hyperlink" Target="https://cwccg.net/5ECH-FSBX-3I2931-BKJXQ-1/c.aspx" TargetMode="External"/><Relationship Id="rId69" Type="http://schemas.openxmlformats.org/officeDocument/2006/relationships/hyperlink" Target="mailto:communityconversations@warwickshire.gov.uk" TargetMode="External"/><Relationship Id="rId8" Type="http://schemas.openxmlformats.org/officeDocument/2006/relationships/image" Target="media/image4.gif"/><Relationship Id="rId51" Type="http://schemas.openxmlformats.org/officeDocument/2006/relationships/hyperlink" Target="https://cwccg.net/5ECH-FSBX-3I2931-BKIT7-1/c.aspx" TargetMode="External"/><Relationship Id="rId72" Type="http://schemas.openxmlformats.org/officeDocument/2006/relationships/hyperlink" Target="https://cwccg.net/5ECH-FSBX-3I2931-BKKVQ-1/c.aspx" TargetMode="External"/><Relationship Id="rId3" Type="http://schemas.openxmlformats.org/officeDocument/2006/relationships/settings" Target="settings.xml"/><Relationship Id="rId12" Type="http://schemas.openxmlformats.org/officeDocument/2006/relationships/hyperlink" Target="https://cwccg.net/5ECH-FSBX-3I2931-BKJX3-1/c.aspx" TargetMode="External"/><Relationship Id="rId17" Type="http://schemas.openxmlformats.org/officeDocument/2006/relationships/hyperlink" Target="https://cwccg.net/5ECH-FSBX-3I2931-BKJX8-1/c.aspx" TargetMode="External"/><Relationship Id="rId25" Type="http://schemas.openxmlformats.org/officeDocument/2006/relationships/hyperlink" Target="https://cwccg.net/5ECH-FSBX-3I2931-BKJXG-1/c.aspx" TargetMode="External"/><Relationship Id="rId33" Type="http://schemas.openxmlformats.org/officeDocument/2006/relationships/hyperlink" Target="https://cwccg.net/5ECH-FSBX-3I2931-BKIT2-1/c.aspx" TargetMode="External"/><Relationship Id="rId38" Type="http://schemas.openxmlformats.org/officeDocument/2006/relationships/hyperlink" Target="https://cwccg.net/5ECH-FSBX-3I2931-BKKFF-1/c.aspx" TargetMode="External"/><Relationship Id="rId46" Type="http://schemas.openxmlformats.org/officeDocument/2006/relationships/hyperlink" Target="https://cwccg.net/5ECH-FSBX-3I2931-BKK4P-1/c.aspx" TargetMode="External"/><Relationship Id="rId59" Type="http://schemas.openxmlformats.org/officeDocument/2006/relationships/hyperlink" Target="mailto:england.wmid-imms@nhs.net" TargetMode="External"/><Relationship Id="rId67" Type="http://schemas.openxmlformats.org/officeDocument/2006/relationships/hyperlink" Target="https://cwccg.net/5ECH-FSBX-3I2931-BKJXR-1/c.aspx" TargetMode="External"/><Relationship Id="rId20" Type="http://schemas.openxmlformats.org/officeDocument/2006/relationships/hyperlink" Target="https://cwccg.net/5ECH-FSBX-3I2931-BKJXB-1/c.aspx" TargetMode="External"/><Relationship Id="rId41" Type="http://schemas.openxmlformats.org/officeDocument/2006/relationships/hyperlink" Target="https://cwccg.net/5ECH-FSBX-3I2931-BKKFI-1/c.aspx" TargetMode="External"/><Relationship Id="rId54" Type="http://schemas.openxmlformats.org/officeDocument/2006/relationships/hyperlink" Target="mailto:screening.implementation@nhs.net" TargetMode="External"/><Relationship Id="rId62" Type="http://schemas.openxmlformats.org/officeDocument/2006/relationships/hyperlink" Target="https://cwccg.net/5ECH-FSBX-3I2931-BKJXO-1/c.aspx" TargetMode="External"/><Relationship Id="rId70" Type="http://schemas.openxmlformats.org/officeDocument/2006/relationships/hyperlink" Target="https://cwccg.net/5ECH-FSBX-3I2931-BKKVP-1/c.aspx" TargetMode="Externa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https://cwccg.net/5ECH-FSBX-3I2931-BKJX6-1/c.aspx" TargetMode="External"/><Relationship Id="rId23" Type="http://schemas.openxmlformats.org/officeDocument/2006/relationships/hyperlink" Target="https://cwccg.net/5ECH-FSBX-3I2931-BKJXE-1/c.aspx" TargetMode="External"/><Relationship Id="rId28" Type="http://schemas.openxmlformats.org/officeDocument/2006/relationships/hyperlink" Target="https://cwccg.net/5ECH-FSBX-3I2931-BKJXJ-1/c.aspx" TargetMode="External"/><Relationship Id="rId36" Type="http://schemas.openxmlformats.org/officeDocument/2006/relationships/hyperlink" Target="https://cwccg.net/5ECH-FSBX-3I2931-BKKFD-1/c.aspx" TargetMode="External"/><Relationship Id="rId49" Type="http://schemas.openxmlformats.org/officeDocument/2006/relationships/hyperlink" Target="https://cwccg.net/5ECH-FSBX-3I2931-BKIT5-1/c.aspx" TargetMode="External"/><Relationship Id="rId57" Type="http://schemas.openxmlformats.org/officeDocument/2006/relationships/hyperlink" Target="https://cwccg.net/5ECH-FSBX-3I2931-BKK4P-1/c.aspx" TargetMode="External"/><Relationship Id="rId10" Type="http://schemas.openxmlformats.org/officeDocument/2006/relationships/hyperlink" Target="https://cwccg.net/5ECH-FSBX-3I2931-BKJX1-1/c.aspx" TargetMode="External"/><Relationship Id="rId31" Type="http://schemas.openxmlformats.org/officeDocument/2006/relationships/hyperlink" Target="https://cwccg.net/5ECH-FSBX-3I2931-BKJXM-1/c.aspx" TargetMode="External"/><Relationship Id="rId44" Type="http://schemas.openxmlformats.org/officeDocument/2006/relationships/hyperlink" Target="https://cwccg.net/5ECH-FSBX-3I2931-BKIT3-1/c.aspx" TargetMode="External"/><Relationship Id="rId52" Type="http://schemas.openxmlformats.org/officeDocument/2006/relationships/hyperlink" Target="https://cwccg.net/5ECH-FSBX-3I2931-BKIT8-1/c.aspx" TargetMode="External"/><Relationship Id="rId60" Type="http://schemas.openxmlformats.org/officeDocument/2006/relationships/hyperlink" Target="https://cwccg.net/5ECH-FSBX-3I2931-BKJXN-1/c.aspx" TargetMode="External"/><Relationship Id="rId65" Type="http://schemas.openxmlformats.org/officeDocument/2006/relationships/hyperlink" Target="https://cwccg.net/5ECH-FSBX-3I2931-BKKFJ-1/c.aspx"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mmunications@coventryrugbyccg.nhs.uk" TargetMode="External"/><Relationship Id="rId13" Type="http://schemas.openxmlformats.org/officeDocument/2006/relationships/hyperlink" Target="https://cwccg.net/5ECH-FSBX-3I2931-BKJX4-1/c.aspx" TargetMode="External"/><Relationship Id="rId18" Type="http://schemas.openxmlformats.org/officeDocument/2006/relationships/hyperlink" Target="https://cwccg.net/5ECH-FSBX-3I2931-BKJX9-1/c.aspx" TargetMode="External"/><Relationship Id="rId39" Type="http://schemas.openxmlformats.org/officeDocument/2006/relationships/hyperlink" Target="https://cwccg.net/5ECH-FSBX-3I2931-BKKFG-1/c.aspx" TargetMode="External"/><Relationship Id="rId34" Type="http://schemas.openxmlformats.org/officeDocument/2006/relationships/hyperlink" Target="https://cwccg.net/5ECH-FSBX-3I2931-BKJXC-1/c.aspx" TargetMode="External"/><Relationship Id="rId50" Type="http://schemas.openxmlformats.org/officeDocument/2006/relationships/hyperlink" Target="https://cwccg.net/5ECH-FSBX-3I2931-BKIT6-1/c.aspx" TargetMode="External"/><Relationship Id="rId55" Type="http://schemas.openxmlformats.org/officeDocument/2006/relationships/hyperlink" Target="https://cwccg.net/5ECH-FSBX-3I2931-BKKFK-1/c.aspx" TargetMode="External"/><Relationship Id="rId7" Type="http://schemas.openxmlformats.org/officeDocument/2006/relationships/image" Target="media/image3.jpeg"/><Relationship Id="rId71" Type="http://schemas.openxmlformats.org/officeDocument/2006/relationships/hyperlink" Target="https://cwccg.net/5ECH-FSBX-3I2931-BKKFD-1/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4197</Words>
  <Characters>23923</Characters>
  <Application>Microsoft Office Word</Application>
  <DocSecurity>0</DocSecurity>
  <Lines>199</Lines>
  <Paragraphs>56</Paragraphs>
  <ScaleCrop>false</ScaleCrop>
  <Company/>
  <LinksUpToDate>false</LinksUpToDate>
  <CharactersWithSpaces>28064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2021-10-18T10:10:00Z</dcterms:created>
  <dcterms:modified xsi:type="dcterms:W3CDTF">2021-10-18T10:11:00Z</dcterms:modified>
</cp:coreProperties>
</file>