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8BC9" w14:textId="77777777" w:rsidR="00C075BF" w:rsidRDefault="00C075BF" w:rsidP="00C075BF">
      <w:pPr>
        <w:autoSpaceDE w:val="0"/>
        <w:autoSpaceDN w:val="0"/>
        <w:adjustRightInd w:val="0"/>
        <w:ind w:right="782"/>
        <w:rPr>
          <w:rFonts w:ascii="Arial" w:hAnsi="Arial" w:cs="Arial"/>
          <w:sz w:val="8"/>
          <w:szCs w:val="8"/>
        </w:rPr>
      </w:pP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</w:tblGrid>
      <w:tr w:rsidR="00175CCA" w14:paraId="29052451" w14:textId="77777777" w:rsidTr="00982FD2">
        <w:tc>
          <w:tcPr>
            <w:tcW w:w="223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491C4188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Consent Given*: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0AE522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454EFE88" w14:textId="77777777" w:rsidR="00175CCA" w:rsidRDefault="00175CCA" w:rsidP="00175CCA">
      <w:pPr>
        <w:autoSpaceDE w:val="0"/>
        <w:autoSpaceDN w:val="0"/>
        <w:adjustRightInd w:val="0"/>
        <w:ind w:right="782"/>
        <w:rPr>
          <w:rFonts w:ascii="Arial" w:hAnsi="Arial" w:cs="Arial"/>
          <w:sz w:val="20"/>
          <w:szCs w:val="20"/>
        </w:rPr>
      </w:pPr>
    </w:p>
    <w:tbl>
      <w:tblPr>
        <w:tblW w:w="9322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984"/>
        <w:gridCol w:w="2268"/>
        <w:gridCol w:w="2268"/>
      </w:tblGrid>
      <w:tr w:rsidR="00175CCA" w14:paraId="680A02A4" w14:textId="77777777" w:rsidTr="00982FD2"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02878FB6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Details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25A0E69A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E6E6E6"/>
          </w:tcPr>
          <w:p w14:paraId="28BB5F3E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Referrer Details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374187F8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5CCA" w14:paraId="05926F9D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63144DB4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F5E376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2023DD04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Referring GP: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E2B04E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CA" w14:paraId="2EF342DC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5DD09441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D460A0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5F8B99E3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Usual GP: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9B8969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CA" w14:paraId="4E25D82B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4558B0DD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85D7F0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07BA013C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CE15C5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CA" w14:paraId="6F045C86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1CE2CCE7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DB873E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57E040BF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20B674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CA" w14:paraId="57A67932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155E7F76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4C923B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4592BC66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525C2A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CA" w14:paraId="15B225DE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28844703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A4FB61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554CA868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Referral Date: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8E57478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CA" w14:paraId="703013EF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6E637C4E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  <w:tc>
          <w:tcPr>
            <w:tcW w:w="198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A4A130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3BC89B29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Interpreter Required: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F53CF4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5CCA" w14:paraId="7609D70B" w14:textId="77777777" w:rsidTr="00982FD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02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7F79B9F9" w14:textId="77777777" w:rsidR="00175CCA" w:rsidRDefault="00175CCA" w:rsidP="00982F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E072ED" w14:textId="77777777" w:rsidR="00175CCA" w:rsidRDefault="00175CCA" w:rsidP="00982F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6CA5D678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Preferred Language*: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21BAD9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8BB462" w14:textId="77777777" w:rsidR="00175CCA" w:rsidRDefault="00175CCA" w:rsidP="00175CCA">
      <w:pPr>
        <w:autoSpaceDE w:val="0"/>
        <w:autoSpaceDN w:val="0"/>
        <w:adjustRightInd w:val="0"/>
        <w:ind w:right="782"/>
        <w:rPr>
          <w:rFonts w:ascii="Arial" w:hAnsi="Arial" w:cs="Arial"/>
          <w:sz w:val="20"/>
          <w:szCs w:val="20"/>
        </w:rPr>
      </w:pPr>
    </w:p>
    <w:tbl>
      <w:tblPr>
        <w:tblW w:w="9322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1707"/>
        <w:gridCol w:w="425"/>
        <w:gridCol w:w="1560"/>
        <w:gridCol w:w="283"/>
        <w:gridCol w:w="143"/>
        <w:gridCol w:w="3118"/>
      </w:tblGrid>
      <w:tr w:rsidR="00175CCA" w14:paraId="63902E2E" w14:textId="77777777" w:rsidTr="00982FD2">
        <w:tc>
          <w:tcPr>
            <w:tcW w:w="208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74940950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Speciality*:</w:t>
            </w: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E3629B0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2EEA26DF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Clinic*:</w:t>
            </w:r>
          </w:p>
        </w:tc>
        <w:tc>
          <w:tcPr>
            <w:tcW w:w="32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E1FC12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75CCA" w14:paraId="0899ACFD" w14:textId="77777777" w:rsidTr="00982FD2">
        <w:trPr>
          <w:trHeight w:val="339"/>
        </w:trPr>
        <w:tc>
          <w:tcPr>
            <w:tcW w:w="208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2D488D47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Referral Status*:</w:t>
            </w:r>
          </w:p>
        </w:tc>
        <w:tc>
          <w:tcPr>
            <w:tcW w:w="1707" w:type="dxa"/>
            <w:tcBorders>
              <w:top w:val="single" w:sz="4" w:space="0" w:color="BFBFBF"/>
              <w:bottom w:val="single" w:sz="4" w:space="0" w:color="BFBFBF"/>
              <w:right w:val="single" w:sz="4" w:space="0" w:color="000000" w:themeColor="text1"/>
            </w:tcBorders>
          </w:tcPr>
          <w:p w14:paraId="5360AC37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BA880" w14:textId="0748C8AC" w:rsidR="00175CCA" w:rsidRDefault="00F77AE6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403C0D44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Urgent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5D094" w14:textId="6986FA0F" w:rsidR="00175CCA" w:rsidRDefault="00F77AE6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57AFA6AA" w14:textId="77777777" w:rsidR="00175CCA" w:rsidRDefault="00175CCA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Intended Place of Referral*: ACUTE</w:t>
            </w:r>
          </w:p>
        </w:tc>
      </w:tr>
    </w:tbl>
    <w:p w14:paraId="56C4A330" w14:textId="77777777" w:rsidR="00C075BF" w:rsidRDefault="00C075BF" w:rsidP="00C075BF">
      <w:pPr>
        <w:autoSpaceDE w:val="0"/>
        <w:autoSpaceDN w:val="0"/>
        <w:adjustRightInd w:val="0"/>
        <w:ind w:right="782"/>
        <w:rPr>
          <w:rFonts w:ascii="Arial" w:hAnsi="Arial" w:cs="Arial"/>
          <w:sz w:val="20"/>
          <w:szCs w:val="20"/>
        </w:rPr>
      </w:pPr>
    </w:p>
    <w:p w14:paraId="2A2F6310" w14:textId="77777777" w:rsidR="00C075BF" w:rsidRDefault="00C075BF" w:rsidP="00C075BF">
      <w:pPr>
        <w:autoSpaceDE w:val="0"/>
        <w:autoSpaceDN w:val="0"/>
        <w:adjustRightInd w:val="0"/>
        <w:ind w:right="782"/>
        <w:rPr>
          <w:rFonts w:ascii="Arial" w:hAnsi="Arial" w:cs="Arial"/>
          <w:sz w:val="20"/>
          <w:szCs w:val="20"/>
        </w:rPr>
      </w:pPr>
    </w:p>
    <w:tbl>
      <w:tblPr>
        <w:tblW w:w="9464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4732"/>
      </w:tblGrid>
      <w:tr w:rsidR="008C6DA2" w14:paraId="62045E42" w14:textId="24E85870" w:rsidTr="00121530">
        <w:tc>
          <w:tcPr>
            <w:tcW w:w="9464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B8B7"/>
            <w:tcMar>
              <w:top w:w="100" w:type="nil"/>
              <w:right w:w="100" w:type="nil"/>
            </w:tcMar>
          </w:tcPr>
          <w:p w14:paraId="009593A3" w14:textId="00CB9851" w:rsidR="008C6DA2" w:rsidRDefault="008C6DA2">
            <w:pPr>
              <w:autoSpaceDE w:val="0"/>
              <w:autoSpaceDN w:val="0"/>
              <w:adjustRightInd w:val="0"/>
              <w:spacing w:before="40" w:after="4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CARPAL TUNNEL SURGERY</w:t>
            </w:r>
          </w:p>
        </w:tc>
      </w:tr>
      <w:tr w:rsidR="008C6DA2" w14:paraId="2A1E72F5" w14:textId="054D8A9E" w:rsidTr="00AC0E92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44DA2B" w14:textId="77777777" w:rsidR="008C6DA2" w:rsidRDefault="008C6DA2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Eligibility Criteria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u w:val="single"/>
              </w:rPr>
              <w:t> 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 </w:t>
            </w:r>
            <w:r>
              <w:rPr>
                <w:rFonts w:ascii="Arial" w:hAnsi="Arial" w:cs="Arial"/>
                <w:sz w:val="20"/>
                <w:szCs w:val="20"/>
              </w:rPr>
              <w:t>Mild cases with intermittent symptoms causing little or no interference with sleep or activities require no treatment.</w:t>
            </w:r>
          </w:p>
          <w:p w14:paraId="46726BA1" w14:textId="77777777" w:rsidR="008C6DA2" w:rsidRDefault="008C6DA2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sz w:val="20"/>
                <w:szCs w:val="20"/>
              </w:rPr>
            </w:pPr>
          </w:p>
          <w:p w14:paraId="2E97C852" w14:textId="77777777" w:rsidR="008C6DA2" w:rsidRDefault="008C6DA2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Cases with intermittent symptoms which interfere with activities or sleep should first be treated with:</w:t>
            </w:r>
          </w:p>
          <w:p w14:paraId="0FECBA8C" w14:textId="77777777" w:rsidR="008C6DA2" w:rsidRDefault="008C6DA2" w:rsidP="00175CCA">
            <w:pPr>
              <w:autoSpaceDE w:val="0"/>
              <w:autoSpaceDN w:val="0"/>
              <w:adjustRightInd w:val="0"/>
              <w:ind w:left="360"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corticosteroid injection(s) (medication injected into the wrist: good evidence for short (8-12 weeks) term effectiveness)</w:t>
            </w:r>
          </w:p>
          <w:p w14:paraId="07BD4EA6" w14:textId="77777777" w:rsidR="008C6DA2" w:rsidRDefault="008C6DA2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14:paraId="047EFC37" w14:textId="77777777" w:rsidR="008C6DA2" w:rsidRDefault="008C6DA2" w:rsidP="00175CCA">
            <w:pPr>
              <w:autoSpaceDE w:val="0"/>
              <w:autoSpaceDN w:val="0"/>
              <w:adjustRightInd w:val="0"/>
              <w:ind w:left="360"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night splints (a support which prevents the wrist from moving during the night: not as effective as steroid injections).</w:t>
            </w:r>
          </w:p>
          <w:p w14:paraId="169E8F84" w14:textId="77777777" w:rsidR="008C6DA2" w:rsidRDefault="008C6DA2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sz w:val="20"/>
                <w:szCs w:val="20"/>
              </w:rPr>
            </w:pPr>
          </w:p>
          <w:p w14:paraId="5BF48402" w14:textId="77777777" w:rsidR="008C6DA2" w:rsidRDefault="008C6DA2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Nerve conduction studies, if available, are suggested for consideration before surgery to predict positive surgical outcome or where the diagnosis is uncertain</w:t>
            </w:r>
          </w:p>
          <w:p w14:paraId="0ACB7DEF" w14:textId="77777777" w:rsidR="008C6DA2" w:rsidRDefault="008C6DA2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87287" w14:paraId="14F081CF" w14:textId="3BAAF114" w:rsidTr="00587287">
        <w:tblPrEx>
          <w:tblBorders>
            <w:top w:val="none" w:sz="0" w:space="0" w:color="auto"/>
          </w:tblBorders>
        </w:tblPrEx>
        <w:tc>
          <w:tcPr>
            <w:tcW w:w="4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B8B7"/>
            <w:tcMar>
              <w:top w:w="100" w:type="nil"/>
              <w:right w:w="100" w:type="nil"/>
            </w:tcMar>
          </w:tcPr>
          <w:p w14:paraId="6D2CF1B3" w14:textId="77777777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Referral Criteria (Please select):</w:t>
            </w:r>
          </w:p>
        </w:tc>
        <w:tc>
          <w:tcPr>
            <w:tcW w:w="4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B8B7"/>
          </w:tcPr>
          <w:p w14:paraId="27EF7021" w14:textId="77777777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7287" w14:paraId="0A1E71E0" w14:textId="27AD6234" w:rsidTr="009147CF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7CAB34" w14:textId="77777777" w:rsidR="00587287" w:rsidRDefault="00587287">
            <w:pPr>
              <w:autoSpaceDE w:val="0"/>
              <w:autoSpaceDN w:val="0"/>
              <w:adjustRightInd w:val="0"/>
              <w:ind w:right="782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3C09D12" w14:textId="77777777" w:rsidR="00587287" w:rsidRDefault="00587287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Please confirm that the patient meets the criteria for one of the following sections:</w:t>
            </w:r>
          </w:p>
          <w:p w14:paraId="0F567158" w14:textId="77777777" w:rsidR="00587287" w:rsidRDefault="00587287">
            <w:pPr>
              <w:autoSpaceDE w:val="0"/>
              <w:autoSpaceDN w:val="0"/>
              <w:adjustRightInd w:val="0"/>
              <w:ind w:right="782"/>
              <w:rPr>
                <w:rFonts w:ascii="Helvetica" w:hAnsi="Helvetica" w:cs="Helvetica"/>
                <w:sz w:val="20"/>
                <w:szCs w:val="20"/>
              </w:rPr>
            </w:pPr>
          </w:p>
          <w:p w14:paraId="0246F11D" w14:textId="2B275B1C" w:rsidR="00587287" w:rsidRPr="0028158E" w:rsidRDefault="00587287" w:rsidP="0028158E">
            <w:r w:rsidRPr="003C3976">
              <w:rPr>
                <w:rFonts w:ascii="Helvetica" w:hAnsi="Helvetica"/>
                <w:b/>
                <w:bCs/>
                <w:sz w:val="20"/>
                <w:szCs w:val="20"/>
              </w:rPr>
              <w:t>Section a</w:t>
            </w:r>
            <w:r w:rsidR="00FD67C2" w:rsidRPr="003C3976"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 w:rsidR="00B20E26" w:rsidRPr="003C3976">
              <w:rPr>
                <w:rFonts w:ascii="Helvetica" w:hAnsi="Helvetic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B20A9D"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</w:p>
          <w:p w14:paraId="769C99F2" w14:textId="2DE91FB3" w:rsidR="00587287" w:rsidRDefault="00587287">
            <w:pPr>
              <w:autoSpaceDE w:val="0"/>
              <w:autoSpaceDN w:val="0"/>
              <w:adjustRightInd w:val="0"/>
              <w:spacing w:before="8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symptoms significantly interfere with daily activities and sleep symptoms and have not settled to a manageable level with either one local corticosteroid injection and/or nocturnal splinting for a minimum of 8 weeks</w:t>
            </w:r>
            <w:r w:rsidR="0003153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031538" w:rsidRPr="003C397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031538" w:rsidRPr="003C3976">
              <w:rPr>
                <w:sz w:val="20"/>
                <w:szCs w:val="20"/>
              </w:rPr>
              <w:instrText xml:space="preserve"> FORMCHECKBOX </w:instrText>
            </w:r>
            <w:r w:rsidR="00031538">
              <w:rPr>
                <w:sz w:val="20"/>
                <w:szCs w:val="20"/>
              </w:rPr>
            </w:r>
            <w:r w:rsidR="00031538">
              <w:rPr>
                <w:sz w:val="20"/>
                <w:szCs w:val="20"/>
              </w:rPr>
              <w:fldChar w:fldCharType="separate"/>
            </w:r>
            <w:r w:rsidR="00031538" w:rsidRPr="003C3976">
              <w:rPr>
                <w:sz w:val="20"/>
                <w:szCs w:val="20"/>
              </w:rPr>
              <w:fldChar w:fldCharType="end"/>
            </w:r>
            <w:bookmarkEnd w:id="2"/>
          </w:p>
          <w:p w14:paraId="70CAC825" w14:textId="77777777" w:rsidR="00587287" w:rsidRDefault="00587287">
            <w:pPr>
              <w:autoSpaceDE w:val="0"/>
              <w:autoSpaceDN w:val="0"/>
              <w:adjustRightInd w:val="0"/>
              <w:ind w:right="782"/>
              <w:rPr>
                <w:rFonts w:ascii="Helvetica" w:hAnsi="Helvetica" w:cs="Helvetica"/>
                <w:sz w:val="20"/>
                <w:szCs w:val="20"/>
              </w:rPr>
            </w:pPr>
          </w:p>
          <w:p w14:paraId="2E6D29E8" w14:textId="77777777" w:rsidR="00587287" w:rsidRDefault="00587287">
            <w:pPr>
              <w:autoSpaceDE w:val="0"/>
              <w:autoSpaceDN w:val="0"/>
              <w:adjustRightInd w:val="0"/>
              <w:ind w:right="782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b</w:t>
            </w:r>
          </w:p>
          <w:p w14:paraId="2CED6381" w14:textId="77777777" w:rsidR="00587287" w:rsidRDefault="00587287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There is either:</w:t>
            </w:r>
          </w:p>
          <w:p w14:paraId="2A0F0483" w14:textId="6371D4D1" w:rsidR="00587287" w:rsidRDefault="00587287">
            <w:pPr>
              <w:autoSpaceDE w:val="0"/>
              <w:autoSpaceDN w:val="0"/>
              <w:adjustRightInd w:val="0"/>
              <w:spacing w:before="8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permanent (ever-present) reduction in sensation in the median nerve distribution</w:t>
            </w:r>
            <w:r w:rsidR="00B20E26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0315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E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B20E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E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B20E2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436E7AF3" w14:textId="77777777" w:rsidR="00B20E26" w:rsidRDefault="00B20E26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2CD55B" w14:textId="54CC79EE" w:rsidR="00587287" w:rsidRDefault="00587287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14:paraId="5C01CDA3" w14:textId="53B775A6" w:rsidR="00587287" w:rsidRDefault="00587287">
            <w:pPr>
              <w:autoSpaceDE w:val="0"/>
              <w:autoSpaceDN w:val="0"/>
              <w:adjustRightInd w:val="0"/>
              <w:spacing w:before="8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muscle wasting or weakness of thenar abduction (moving the thumb away from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hand)</w:t>
            </w:r>
            <w:r w:rsidR="00B20E2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726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B2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E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B20E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0E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419D31EB" w14:textId="77777777" w:rsidR="00587287" w:rsidRDefault="00587287">
            <w:pPr>
              <w:autoSpaceDE w:val="0"/>
              <w:autoSpaceDN w:val="0"/>
              <w:adjustRightInd w:val="0"/>
              <w:ind w:right="782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587287" w14:paraId="3DC2F01A" w14:textId="4690D3B8" w:rsidTr="00E07EA9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A9BED3" w14:textId="77777777" w:rsidR="00587287" w:rsidRDefault="00587287">
            <w:pPr>
              <w:autoSpaceDE w:val="0"/>
              <w:autoSpaceDN w:val="0"/>
              <w:adjustRightInd w:val="0"/>
              <w:spacing w:before="12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CONSENT FOR REFERRAL</w:t>
            </w:r>
          </w:p>
          <w:p w14:paraId="3A0A94AC" w14:textId="3216766E" w:rsidR="00587287" w:rsidRDefault="00587287">
            <w:pPr>
              <w:autoSpaceDE w:val="0"/>
              <w:autoSpaceDN w:val="0"/>
              <w:adjustRightInd w:val="0"/>
              <w:spacing w:before="8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Please confirm that the patient (or responsible carer) consented to specialist referral</w:t>
            </w:r>
            <w:r w:rsidR="003C3976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C3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3C397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3D172165" w14:textId="77777777" w:rsidR="00587287" w:rsidRDefault="00587287">
            <w:pPr>
              <w:autoSpaceDE w:val="0"/>
              <w:autoSpaceDN w:val="0"/>
              <w:adjustRightInd w:val="0"/>
              <w:spacing w:before="12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7287" w14:paraId="4FC8BBB7" w14:textId="3B68FA94" w:rsidTr="00044A5D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A4C3C2A" w14:textId="591B1878" w:rsidR="00587287" w:rsidRDefault="00587287">
            <w:pPr>
              <w:autoSpaceDE w:val="0"/>
              <w:autoSpaceDN w:val="0"/>
              <w:adjustRightInd w:val="0"/>
              <w:spacing w:before="8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CLINICIAN DECLARATION 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 </w:t>
            </w:r>
            <w:r>
              <w:rPr>
                <w:rFonts w:ascii="Arial" w:hAnsi="Arial" w:cs="Arial"/>
                <w:sz w:val="20"/>
                <w:szCs w:val="20"/>
              </w:rPr>
              <w:t xml:space="preserve"> I personally confirm that the above information is complete and accurately describes the patient's condition. </w:t>
            </w:r>
            <w:r w:rsidR="003C397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  <w:r w:rsidR="003C39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3C397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9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29ACC02C" w14:textId="77777777" w:rsidR="00587287" w:rsidRDefault="00587287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Required</w:t>
            </w:r>
          </w:p>
          <w:p w14:paraId="4561E644" w14:textId="63551234" w:rsidR="00587287" w:rsidRDefault="00587287">
            <w:pPr>
              <w:autoSpaceDE w:val="0"/>
              <w:autoSpaceDN w:val="0"/>
              <w:adjustRightInd w:val="0"/>
              <w:spacing w:before="8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Note: Treatment should only be undertaken in secondary care if this form is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approved.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Required* Consider if an IFR form is appropriate for this patient? Do not proceed with this application.</w:t>
            </w:r>
          </w:p>
        </w:tc>
      </w:tr>
      <w:tr w:rsidR="00587287" w14:paraId="246677B1" w14:textId="77777777" w:rsidTr="004004A1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5182DD09" w14:textId="4896D15F" w:rsidR="00587287" w:rsidRDefault="005872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Allergies:</w:t>
            </w:r>
          </w:p>
        </w:tc>
      </w:tr>
      <w:tr w:rsidR="00587287" w14:paraId="75A10C2E" w14:textId="77777777" w:rsidTr="00587287">
        <w:tblPrEx>
          <w:tblBorders>
            <w:top w:val="none" w:sz="0" w:space="0" w:color="auto"/>
          </w:tblBorders>
        </w:tblPrEx>
        <w:tc>
          <w:tcPr>
            <w:tcW w:w="4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A0A777A" w14:textId="008441B1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E96434F" w14:textId="6F3985E4" w:rsidR="00587287" w:rsidRDefault="005872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287" w14:paraId="6B6F9DDD" w14:textId="77777777" w:rsidTr="005E697B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1AD7FF73" w14:textId="6A95698E" w:rsidR="00587287" w:rsidRDefault="005872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Medication:</w:t>
            </w:r>
          </w:p>
        </w:tc>
      </w:tr>
      <w:tr w:rsidR="00587287" w14:paraId="30684E2C" w14:textId="77777777" w:rsidTr="00587287">
        <w:tblPrEx>
          <w:tblBorders>
            <w:top w:val="none" w:sz="0" w:space="0" w:color="auto"/>
          </w:tblBorders>
        </w:tblPrEx>
        <w:tc>
          <w:tcPr>
            <w:tcW w:w="4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08253E" w14:textId="6CD8E310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7897C0A" w14:textId="6AF70420" w:rsidR="00587287" w:rsidRDefault="005872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287" w14:paraId="24834FE8" w14:textId="77777777" w:rsidTr="005421BC">
        <w:tblPrEx>
          <w:tblBorders>
            <w:top w:val="none" w:sz="0" w:space="0" w:color="auto"/>
          </w:tblBorders>
        </w:tblPrEx>
        <w:tc>
          <w:tcPr>
            <w:tcW w:w="9464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D99594"/>
            <w:tcMar>
              <w:top w:w="100" w:type="nil"/>
              <w:right w:w="100" w:type="nil"/>
            </w:tcMar>
          </w:tcPr>
          <w:p w14:paraId="0572E9E3" w14:textId="53FF1568" w:rsidR="00587287" w:rsidRDefault="005872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Information </w:t>
            </w:r>
          </w:p>
        </w:tc>
      </w:tr>
      <w:tr w:rsidR="00587287" w14:paraId="561ED106" w14:textId="77777777" w:rsidTr="00587287">
        <w:tblPrEx>
          <w:tblBorders>
            <w:top w:val="none" w:sz="0" w:space="0" w:color="auto"/>
          </w:tblBorders>
        </w:tblPrEx>
        <w:tc>
          <w:tcPr>
            <w:tcW w:w="4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5C9D31B9" w14:textId="77777777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Alcohol:</w:t>
            </w:r>
          </w:p>
        </w:tc>
        <w:tc>
          <w:tcPr>
            <w:tcW w:w="4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15897A20" w14:textId="6D019E82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BMI:</w:t>
            </w:r>
          </w:p>
        </w:tc>
      </w:tr>
      <w:tr w:rsidR="00587287" w14:paraId="254550E8" w14:textId="77777777" w:rsidTr="00587287">
        <w:tblPrEx>
          <w:tblBorders>
            <w:top w:val="none" w:sz="0" w:space="0" w:color="auto"/>
          </w:tblBorders>
        </w:tblPrEx>
        <w:tc>
          <w:tcPr>
            <w:tcW w:w="4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745C43E" w14:textId="578BCCC1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A868266" w14:textId="7184713A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287" w14:paraId="7E27D3B4" w14:textId="77777777" w:rsidTr="00587287">
        <w:tblPrEx>
          <w:tblBorders>
            <w:top w:val="none" w:sz="0" w:space="0" w:color="auto"/>
          </w:tblBorders>
        </w:tblPrEx>
        <w:tc>
          <w:tcPr>
            <w:tcW w:w="4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6F3DA38E" w14:textId="77777777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BP:</w:t>
            </w:r>
          </w:p>
        </w:tc>
        <w:tc>
          <w:tcPr>
            <w:tcW w:w="4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2AB85F2C" w14:textId="5E9A785A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Smoking Status:</w:t>
            </w:r>
          </w:p>
        </w:tc>
      </w:tr>
      <w:tr w:rsidR="00587287" w14:paraId="0060621A" w14:textId="77777777" w:rsidTr="00587287">
        <w:tblPrEx>
          <w:tblBorders>
            <w:top w:val="none" w:sz="0" w:space="0" w:color="auto"/>
          </w:tblBorders>
        </w:tblPrEx>
        <w:tc>
          <w:tcPr>
            <w:tcW w:w="4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8F18D7C" w14:textId="358B63D7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5CDB9DE" w14:textId="3892E12C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287" w14:paraId="4870AAF5" w14:textId="77777777" w:rsidTr="0058728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0CA03ADE" w14:textId="77777777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Sex:</w:t>
            </w:r>
          </w:p>
        </w:tc>
        <w:tc>
          <w:tcPr>
            <w:tcW w:w="4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9FF0BB2" w14:textId="0B028DE7" w:rsidR="00587287" w:rsidRDefault="005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5B5AF0" w14:textId="77777777" w:rsidR="00C075BF" w:rsidRDefault="00C075BF" w:rsidP="00C075BF">
      <w:pPr>
        <w:autoSpaceDE w:val="0"/>
        <w:autoSpaceDN w:val="0"/>
        <w:adjustRightInd w:val="0"/>
        <w:ind w:right="782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131" w:type="dxa"/>
        <w:tblBorders>
          <w:top w:val="single" w:sz="18" w:space="0" w:color="BFBFBF"/>
          <w:left w:val="single" w:sz="18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977"/>
      </w:tblGrid>
      <w:tr w:rsidR="00C075BF" w14:paraId="35E86FB8" w14:textId="77777777">
        <w:tc>
          <w:tcPr>
            <w:tcW w:w="6521" w:type="dxa"/>
            <w:tcBorders>
              <w:top w:val="single" w:sz="1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3CBC6C2D" w14:textId="77777777" w:rsidR="00C075BF" w:rsidRDefault="00C075BF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For Reviewer use only</w:t>
            </w:r>
          </w:p>
        </w:tc>
        <w:tc>
          <w:tcPr>
            <w:tcW w:w="2977" w:type="dxa"/>
            <w:tcBorders>
              <w:top w:val="single" w:sz="18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238EBCA9" w14:textId="77777777" w:rsidR="00C075BF" w:rsidRDefault="00C075BF">
            <w:pPr>
              <w:autoSpaceDE w:val="0"/>
              <w:autoSpaceDN w:val="0"/>
              <w:adjustRightInd w:val="0"/>
              <w:spacing w:before="60" w:after="60"/>
              <w:ind w:right="78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075BF" w14:paraId="1C06B006" w14:textId="77777777">
        <w:tblPrEx>
          <w:tblBorders>
            <w:top w:val="none" w:sz="0" w:space="0" w:color="auto"/>
          </w:tblBorders>
        </w:tblPrEx>
        <w:tc>
          <w:tcPr>
            <w:tcW w:w="652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12B4E5" w14:textId="77777777" w:rsidR="00C075BF" w:rsidRDefault="00C075BF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Reviewer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B280DF" w14:textId="77777777" w:rsidR="00C075BF" w:rsidRDefault="00C075BF">
            <w:pPr>
              <w:autoSpaceDE w:val="0"/>
              <w:autoSpaceDN w:val="0"/>
              <w:adjustRightInd w:val="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5BF" w14:paraId="0EE84B7E" w14:textId="77777777">
        <w:tblPrEx>
          <w:tblBorders>
            <w:top w:val="none" w:sz="0" w:space="0" w:color="auto"/>
          </w:tblBorders>
        </w:tblPrEx>
        <w:tc>
          <w:tcPr>
            <w:tcW w:w="652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9B94D2" w14:textId="77777777" w:rsidR="00C075BF" w:rsidRDefault="00C075BF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6A9106F" w14:textId="77777777" w:rsidR="00C075BF" w:rsidRDefault="00C075BF">
            <w:pPr>
              <w:autoSpaceDE w:val="0"/>
              <w:autoSpaceDN w:val="0"/>
              <w:adjustRightInd w:val="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5BF" w14:paraId="3D26B699" w14:textId="77777777">
        <w:tblPrEx>
          <w:tblBorders>
            <w:top w:val="none" w:sz="0" w:space="0" w:color="auto"/>
          </w:tblBorders>
        </w:tblPrEx>
        <w:tc>
          <w:tcPr>
            <w:tcW w:w="652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0A4DA19" w14:textId="77777777" w:rsidR="00C075BF" w:rsidRDefault="00C075BF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1.</w:t>
            </w:r>
            <w:r>
              <w:rPr>
                <w:rFonts w:ascii="Arial" w:hAnsi="Arial" w:cs="Arial"/>
                <w:sz w:val="20"/>
                <w:szCs w:val="20"/>
              </w:rPr>
              <w:t xml:space="preserve"> Evidence provided meets the clinical criteria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4FA2D5" w14:textId="171CE81C" w:rsidR="00C075BF" w:rsidRDefault="003C3976">
            <w:pPr>
              <w:autoSpaceDE w:val="0"/>
              <w:autoSpaceDN w:val="0"/>
              <w:adjustRightInd w:val="0"/>
              <w:ind w:right="782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Menlo" w:hAnsi="Menlo" w:cs="Menl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Menlo" w:hAnsi="Menlo" w:cs="Menl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enlo" w:hAnsi="Menlo" w:cs="Menlo"/>
                <w:sz w:val="20"/>
                <w:szCs w:val="20"/>
              </w:rPr>
            </w:r>
            <w:r w:rsidR="00000000">
              <w:rPr>
                <w:rFonts w:ascii="Menlo" w:hAnsi="Menlo" w:cs="Menlo"/>
                <w:sz w:val="20"/>
                <w:szCs w:val="20"/>
              </w:rPr>
              <w:fldChar w:fldCharType="separate"/>
            </w:r>
            <w:r>
              <w:rPr>
                <w:rFonts w:ascii="Menlo" w:hAnsi="Menlo" w:cs="Menlo"/>
                <w:sz w:val="20"/>
                <w:szCs w:val="20"/>
              </w:rPr>
              <w:fldChar w:fldCharType="end"/>
            </w:r>
            <w:bookmarkEnd w:id="7"/>
            <w:r w:rsidR="00C075B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C075B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075BF" w14:paraId="7C91203A" w14:textId="77777777">
        <w:tblPrEx>
          <w:tblBorders>
            <w:top w:val="none" w:sz="0" w:space="0" w:color="auto"/>
          </w:tblBorders>
        </w:tblPrEx>
        <w:tc>
          <w:tcPr>
            <w:tcW w:w="652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37DC22" w14:textId="77777777" w:rsidR="00C075BF" w:rsidRDefault="00C075BF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2.</w:t>
            </w:r>
            <w:r>
              <w:rPr>
                <w:rFonts w:ascii="Arial" w:hAnsi="Arial" w:cs="Arial"/>
                <w:sz w:val="20"/>
                <w:szCs w:val="20"/>
              </w:rPr>
              <w:t xml:space="preserve"> Evidence provided of consent for referral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04C1F2" w14:textId="223661E7" w:rsidR="00C075BF" w:rsidRDefault="003C3976">
            <w:pPr>
              <w:autoSpaceDE w:val="0"/>
              <w:autoSpaceDN w:val="0"/>
              <w:adjustRightInd w:val="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enlo" w:hAnsi="Menlo" w:cs="Menl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nlo" w:hAnsi="Menlo" w:cs="Menl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enlo" w:hAnsi="Menlo" w:cs="Menlo"/>
                <w:sz w:val="20"/>
                <w:szCs w:val="20"/>
              </w:rPr>
            </w:r>
            <w:r w:rsidR="00000000">
              <w:rPr>
                <w:rFonts w:ascii="Menlo" w:hAnsi="Menlo" w:cs="Menlo"/>
                <w:sz w:val="20"/>
                <w:szCs w:val="20"/>
              </w:rPr>
              <w:fldChar w:fldCharType="separate"/>
            </w:r>
            <w:r>
              <w:rPr>
                <w:rFonts w:ascii="Menlo" w:hAnsi="Menlo" w:cs="Menlo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075BF" w14:paraId="24764198" w14:textId="77777777">
        <w:tblPrEx>
          <w:tblBorders>
            <w:top w:val="none" w:sz="0" w:space="0" w:color="auto"/>
          </w:tblBorders>
        </w:tblPrEx>
        <w:tc>
          <w:tcPr>
            <w:tcW w:w="652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8E3D90" w14:textId="77777777" w:rsidR="00C075BF" w:rsidRDefault="00C075BF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3.</w:t>
            </w:r>
            <w:r>
              <w:rPr>
                <w:rFonts w:ascii="Arial" w:hAnsi="Arial" w:cs="Arial"/>
                <w:sz w:val="20"/>
                <w:szCs w:val="20"/>
              </w:rPr>
              <w:t xml:space="preserve"> Appropriate sign-off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DCBE1C" w14:textId="65284D43" w:rsidR="00C075BF" w:rsidRDefault="003C3976">
            <w:pPr>
              <w:autoSpaceDE w:val="0"/>
              <w:autoSpaceDN w:val="0"/>
              <w:adjustRightInd w:val="0"/>
              <w:spacing w:before="60" w:after="6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enlo" w:hAnsi="Menlo" w:cs="Menl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nlo" w:hAnsi="Menlo" w:cs="Menl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enlo" w:hAnsi="Menlo" w:cs="Menlo"/>
                <w:sz w:val="20"/>
                <w:szCs w:val="20"/>
              </w:rPr>
            </w:r>
            <w:r w:rsidR="00000000">
              <w:rPr>
                <w:rFonts w:ascii="Menlo" w:hAnsi="Menlo" w:cs="Menlo"/>
                <w:sz w:val="20"/>
                <w:szCs w:val="20"/>
              </w:rPr>
              <w:fldChar w:fldCharType="separate"/>
            </w:r>
            <w:r>
              <w:rPr>
                <w:rFonts w:ascii="Menlo" w:hAnsi="Menlo" w:cs="Menlo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075BF" w14:paraId="51DEB232" w14:textId="77777777">
        <w:tblPrEx>
          <w:tblBorders>
            <w:top w:val="none" w:sz="0" w:space="0" w:color="auto"/>
            <w:bottom w:val="single" w:sz="18" w:space="0" w:color="BFBFBF"/>
          </w:tblBorders>
        </w:tblPrEx>
        <w:tc>
          <w:tcPr>
            <w:tcW w:w="6521" w:type="dxa"/>
            <w:tcBorders>
              <w:top w:val="single" w:sz="4" w:space="0" w:color="BFBFBF"/>
              <w:bottom w:val="single" w:sz="1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BF1CCA" w14:textId="77777777" w:rsidR="00C075BF" w:rsidRDefault="00C075BF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Full compliance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C0508B" w14:textId="7D6E6931" w:rsidR="00C075BF" w:rsidRDefault="003C3976">
            <w:pPr>
              <w:autoSpaceDE w:val="0"/>
              <w:autoSpaceDN w:val="0"/>
              <w:adjustRightInd w:val="0"/>
              <w:spacing w:before="60" w:after="6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enlo" w:hAnsi="Menlo" w:cs="Menl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nlo" w:hAnsi="Menlo" w:cs="Menl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enlo" w:hAnsi="Menlo" w:cs="Menlo"/>
                <w:sz w:val="20"/>
                <w:szCs w:val="20"/>
              </w:rPr>
            </w:r>
            <w:r w:rsidR="00000000">
              <w:rPr>
                <w:rFonts w:ascii="Menlo" w:hAnsi="Menlo" w:cs="Menlo"/>
                <w:sz w:val="20"/>
                <w:szCs w:val="20"/>
              </w:rPr>
              <w:fldChar w:fldCharType="separate"/>
            </w:r>
            <w:r>
              <w:rPr>
                <w:rFonts w:ascii="Menlo" w:hAnsi="Menlo" w:cs="Menlo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67670FDD" w14:textId="77777777" w:rsidR="00C075BF" w:rsidRDefault="00C075BF" w:rsidP="00C075BF">
      <w:pPr>
        <w:autoSpaceDE w:val="0"/>
        <w:autoSpaceDN w:val="0"/>
        <w:adjustRightInd w:val="0"/>
        <w:ind w:right="782"/>
        <w:rPr>
          <w:rFonts w:ascii="Arial" w:hAnsi="Arial" w:cs="Arial"/>
          <w:sz w:val="20"/>
          <w:szCs w:val="20"/>
        </w:rPr>
      </w:pPr>
    </w:p>
    <w:p w14:paraId="0331B900" w14:textId="77777777" w:rsidR="00FF22D9" w:rsidRDefault="00000000"/>
    <w:sectPr w:rsidR="00FF22D9" w:rsidSect="00153E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491871"/>
    <w:multiLevelType w:val="hybridMultilevel"/>
    <w:tmpl w:val="BF5A59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433503">
    <w:abstractNumId w:val="0"/>
  </w:num>
  <w:num w:numId="2" w16cid:durableId="1013144779">
    <w:abstractNumId w:val="1"/>
  </w:num>
  <w:num w:numId="3" w16cid:durableId="34513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BF"/>
    <w:rsid w:val="00031538"/>
    <w:rsid w:val="00175CCA"/>
    <w:rsid w:val="0028158E"/>
    <w:rsid w:val="003C3976"/>
    <w:rsid w:val="0057265A"/>
    <w:rsid w:val="00587287"/>
    <w:rsid w:val="008C6DA2"/>
    <w:rsid w:val="00B20A9D"/>
    <w:rsid w:val="00B20E26"/>
    <w:rsid w:val="00C075BF"/>
    <w:rsid w:val="00C6246A"/>
    <w:rsid w:val="00EF1A84"/>
    <w:rsid w:val="00F77AE6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FA50"/>
  <w15:chartTrackingRefBased/>
  <w15:docId w15:val="{78CD8B50-03DD-AA4D-8D04-96D4F228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9</cp:revision>
  <dcterms:created xsi:type="dcterms:W3CDTF">2021-09-09T10:59:00Z</dcterms:created>
  <dcterms:modified xsi:type="dcterms:W3CDTF">2022-07-19T08:03:00Z</dcterms:modified>
</cp:coreProperties>
</file>