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26"/>
      </w:tblGrid>
      <w:tr w:rsidR="00D820F1" w:rsidRPr="00D820F1" w14:paraId="353A36A4" w14:textId="77777777" w:rsidTr="00D820F1">
        <w:trPr>
          <w:tblCellSpacing w:w="0" w:type="dxa"/>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820F1" w:rsidRPr="00D820F1" w14:paraId="74E0172B" w14:textId="77777777">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820F1" w:rsidRPr="00D820F1" w14:paraId="71AC2EF1" w14:textId="77777777" w:rsidTr="00D820F1">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D820F1" w:rsidRPr="00D820F1" w14:paraId="37CE9D9B"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39817E14" w14:textId="636D6F2A" w:rsidR="00D820F1" w:rsidRPr="00D820F1" w:rsidRDefault="00D820F1" w:rsidP="00D820F1">
                              <w:pPr>
                                <w:spacing w:line="15" w:lineRule="atLeast"/>
                                <w:jc w:val="center"/>
                                <w:rPr>
                                  <w:rFonts w:ascii="Arial" w:eastAsia="Times New Roman" w:hAnsi="Arial" w:cs="Arial"/>
                                  <w:sz w:val="2"/>
                                  <w:szCs w:val="2"/>
                                  <w:lang w:eastAsia="en-GB"/>
                                </w:rPr>
                              </w:pPr>
                              <w:r w:rsidRPr="00D820F1">
                                <w:rPr>
                                  <w:rFonts w:ascii="Arial" w:eastAsia="Times New Roman" w:hAnsi="Arial" w:cs="Arial"/>
                                  <w:sz w:val="2"/>
                                  <w:szCs w:val="2"/>
                                  <w:lang w:eastAsia="en-GB"/>
                                </w:rPr>
                                <w:fldChar w:fldCharType="begin"/>
                              </w:r>
                              <w:r w:rsidRPr="00D820F1">
                                <w:rPr>
                                  <w:rFonts w:ascii="Arial" w:eastAsia="Times New Roman" w:hAnsi="Arial" w:cs="Arial"/>
                                  <w:sz w:val="2"/>
                                  <w:szCs w:val="2"/>
                                  <w:lang w:eastAsia="en-GB"/>
                                </w:rPr>
                                <w:instrText xml:space="preserve"> INCLUDEPICTURE "/var/folders/0b/_hlz4rjj5rnc12tfk3ys05_h0000gn/T/com.microsoft.Word/WebArchiveCopyPasteTempFiles/w660_822752_copyofpracticenews0301205.jpg" \* MERGEFORMATINET </w:instrText>
                              </w:r>
                              <w:r w:rsidRPr="00D820F1">
                                <w:rPr>
                                  <w:rFonts w:ascii="Arial" w:eastAsia="Times New Roman" w:hAnsi="Arial" w:cs="Arial"/>
                                  <w:sz w:val="2"/>
                                  <w:szCs w:val="2"/>
                                  <w:lang w:eastAsia="en-GB"/>
                                </w:rPr>
                                <w:fldChar w:fldCharType="separate"/>
                              </w:r>
                              <w:r w:rsidRPr="00D820F1">
                                <w:rPr>
                                  <w:rFonts w:ascii="Arial" w:eastAsia="Times New Roman" w:hAnsi="Arial" w:cs="Arial"/>
                                  <w:noProof/>
                                  <w:sz w:val="2"/>
                                  <w:szCs w:val="2"/>
                                  <w:lang w:eastAsia="en-GB"/>
                                </w:rPr>
                                <w:drawing>
                                  <wp:inline distT="0" distB="0" distL="0" distR="0" wp14:anchorId="229950EA" wp14:editId="0FA260EF">
                                    <wp:extent cx="5731510" cy="1904365"/>
                                    <wp:effectExtent l="0" t="0" r="0" b="635"/>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D820F1">
                                <w:rPr>
                                  <w:rFonts w:ascii="Arial" w:eastAsia="Times New Roman" w:hAnsi="Arial" w:cs="Arial"/>
                                  <w:sz w:val="2"/>
                                  <w:szCs w:val="2"/>
                                  <w:lang w:eastAsia="en-GB"/>
                                </w:rPr>
                                <w:fldChar w:fldCharType="end"/>
                              </w:r>
                            </w:p>
                          </w:tc>
                        </w:tr>
                      </w:tbl>
                      <w:p w14:paraId="0C812312" w14:textId="77777777" w:rsidR="00D820F1" w:rsidRPr="00D820F1" w:rsidRDefault="00D820F1" w:rsidP="00D820F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820F1" w:rsidRPr="00D820F1" w14:paraId="7ECE2B1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12B2242" w14:textId="77777777" w:rsidR="00D820F1" w:rsidRPr="00D820F1" w:rsidRDefault="00D820F1" w:rsidP="00D820F1">
                              <w:pPr>
                                <w:spacing w:before="200" w:line="240" w:lineRule="atLeast"/>
                                <w:jc w:val="center"/>
                                <w:rPr>
                                  <w:rFonts w:ascii="Arial" w:eastAsia="Times New Roman" w:hAnsi="Arial" w:cs="Arial"/>
                                  <w:color w:val="231F20"/>
                                  <w:sz w:val="21"/>
                                  <w:szCs w:val="21"/>
                                  <w:lang w:eastAsia="en-GB"/>
                                </w:rPr>
                              </w:pPr>
                              <w:r w:rsidRPr="00D820F1">
                                <w:rPr>
                                  <w:rFonts w:ascii="Arial" w:eastAsia="Times New Roman" w:hAnsi="Arial" w:cs="Arial"/>
                                  <w:b/>
                                  <w:bCs/>
                                  <w:color w:val="005EB8"/>
                                  <w:sz w:val="40"/>
                                  <w:szCs w:val="40"/>
                                  <w:lang w:eastAsia="en-GB"/>
                                </w:rPr>
                                <w:t>Welcome from CCG Chair</w:t>
                              </w:r>
                            </w:p>
                          </w:tc>
                        </w:tr>
                      </w:tbl>
                      <w:p w14:paraId="46573D5C" w14:textId="77777777" w:rsidR="00D820F1" w:rsidRPr="00D820F1" w:rsidRDefault="00D820F1" w:rsidP="00D820F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820F1" w:rsidRPr="00D820F1" w14:paraId="3B99EEF9"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BD9DAF3" w14:textId="77777777" w:rsidR="00D820F1" w:rsidRPr="00D820F1" w:rsidRDefault="00D820F1" w:rsidP="00D820F1">
                              <w:pPr>
                                <w:spacing w:line="315" w:lineRule="atLeast"/>
                                <w:rPr>
                                  <w:rFonts w:ascii="Arial" w:eastAsia="Times New Roman" w:hAnsi="Arial" w:cs="Arial"/>
                                  <w:color w:val="000000"/>
                                  <w:sz w:val="21"/>
                                  <w:szCs w:val="21"/>
                                  <w:lang w:eastAsia="en-GB"/>
                                </w:rPr>
                              </w:pPr>
                              <w:r w:rsidRPr="00D820F1">
                                <w:rPr>
                                  <w:rFonts w:ascii="Arial" w:eastAsia="Times New Roman" w:hAnsi="Arial" w:cs="Arial"/>
                                  <w:b/>
                                  <w:bCs/>
                                  <w:color w:val="000000"/>
                                  <w:lang w:eastAsia="en-GB"/>
                                </w:rPr>
                                <w:t>Welcome to this week’s edition of Practice News</w:t>
                              </w:r>
                            </w:p>
                            <w:p w14:paraId="0FB15EAB"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This week some GP Place representatives (Cristina, Deepika, Sarah M and Amar) met with senior managers and clinicians from across Coventry and Warwickshire to review elements of how we work together in an ICS and review what is good (and what is less so…) </w:t>
                              </w:r>
                            </w:p>
                            <w:p w14:paraId="2289770D"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0EA8F8A7"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As I have said before, I continue to work with </w:t>
                              </w:r>
                              <w:proofErr w:type="gramStart"/>
                              <w:r w:rsidRPr="00D820F1">
                                <w:rPr>
                                  <w:rFonts w:ascii="Arial" w:eastAsia="Times New Roman" w:hAnsi="Arial" w:cs="Arial"/>
                                  <w:color w:val="231F20"/>
                                  <w:sz w:val="21"/>
                                  <w:szCs w:val="21"/>
                                  <w:lang w:eastAsia="en-GB"/>
                                </w:rPr>
                                <w:t>you,  for</w:t>
                              </w:r>
                              <w:proofErr w:type="gramEnd"/>
                              <w:r w:rsidRPr="00D820F1">
                                <w:rPr>
                                  <w:rFonts w:ascii="Arial" w:eastAsia="Times New Roman" w:hAnsi="Arial" w:cs="Arial"/>
                                  <w:color w:val="231F20"/>
                                  <w:sz w:val="21"/>
                                  <w:szCs w:val="21"/>
                                  <w:lang w:eastAsia="en-GB"/>
                                </w:rPr>
                                <w:t xml:space="preserve"> you and our population to position Primary Care and wider clinical leadership at the heart of the ICS. We want to help others see clinical input as valuable as we seek to improve patient outcomes (quality and experience), reduce health </w:t>
                              </w:r>
                              <w:proofErr w:type="gramStart"/>
                              <w:r w:rsidRPr="00D820F1">
                                <w:rPr>
                                  <w:rFonts w:ascii="Arial" w:eastAsia="Times New Roman" w:hAnsi="Arial" w:cs="Arial"/>
                                  <w:color w:val="231F20"/>
                                  <w:sz w:val="21"/>
                                  <w:szCs w:val="21"/>
                                  <w:lang w:eastAsia="en-GB"/>
                                </w:rPr>
                                <w:t>inequalities</w:t>
                              </w:r>
                              <w:proofErr w:type="gramEnd"/>
                              <w:r w:rsidRPr="00D820F1">
                                <w:rPr>
                                  <w:rFonts w:ascii="Arial" w:eastAsia="Times New Roman" w:hAnsi="Arial" w:cs="Arial"/>
                                  <w:color w:val="231F20"/>
                                  <w:sz w:val="21"/>
                                  <w:szCs w:val="21"/>
                                  <w:lang w:eastAsia="en-GB"/>
                                </w:rPr>
                                <w:t xml:space="preserve"> and improve value. </w:t>
                              </w:r>
                            </w:p>
                            <w:p w14:paraId="0357EAB9"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5ED47CB1"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We are in a system in significant financial deficit that </w:t>
                              </w:r>
                              <w:proofErr w:type="gramStart"/>
                              <w:r w:rsidRPr="00D820F1">
                                <w:rPr>
                                  <w:rFonts w:ascii="Arial" w:eastAsia="Times New Roman" w:hAnsi="Arial" w:cs="Arial"/>
                                  <w:color w:val="231F20"/>
                                  <w:sz w:val="21"/>
                                  <w:szCs w:val="21"/>
                                  <w:lang w:eastAsia="en-GB"/>
                                </w:rPr>
                                <w:t>has to</w:t>
                              </w:r>
                              <w:proofErr w:type="gramEnd"/>
                              <w:r w:rsidRPr="00D820F1">
                                <w:rPr>
                                  <w:rFonts w:ascii="Arial" w:eastAsia="Times New Roman" w:hAnsi="Arial" w:cs="Arial"/>
                                  <w:color w:val="231F20"/>
                                  <w:sz w:val="21"/>
                                  <w:szCs w:val="21"/>
                                  <w:lang w:eastAsia="en-GB"/>
                                </w:rPr>
                                <w:t xml:space="preserve"> balance, and that leaves us with difficult decisions that, along with questions of workforce, are critical to our success and I know that primary care leadership, grounded in the patients’ community, is a voice not to be silenced as we work with partners to learn from the past and shape things for the future.</w:t>
                              </w:r>
                            </w:p>
                            <w:p w14:paraId="18C08911"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2D5700D5"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This week there’s much to read but do have a look at the research bulletin as we forge stronger links through Rachal and the research team and if you can find ways of sharing the Grapevine questionnaire with patients with SMI then please do push it out. </w:t>
                              </w:r>
                            </w:p>
                            <w:p w14:paraId="7DC7B2EF"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71286692"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Hope the weather holds for a sunny weekend,</w:t>
                              </w:r>
                            </w:p>
                            <w:p w14:paraId="35F3D0AC"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Sarah</w:t>
                              </w:r>
                            </w:p>
                            <w:p w14:paraId="65992408"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3F084709"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If you have any COVID-19 related queries, please send them through to: </w:t>
                              </w:r>
                              <w:hyperlink r:id="rId6" w:history="1">
                                <w:r w:rsidRPr="00D820F1">
                                  <w:rPr>
                                    <w:rFonts w:ascii="Arial" w:eastAsia="Times New Roman" w:hAnsi="Arial" w:cs="Arial"/>
                                    <w:color w:val="00B0F0"/>
                                    <w:sz w:val="21"/>
                                    <w:szCs w:val="21"/>
                                    <w:u w:val="single"/>
                                    <w:lang w:eastAsia="en-GB"/>
                                  </w:rPr>
                                  <w:t>warnoccg.covid19primarycarecommunications@nhs.net</w:t>
                                </w:r>
                              </w:hyperlink>
                              <w:r w:rsidRPr="00D820F1">
                                <w:rPr>
                                  <w:rFonts w:ascii="Arial" w:eastAsia="Times New Roman" w:hAnsi="Arial" w:cs="Arial"/>
                                  <w:color w:val="00B0F0"/>
                                  <w:sz w:val="21"/>
                                  <w:szCs w:val="21"/>
                                  <w:lang w:eastAsia="en-GB"/>
                                </w:rPr>
                                <w:t>.</w:t>
                              </w:r>
                            </w:p>
                          </w:tc>
                        </w:tr>
                      </w:tbl>
                      <w:p w14:paraId="1B71A3F8" w14:textId="77777777" w:rsidR="00D820F1" w:rsidRPr="00D820F1" w:rsidRDefault="00D820F1" w:rsidP="00D820F1">
                        <w:pPr>
                          <w:rPr>
                            <w:rFonts w:ascii="Arial" w:eastAsia="Times New Roman" w:hAnsi="Arial" w:cs="Arial"/>
                            <w:lang w:eastAsia="en-GB"/>
                          </w:rPr>
                        </w:pPr>
                      </w:p>
                    </w:tc>
                  </w:tr>
                </w:tbl>
                <w:p w14:paraId="7591C92F" w14:textId="77777777" w:rsidR="00D820F1" w:rsidRPr="00D820F1" w:rsidRDefault="00D820F1" w:rsidP="00D820F1">
                  <w:pPr>
                    <w:jc w:val="center"/>
                    <w:textAlignment w:val="top"/>
                    <w:rPr>
                      <w:rFonts w:ascii="Arial" w:eastAsia="Times New Roman" w:hAnsi="Arial" w:cs="Arial"/>
                      <w:sz w:val="2"/>
                      <w:szCs w:val="2"/>
                      <w:lang w:eastAsia="en-GB"/>
                    </w:rPr>
                  </w:pPr>
                </w:p>
              </w:tc>
            </w:tr>
          </w:tbl>
          <w:p w14:paraId="53E5B9A4" w14:textId="77777777" w:rsidR="00D820F1" w:rsidRPr="00D820F1" w:rsidRDefault="00D820F1" w:rsidP="00D820F1">
            <w:pPr>
              <w:rPr>
                <w:rFonts w:ascii="Arial" w:eastAsia="Times New Roman" w:hAnsi="Arial" w:cs="Arial"/>
                <w:vanish/>
                <w:color w:val="000000"/>
                <w:sz w:val="2"/>
                <w:szCs w:val="2"/>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820F1" w:rsidRPr="00D820F1" w14:paraId="5E301620" w14:textId="77777777">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820F1" w:rsidRPr="00D820F1" w14:paraId="42AE5DB3" w14:textId="77777777" w:rsidTr="00D820F1">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D820F1" w:rsidRPr="00D820F1" w14:paraId="07802168"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2F0FAD82" w14:textId="3ABC9D47" w:rsidR="00D820F1" w:rsidRPr="00D820F1" w:rsidRDefault="00D820F1" w:rsidP="00D820F1">
                              <w:pPr>
                                <w:jc w:val="center"/>
                                <w:rPr>
                                  <w:rFonts w:ascii="Arial" w:eastAsia="Times New Roman" w:hAnsi="Arial" w:cs="Arial"/>
                                  <w:sz w:val="21"/>
                                  <w:szCs w:val="21"/>
                                  <w:lang w:eastAsia="en-GB"/>
                                </w:rPr>
                              </w:pPr>
                              <w:r w:rsidRPr="00D820F1">
                                <w:rPr>
                                  <w:rFonts w:ascii="Arial" w:eastAsia="Times New Roman" w:hAnsi="Arial" w:cs="Arial"/>
                                  <w:sz w:val="21"/>
                                  <w:szCs w:val="21"/>
                                  <w:lang w:eastAsia="en-GB"/>
                                </w:rPr>
                                <w:lastRenderedPageBreak/>
                                <w:fldChar w:fldCharType="begin"/>
                              </w:r>
                              <w:r w:rsidRPr="00D820F1">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D820F1">
                                <w:rPr>
                                  <w:rFonts w:ascii="Arial" w:eastAsia="Times New Roman" w:hAnsi="Arial" w:cs="Arial"/>
                                  <w:sz w:val="21"/>
                                  <w:szCs w:val="21"/>
                                  <w:lang w:eastAsia="en-GB"/>
                                </w:rPr>
                                <w:fldChar w:fldCharType="separate"/>
                              </w:r>
                              <w:r w:rsidRPr="00D820F1">
                                <w:rPr>
                                  <w:rFonts w:ascii="Arial" w:eastAsia="Times New Roman" w:hAnsi="Arial" w:cs="Arial"/>
                                  <w:noProof/>
                                  <w:sz w:val="21"/>
                                  <w:szCs w:val="21"/>
                                  <w:lang w:eastAsia="en-GB"/>
                                </w:rPr>
                                <w:drawing>
                                  <wp:inline distT="0" distB="0" distL="0" distR="0" wp14:anchorId="6EC1F680" wp14:editId="4BC7600D">
                                    <wp:extent cx="2108200" cy="3162300"/>
                                    <wp:effectExtent l="0"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200" cy="3162300"/>
                                            </a:xfrm>
                                            <a:prstGeom prst="rect">
                                              <a:avLst/>
                                            </a:prstGeom>
                                            <a:noFill/>
                                            <a:ln>
                                              <a:noFill/>
                                            </a:ln>
                                          </pic:spPr>
                                        </pic:pic>
                                      </a:graphicData>
                                    </a:graphic>
                                  </wp:inline>
                                </w:drawing>
                              </w:r>
                              <w:r w:rsidRPr="00D820F1">
                                <w:rPr>
                                  <w:rFonts w:ascii="Arial" w:eastAsia="Times New Roman" w:hAnsi="Arial" w:cs="Arial"/>
                                  <w:sz w:val="21"/>
                                  <w:szCs w:val="21"/>
                                  <w:lang w:eastAsia="en-GB"/>
                                </w:rPr>
                                <w:fldChar w:fldCharType="end"/>
                              </w:r>
                            </w:p>
                          </w:tc>
                        </w:tr>
                      </w:tbl>
                      <w:p w14:paraId="598E49B4" w14:textId="77777777" w:rsidR="00D820F1" w:rsidRPr="00D820F1" w:rsidRDefault="00D820F1" w:rsidP="00D820F1">
                        <w:pPr>
                          <w:rPr>
                            <w:rFonts w:ascii="Arial" w:eastAsia="Times New Roman" w:hAnsi="Arial" w:cs="Arial"/>
                            <w:lang w:eastAsia="en-GB"/>
                          </w:rPr>
                        </w:pPr>
                      </w:p>
                    </w:tc>
                  </w:tr>
                  <w:tr w:rsidR="00D820F1" w:rsidRPr="00D820F1" w14:paraId="7191DD7B"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D820F1" w:rsidRPr="00D820F1" w14:paraId="3C2290C6"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364D77AA" w14:textId="77777777" w:rsidR="00D820F1" w:rsidRPr="00D820F1" w:rsidRDefault="00D820F1" w:rsidP="00D820F1">
                              <w:pPr>
                                <w:spacing w:line="240" w:lineRule="atLeast"/>
                                <w:jc w:val="center"/>
                                <w:rPr>
                                  <w:rFonts w:ascii="Arial" w:eastAsia="Times New Roman" w:hAnsi="Arial" w:cs="Arial"/>
                                  <w:color w:val="231F20"/>
                                  <w:sz w:val="21"/>
                                  <w:szCs w:val="21"/>
                                  <w:lang w:eastAsia="en-GB"/>
                                </w:rPr>
                              </w:pPr>
                            </w:p>
                            <w:p w14:paraId="54F49437" w14:textId="77777777" w:rsidR="00D820F1" w:rsidRPr="00D820F1" w:rsidRDefault="00D820F1" w:rsidP="00D820F1">
                              <w:pPr>
                                <w:spacing w:line="240" w:lineRule="atLeast"/>
                                <w:jc w:val="center"/>
                                <w:rPr>
                                  <w:rFonts w:ascii="Arial" w:eastAsia="Times New Roman" w:hAnsi="Arial" w:cs="Arial"/>
                                  <w:color w:val="231F20"/>
                                  <w:sz w:val="21"/>
                                  <w:szCs w:val="21"/>
                                  <w:lang w:eastAsia="en-GB"/>
                                </w:rPr>
                              </w:pPr>
                            </w:p>
                            <w:p w14:paraId="45E6EB8E" w14:textId="77777777" w:rsidR="00D820F1" w:rsidRPr="00D820F1" w:rsidRDefault="00D820F1" w:rsidP="00D820F1">
                              <w:pPr>
                                <w:spacing w:line="240" w:lineRule="atLeast"/>
                                <w:jc w:val="center"/>
                                <w:rPr>
                                  <w:rFonts w:ascii="Arial" w:eastAsia="Times New Roman" w:hAnsi="Arial" w:cs="Arial"/>
                                  <w:color w:val="231F20"/>
                                  <w:sz w:val="21"/>
                                  <w:szCs w:val="21"/>
                                  <w:lang w:eastAsia="en-GB"/>
                                </w:rPr>
                              </w:pPr>
                            </w:p>
                            <w:p w14:paraId="46E77DCD" w14:textId="77777777" w:rsidR="00D820F1" w:rsidRPr="00D820F1" w:rsidRDefault="00D820F1" w:rsidP="00D820F1">
                              <w:pPr>
                                <w:spacing w:line="240" w:lineRule="atLeast"/>
                                <w:jc w:val="center"/>
                                <w:rPr>
                                  <w:rFonts w:ascii="Arial" w:eastAsia="Times New Roman" w:hAnsi="Arial" w:cs="Arial"/>
                                  <w:color w:val="231F20"/>
                                  <w:sz w:val="21"/>
                                  <w:szCs w:val="21"/>
                                  <w:lang w:eastAsia="en-GB"/>
                                </w:rPr>
                              </w:pPr>
                            </w:p>
                            <w:p w14:paraId="39D20BCC" w14:textId="77777777" w:rsidR="00D820F1" w:rsidRPr="00D820F1" w:rsidRDefault="00D820F1" w:rsidP="00D820F1">
                              <w:pPr>
                                <w:spacing w:line="240" w:lineRule="atLeast"/>
                                <w:jc w:val="center"/>
                                <w:rPr>
                                  <w:rFonts w:ascii="Arial" w:eastAsia="Times New Roman" w:hAnsi="Arial" w:cs="Arial"/>
                                  <w:color w:val="231F20"/>
                                  <w:sz w:val="21"/>
                                  <w:szCs w:val="21"/>
                                  <w:lang w:eastAsia="en-GB"/>
                                </w:rPr>
                              </w:pPr>
                              <w:r w:rsidRPr="00D820F1">
                                <w:rPr>
                                  <w:rFonts w:ascii="Arial" w:eastAsia="Times New Roman" w:hAnsi="Arial" w:cs="Arial"/>
                                  <w:b/>
                                  <w:bCs/>
                                  <w:color w:val="000000"/>
                                  <w:lang w:eastAsia="en-GB"/>
                                </w:rPr>
                                <w:t xml:space="preserve">Dr Sarah </w:t>
                              </w:r>
                              <w:proofErr w:type="spellStart"/>
                              <w:r w:rsidRPr="00D820F1">
                                <w:rPr>
                                  <w:rFonts w:ascii="Arial" w:eastAsia="Times New Roman" w:hAnsi="Arial" w:cs="Arial"/>
                                  <w:b/>
                                  <w:bCs/>
                                  <w:color w:val="000000"/>
                                  <w:lang w:eastAsia="en-GB"/>
                                </w:rPr>
                                <w:t>Raistrick</w:t>
                              </w:r>
                              <w:proofErr w:type="spellEnd"/>
                            </w:p>
                            <w:p w14:paraId="4A1B6148" w14:textId="77777777" w:rsidR="00D820F1" w:rsidRPr="00D820F1" w:rsidRDefault="00D820F1" w:rsidP="00D820F1">
                              <w:pPr>
                                <w:spacing w:line="270" w:lineRule="atLeast"/>
                                <w:jc w:val="center"/>
                                <w:rPr>
                                  <w:rFonts w:ascii="Arial" w:eastAsia="Times New Roman" w:hAnsi="Arial" w:cs="Arial"/>
                                  <w:color w:val="231F20"/>
                                  <w:lang w:eastAsia="en-GB"/>
                                </w:rPr>
                              </w:pPr>
                              <w:r w:rsidRPr="00D820F1">
                                <w:rPr>
                                  <w:rFonts w:ascii="Arial" w:eastAsia="Times New Roman" w:hAnsi="Arial" w:cs="Arial"/>
                                  <w:color w:val="231F20"/>
                                  <w:lang w:eastAsia="en-GB"/>
                                </w:rPr>
                                <w:t>CCG Chair</w:t>
                              </w:r>
                            </w:p>
                            <w:p w14:paraId="176FEEA3" w14:textId="77777777" w:rsidR="00D820F1" w:rsidRPr="00D820F1" w:rsidRDefault="00D820F1" w:rsidP="00D820F1">
                              <w:pPr>
                                <w:spacing w:line="270" w:lineRule="atLeast"/>
                                <w:jc w:val="center"/>
                                <w:rPr>
                                  <w:rFonts w:ascii="Arial" w:eastAsia="Times New Roman" w:hAnsi="Arial" w:cs="Arial"/>
                                  <w:color w:val="231F20"/>
                                  <w:lang w:eastAsia="en-GB"/>
                                </w:rPr>
                              </w:pPr>
                              <w:r w:rsidRPr="00D820F1">
                                <w:rPr>
                                  <w:rFonts w:ascii="Arial" w:eastAsia="Times New Roman" w:hAnsi="Arial" w:cs="Arial"/>
                                  <w:color w:val="231F20"/>
                                  <w:lang w:eastAsia="en-GB"/>
                                </w:rPr>
                                <w:t>NHS Coventry and Warwickshire Clinical Commissioning Group</w:t>
                              </w:r>
                            </w:p>
                          </w:tc>
                        </w:tr>
                      </w:tbl>
                      <w:p w14:paraId="1518C031" w14:textId="77777777" w:rsidR="00D820F1" w:rsidRPr="00D820F1" w:rsidRDefault="00D820F1" w:rsidP="00D820F1">
                        <w:pPr>
                          <w:rPr>
                            <w:rFonts w:ascii="Arial" w:eastAsia="Times New Roman" w:hAnsi="Arial" w:cs="Arial"/>
                            <w:lang w:eastAsia="en-GB"/>
                          </w:rPr>
                        </w:pPr>
                      </w:p>
                    </w:tc>
                  </w:tr>
                </w:tbl>
                <w:p w14:paraId="03EAB50B" w14:textId="77777777" w:rsidR="00D820F1" w:rsidRPr="00D820F1" w:rsidRDefault="00D820F1" w:rsidP="00D820F1">
                  <w:pPr>
                    <w:jc w:val="center"/>
                    <w:textAlignment w:val="top"/>
                    <w:rPr>
                      <w:rFonts w:ascii="Arial" w:eastAsia="Times New Roman" w:hAnsi="Arial" w:cs="Arial"/>
                      <w:sz w:val="2"/>
                      <w:szCs w:val="2"/>
                      <w:lang w:eastAsia="en-GB"/>
                    </w:rPr>
                  </w:pPr>
                </w:p>
              </w:tc>
            </w:tr>
          </w:tbl>
          <w:p w14:paraId="75CDAD20" w14:textId="77777777" w:rsidR="00D820F1" w:rsidRPr="00D820F1" w:rsidRDefault="00D820F1" w:rsidP="00D820F1">
            <w:pPr>
              <w:rPr>
                <w:rFonts w:ascii="Arial" w:eastAsia="Times New Roman" w:hAnsi="Arial" w:cs="Arial"/>
                <w:vanish/>
                <w:color w:val="000000"/>
                <w:sz w:val="2"/>
                <w:szCs w:val="2"/>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820F1" w:rsidRPr="00D820F1" w14:paraId="003D1C48" w14:textId="77777777">
              <w:trPr>
                <w:tblCellSpacing w:w="0" w:type="dxa"/>
              </w:trPr>
              <w:tc>
                <w:tcPr>
                  <w:tcW w:w="0" w:type="auto"/>
                  <w:vAlign w:val="center"/>
                  <w:hideMark/>
                </w:tcPr>
                <w:p w14:paraId="6E77AD37" w14:textId="4D87AB0E" w:rsidR="00D820F1" w:rsidRPr="00D820F1" w:rsidRDefault="00D820F1" w:rsidP="00D820F1">
                  <w:pPr>
                    <w:spacing w:line="15" w:lineRule="atLeast"/>
                    <w:rPr>
                      <w:rFonts w:ascii="Arial" w:eastAsia="Times New Roman" w:hAnsi="Arial" w:cs="Arial"/>
                      <w:sz w:val="2"/>
                      <w:szCs w:val="2"/>
                      <w:lang w:eastAsia="en-GB"/>
                    </w:rPr>
                  </w:pPr>
                  <w:r w:rsidRPr="00D820F1">
                    <w:rPr>
                      <w:rFonts w:ascii="Arial" w:eastAsia="Times New Roman" w:hAnsi="Arial" w:cs="Arial"/>
                      <w:sz w:val="2"/>
                      <w:szCs w:val="2"/>
                      <w:lang w:eastAsia="en-GB"/>
                    </w:rPr>
                    <w:fldChar w:fldCharType="begin"/>
                  </w:r>
                  <w:r w:rsidRPr="00D820F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D820F1">
                    <w:rPr>
                      <w:rFonts w:ascii="Arial" w:eastAsia="Times New Roman" w:hAnsi="Arial" w:cs="Arial"/>
                      <w:sz w:val="2"/>
                      <w:szCs w:val="2"/>
                      <w:lang w:eastAsia="en-GB"/>
                    </w:rPr>
                    <w:fldChar w:fldCharType="separate"/>
                  </w:r>
                  <w:r w:rsidRPr="00D820F1">
                    <w:rPr>
                      <w:rFonts w:ascii="Arial" w:eastAsia="Times New Roman" w:hAnsi="Arial" w:cs="Arial"/>
                      <w:noProof/>
                      <w:sz w:val="2"/>
                      <w:szCs w:val="2"/>
                      <w:lang w:eastAsia="en-GB"/>
                    </w:rPr>
                    <w:drawing>
                      <wp:inline distT="0" distB="0" distL="0" distR="0" wp14:anchorId="221A7002" wp14:editId="17B31DB7">
                        <wp:extent cx="127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r w:rsidRPr="00D820F1">
                    <w:rPr>
                      <w:rFonts w:ascii="Arial" w:eastAsia="Times New Roman" w:hAnsi="Arial" w:cs="Arial"/>
                      <w:sz w:val="2"/>
                      <w:szCs w:val="2"/>
                      <w:lang w:eastAsia="en-GB"/>
                    </w:rPr>
                    <w:fldChar w:fldCharType="end"/>
                  </w:r>
                </w:p>
              </w:tc>
            </w:tr>
          </w:tbl>
          <w:p w14:paraId="4372AF07" w14:textId="77777777" w:rsidR="00D820F1" w:rsidRPr="00D820F1" w:rsidRDefault="00D820F1" w:rsidP="00D820F1">
            <w:pPr>
              <w:rPr>
                <w:rFonts w:ascii="Arial" w:eastAsia="Times New Roman" w:hAnsi="Arial" w:cs="Arial"/>
                <w:vanish/>
                <w:color w:val="000000"/>
                <w:sz w:val="2"/>
                <w:szCs w:val="2"/>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D820F1" w:rsidRPr="00D820F1" w14:paraId="2FC42D96"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21B17437"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If you'd like to have Practice News and other relevant CCG updates sent to you directly, please email </w:t>
                  </w:r>
                  <w:hyperlink r:id="rId9" w:history="1">
                    <w:r w:rsidRPr="00D820F1">
                      <w:rPr>
                        <w:rFonts w:ascii="Arial" w:eastAsia="Times New Roman" w:hAnsi="Arial" w:cs="Arial"/>
                        <w:color w:val="0000FF"/>
                        <w:sz w:val="21"/>
                        <w:szCs w:val="21"/>
                        <w:u w:val="single"/>
                        <w:lang w:eastAsia="en-GB"/>
                      </w:rPr>
                      <w:t>cwccg.communications@nhs.net</w:t>
                    </w:r>
                  </w:hyperlink>
                </w:p>
              </w:tc>
            </w:tr>
          </w:tbl>
          <w:p w14:paraId="14159189" w14:textId="77777777" w:rsidR="00D820F1" w:rsidRPr="00D820F1" w:rsidRDefault="00D820F1" w:rsidP="00D820F1">
            <w:pPr>
              <w:rPr>
                <w:rFonts w:ascii="Arial" w:eastAsia="Times New Roman" w:hAnsi="Arial" w:cs="Arial"/>
                <w:vanish/>
                <w:color w:val="000000"/>
                <w:sz w:val="2"/>
                <w:szCs w:val="2"/>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820F1" w:rsidRPr="00D820F1" w14:paraId="44A0B166" w14:textId="77777777">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D820F1" w:rsidRPr="00D820F1" w14:paraId="21B62128" w14:textId="77777777" w:rsidTr="00D820F1">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D820F1" w:rsidRPr="00D820F1" w14:paraId="4730F02D" w14:textId="77777777">
                          <w:trPr>
                            <w:tblCellSpacing w:w="0" w:type="dxa"/>
                          </w:trPr>
                          <w:tc>
                            <w:tcPr>
                              <w:tcW w:w="0" w:type="auto"/>
                              <w:shd w:val="clear" w:color="auto" w:fill="768692"/>
                              <w:vAlign w:val="center"/>
                              <w:hideMark/>
                            </w:tcPr>
                            <w:p w14:paraId="1A7CF789" w14:textId="0F9A73DB" w:rsidR="00D820F1" w:rsidRPr="00D820F1" w:rsidRDefault="00D820F1" w:rsidP="00D820F1">
                              <w:pPr>
                                <w:spacing w:line="15" w:lineRule="atLeast"/>
                                <w:rPr>
                                  <w:rFonts w:ascii="Arial" w:eastAsia="Times New Roman" w:hAnsi="Arial" w:cs="Arial"/>
                                  <w:sz w:val="2"/>
                                  <w:szCs w:val="2"/>
                                  <w:lang w:eastAsia="en-GB"/>
                                </w:rPr>
                              </w:pPr>
                              <w:r w:rsidRPr="00D820F1">
                                <w:rPr>
                                  <w:rFonts w:ascii="Arial" w:eastAsia="Times New Roman" w:hAnsi="Arial" w:cs="Arial"/>
                                  <w:sz w:val="2"/>
                                  <w:szCs w:val="2"/>
                                  <w:lang w:eastAsia="en-GB"/>
                                </w:rPr>
                                <w:fldChar w:fldCharType="begin"/>
                              </w:r>
                              <w:r w:rsidRPr="00D820F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D820F1">
                                <w:rPr>
                                  <w:rFonts w:ascii="Arial" w:eastAsia="Times New Roman" w:hAnsi="Arial" w:cs="Arial"/>
                                  <w:sz w:val="2"/>
                                  <w:szCs w:val="2"/>
                                  <w:lang w:eastAsia="en-GB"/>
                                </w:rPr>
                                <w:fldChar w:fldCharType="separate"/>
                              </w:r>
                              <w:r w:rsidRPr="00D820F1">
                                <w:rPr>
                                  <w:rFonts w:ascii="Arial" w:eastAsia="Times New Roman" w:hAnsi="Arial" w:cs="Arial"/>
                                  <w:noProof/>
                                  <w:sz w:val="2"/>
                                  <w:szCs w:val="2"/>
                                  <w:lang w:eastAsia="en-GB"/>
                                </w:rPr>
                                <w:drawing>
                                  <wp:inline distT="0" distB="0" distL="0" distR="0" wp14:anchorId="6B47B898" wp14:editId="047174CC">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820F1">
                                <w:rPr>
                                  <w:rFonts w:ascii="Arial" w:eastAsia="Times New Roman" w:hAnsi="Arial" w:cs="Arial"/>
                                  <w:sz w:val="2"/>
                                  <w:szCs w:val="2"/>
                                  <w:lang w:eastAsia="en-GB"/>
                                </w:rPr>
                                <w:fldChar w:fldCharType="end"/>
                              </w:r>
                            </w:p>
                          </w:tc>
                        </w:tr>
                      </w:tbl>
                      <w:p w14:paraId="3B7ACB09" w14:textId="77777777" w:rsidR="00D820F1" w:rsidRPr="00D820F1" w:rsidRDefault="00D820F1" w:rsidP="00D820F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D820F1" w:rsidRPr="00D820F1" w14:paraId="3E69A2AF"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0CBE631" w14:textId="77777777" w:rsidR="00D820F1" w:rsidRPr="00D820F1" w:rsidRDefault="00D820F1" w:rsidP="00D820F1">
                              <w:pPr>
                                <w:spacing w:before="200" w:line="315" w:lineRule="atLeast"/>
                                <w:rPr>
                                  <w:rFonts w:ascii="Arial" w:eastAsia="Times New Roman" w:hAnsi="Arial" w:cs="Arial"/>
                                  <w:color w:val="231F20"/>
                                  <w:sz w:val="21"/>
                                  <w:szCs w:val="21"/>
                                  <w:lang w:eastAsia="en-GB"/>
                                </w:rPr>
                              </w:pPr>
                              <w:bookmarkStart w:id="0" w:name="Latest-information-for-practices"/>
                              <w:r w:rsidRPr="00D820F1">
                                <w:rPr>
                                  <w:rFonts w:ascii="Arial" w:eastAsia="Times New Roman" w:hAnsi="Arial" w:cs="Arial"/>
                                  <w:color w:val="0072CE"/>
                                  <w:sz w:val="33"/>
                                  <w:szCs w:val="33"/>
                                  <w:lang w:eastAsia="en-GB"/>
                                </w:rPr>
                                <w:t>Latest information for practice</w:t>
                              </w:r>
                              <w:bookmarkEnd w:id="0"/>
                              <w:r w:rsidRPr="00D820F1">
                                <w:rPr>
                                  <w:rFonts w:ascii="Arial" w:eastAsia="Times New Roman" w:hAnsi="Arial" w:cs="Arial"/>
                                  <w:color w:val="0072CE"/>
                                  <w:sz w:val="33"/>
                                  <w:szCs w:val="33"/>
                                  <w:lang w:eastAsia="en-GB"/>
                                </w:rPr>
                                <w:t>s</w:t>
                              </w:r>
                              <w:r w:rsidRPr="00D820F1">
                                <w:rPr>
                                  <w:rFonts w:ascii="Arial" w:eastAsia="Times New Roman" w:hAnsi="Arial" w:cs="Arial"/>
                                  <w:color w:val="231F20"/>
                                  <w:sz w:val="21"/>
                                  <w:szCs w:val="21"/>
                                  <w:lang w:eastAsia="en-GB"/>
                                </w:rPr>
                                <w:t>  </w:t>
                              </w:r>
                            </w:p>
                            <w:p w14:paraId="594AE268" w14:textId="77777777" w:rsidR="00D820F1" w:rsidRPr="00D820F1" w:rsidRDefault="00D820F1" w:rsidP="00D820F1">
                              <w:pPr>
                                <w:spacing w:line="315" w:lineRule="atLeast"/>
                                <w:rPr>
                                  <w:rFonts w:ascii="Arial" w:eastAsia="Times New Roman" w:hAnsi="Arial" w:cs="Arial"/>
                                  <w:color w:val="231F20"/>
                                  <w:sz w:val="21"/>
                                  <w:szCs w:val="21"/>
                                  <w:lang w:eastAsia="en-GB"/>
                                </w:rPr>
                              </w:pPr>
                              <w:bookmarkStart w:id="1" w:name="_Hlk70513933"/>
                              <w:r w:rsidRPr="00D820F1">
                                <w:rPr>
                                  <w:rFonts w:ascii="Arial" w:eastAsia="Times New Roman" w:hAnsi="Arial" w:cs="Arial"/>
                                  <w:color w:val="231F20"/>
                                  <w:sz w:val="21"/>
                                  <w:szCs w:val="21"/>
                                  <w:lang w:eastAsia="en-GB"/>
                                </w:rPr>
                                <w:t>                          </w:t>
                              </w:r>
                            </w:p>
                            <w:p w14:paraId="28DC8C52"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Go Live of Myton Hospice Read Only Access to SWFT Community EMIS</w:t>
                              </w:r>
                            </w:p>
                            <w:p w14:paraId="2FFFE5C7"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Please see </w:t>
                              </w:r>
                              <w:hyperlink r:id="rId10" w:history="1">
                                <w:r w:rsidRPr="00D820F1">
                                  <w:rPr>
                                    <w:rFonts w:ascii="Arial" w:eastAsia="Times New Roman" w:hAnsi="Arial" w:cs="Arial"/>
                                    <w:color w:val="00B0F0"/>
                                    <w:sz w:val="21"/>
                                    <w:szCs w:val="21"/>
                                    <w:u w:val="single"/>
                                    <w:lang w:eastAsia="en-GB"/>
                                  </w:rPr>
                                  <w:t>attached</w:t>
                                </w:r>
                              </w:hyperlink>
                              <w:r w:rsidRPr="00D820F1">
                                <w:rPr>
                                  <w:rFonts w:ascii="Arial" w:eastAsia="Times New Roman" w:hAnsi="Arial" w:cs="Arial"/>
                                  <w:color w:val="231F20"/>
                                  <w:sz w:val="21"/>
                                  <w:szCs w:val="21"/>
                                  <w:lang w:eastAsia="en-GB"/>
                                </w:rPr>
                                <w:t> a communication from SWFT IT regarding the Myton Hospice go live of read only access to SWFT’s Community EMIS EPR. </w:t>
                              </w:r>
                            </w:p>
                            <w:p w14:paraId="071EE1C8" w14:textId="77777777" w:rsidR="00D820F1" w:rsidRPr="00D820F1" w:rsidRDefault="00D820F1" w:rsidP="00D820F1">
                              <w:pPr>
                                <w:spacing w:line="315" w:lineRule="atLeast"/>
                                <w:rPr>
                                  <w:rFonts w:ascii="Arial" w:eastAsia="Times New Roman" w:hAnsi="Arial" w:cs="Arial"/>
                                  <w:color w:val="231F20"/>
                                  <w:sz w:val="21"/>
                                  <w:szCs w:val="21"/>
                                  <w:lang w:eastAsia="en-GB"/>
                                </w:rPr>
                              </w:pPr>
                            </w:p>
                            <w:bookmarkEnd w:id="1"/>
                            <w:p w14:paraId="46C86B01"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GP referral form for Covid-19 vaccination with history of allergy</w:t>
                              </w:r>
                            </w:p>
                            <w:p w14:paraId="11BDEBCB"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The quality of the referrals received to the vaccine reaction clinic has been variable, resulting in patients needing to repeat their history multiple times. </w:t>
                              </w:r>
                            </w:p>
                            <w:p w14:paraId="3E0B89D6"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5BB3AE55"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lastRenderedPageBreak/>
                                <w:t>To try and address this, the attached referral form as an </w:t>
                              </w:r>
                              <w:hyperlink r:id="rId11" w:history="1">
                                <w:r w:rsidRPr="00D820F1">
                                  <w:rPr>
                                    <w:rFonts w:ascii="Arial" w:eastAsia="Times New Roman" w:hAnsi="Arial" w:cs="Arial"/>
                                    <w:color w:val="00B0F0"/>
                                    <w:sz w:val="21"/>
                                    <w:szCs w:val="21"/>
                                    <w:u w:val="single"/>
                                    <w:lang w:eastAsia="en-GB"/>
                                  </w:rPr>
                                  <w:t>Excel Form</w:t>
                                </w:r>
                              </w:hyperlink>
                              <w:r w:rsidRPr="00D820F1">
                                <w:rPr>
                                  <w:rFonts w:ascii="Arial" w:eastAsia="Times New Roman" w:hAnsi="Arial" w:cs="Arial"/>
                                  <w:color w:val="231F20"/>
                                  <w:sz w:val="21"/>
                                  <w:szCs w:val="21"/>
                                  <w:lang w:eastAsia="en-GB"/>
                                </w:rPr>
                                <w:t> has been developed to ensure that the appropriate information is submitted to ensure the patient gets to the right place first time. </w:t>
                              </w:r>
                            </w:p>
                            <w:p w14:paraId="1733D9AF"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3B32CA25"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The outline of the pathway is detailed below… </w:t>
                              </w:r>
                            </w:p>
                            <w:p w14:paraId="2681B06E" w14:textId="77777777" w:rsidR="00D820F1" w:rsidRPr="00D820F1" w:rsidRDefault="00D820F1" w:rsidP="00D820F1">
                              <w:pPr>
                                <w:numPr>
                                  <w:ilvl w:val="0"/>
                                  <w:numId w:val="1"/>
                                </w:num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GPs send referral to GEH: </w:t>
                              </w:r>
                              <w:hyperlink r:id="rId12" w:history="1">
                                <w:r w:rsidRPr="00D820F1">
                                  <w:rPr>
                                    <w:rFonts w:ascii="Arial" w:eastAsia="Times New Roman" w:hAnsi="Arial" w:cs="Arial"/>
                                    <w:color w:val="0000FF"/>
                                    <w:sz w:val="21"/>
                                    <w:szCs w:val="21"/>
                                    <w:u w:val="single"/>
                                    <w:lang w:eastAsia="en-GB"/>
                                  </w:rPr>
                                  <w:t>Covid-19vaccine@geh.nhs.uk</w:t>
                                </w:r>
                              </w:hyperlink>
                            </w:p>
                            <w:p w14:paraId="585A2E45" w14:textId="77777777" w:rsidR="00D820F1" w:rsidRPr="00D820F1" w:rsidRDefault="00D820F1" w:rsidP="00D820F1">
                              <w:pPr>
                                <w:numPr>
                                  <w:ilvl w:val="0"/>
                                  <w:numId w:val="1"/>
                                </w:num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GEH triage referral (directing some patients to GEH’s vaccine or Immunology clinic, and others, who likely require Pfizer due to age or otherwise, to UHCW)              </w:t>
                              </w:r>
                            </w:p>
                            <w:p w14:paraId="16AE03C1" w14:textId="77777777" w:rsidR="00D820F1" w:rsidRPr="00D820F1" w:rsidRDefault="00D820F1" w:rsidP="00D820F1">
                              <w:pPr>
                                <w:numPr>
                                  <w:ilvl w:val="0"/>
                                  <w:numId w:val="1"/>
                                </w:num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Reviewed by UHCW DCMO to decide whether the patient is fine to proceed under nurse protocol, or whether they require a prescription and medical supervision whilst the vaccine is administered and during the wait period</w:t>
                              </w:r>
                            </w:p>
                            <w:p w14:paraId="2CD2D22A"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2ED560F0"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COVID-19 Encouraging Vaccinations Arts Project</w:t>
                              </w:r>
                            </w:p>
                            <w:p w14:paraId="4AF49C32"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b/>
                                  <w:bCs/>
                                  <w:color w:val="231F20"/>
                                  <w:sz w:val="21"/>
                                  <w:szCs w:val="21"/>
                                  <w:lang w:eastAsia="en-GB"/>
                                </w:rPr>
                                <w:t>On behalf of Warwickshire County Council</w:t>
                              </w:r>
                            </w:p>
                            <w:p w14:paraId="25190F2B"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4D67B8C4"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Please see the </w:t>
                              </w:r>
                              <w:hyperlink r:id="rId13" w:history="1">
                                <w:r w:rsidRPr="00D820F1">
                                  <w:rPr>
                                    <w:rFonts w:ascii="Arial" w:eastAsia="Times New Roman" w:hAnsi="Arial" w:cs="Arial"/>
                                    <w:color w:val="00B0F0"/>
                                    <w:sz w:val="21"/>
                                    <w:szCs w:val="21"/>
                                    <w:u w:val="single"/>
                                    <w:lang w:eastAsia="en-GB"/>
                                  </w:rPr>
                                  <w:t>attached update</w:t>
                                </w:r>
                              </w:hyperlink>
                              <w:r w:rsidRPr="00D820F1">
                                <w:rPr>
                                  <w:rFonts w:ascii="Arial" w:eastAsia="Times New Roman" w:hAnsi="Arial" w:cs="Arial"/>
                                  <w:color w:val="231F20"/>
                                  <w:sz w:val="21"/>
                                  <w:szCs w:val="21"/>
                                  <w:lang w:eastAsia="en-GB"/>
                                </w:rPr>
                                <w:t> on the vaccine arts project as provided by Jennifer Robinson.</w:t>
                              </w:r>
                            </w:p>
                            <w:p w14:paraId="1F28105F" w14:textId="77777777" w:rsidR="00D820F1" w:rsidRPr="00D820F1" w:rsidRDefault="00D820F1" w:rsidP="00D820F1">
                              <w:pPr>
                                <w:numPr>
                                  <w:ilvl w:val="0"/>
                                  <w:numId w:val="2"/>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So far 5 of the 7 artists have shared their finished works with us.</w:t>
                              </w:r>
                            </w:p>
                            <w:p w14:paraId="5F08C5D5" w14:textId="77777777" w:rsidR="00D820F1" w:rsidRPr="00D820F1" w:rsidRDefault="00D820F1" w:rsidP="00D820F1">
                              <w:pPr>
                                <w:numPr>
                                  <w:ilvl w:val="0"/>
                                  <w:numId w:val="2"/>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To date we have created social media content (which has started going out on WCC’s channels from this week)</w:t>
                              </w:r>
                            </w:p>
                            <w:p w14:paraId="6E9A547E" w14:textId="77777777" w:rsidR="00D820F1" w:rsidRPr="00D820F1" w:rsidRDefault="00D820F1" w:rsidP="00D820F1">
                              <w:pPr>
                                <w:numPr>
                                  <w:ilvl w:val="0"/>
                                  <w:numId w:val="2"/>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An overview of all the projects has been created along with suggested social media to share each project</w:t>
                              </w:r>
                            </w:p>
                            <w:p w14:paraId="31A856FE" w14:textId="77777777" w:rsidR="00D820F1" w:rsidRPr="00D820F1" w:rsidRDefault="00D820F1" w:rsidP="00D820F1">
                              <w:pPr>
                                <w:numPr>
                                  <w:ilvl w:val="0"/>
                                  <w:numId w:val="2"/>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This has also been shared with Public Health and community engagement colleagues for further sharing, along with our external health partners at CCG, </w:t>
                              </w:r>
                              <w:proofErr w:type="gramStart"/>
                              <w:r w:rsidRPr="00D820F1">
                                <w:rPr>
                                  <w:rFonts w:ascii="Arial" w:eastAsia="Times New Roman" w:hAnsi="Arial" w:cs="Arial"/>
                                  <w:color w:val="231F20"/>
                                  <w:sz w:val="21"/>
                                  <w:szCs w:val="21"/>
                                  <w:lang w:eastAsia="en-GB"/>
                                </w:rPr>
                                <w:t>NHS</w:t>
                              </w:r>
                              <w:proofErr w:type="gramEnd"/>
                              <w:r w:rsidRPr="00D820F1">
                                <w:rPr>
                                  <w:rFonts w:ascii="Arial" w:eastAsia="Times New Roman" w:hAnsi="Arial" w:cs="Arial"/>
                                  <w:color w:val="231F20"/>
                                  <w:sz w:val="21"/>
                                  <w:szCs w:val="21"/>
                                  <w:lang w:eastAsia="en-GB"/>
                                </w:rPr>
                                <w:t xml:space="preserve"> and Trusts.</w:t>
                              </w:r>
                            </w:p>
                            <w:p w14:paraId="221E136F" w14:textId="77777777" w:rsidR="00D820F1" w:rsidRPr="00D820F1" w:rsidRDefault="00D820F1" w:rsidP="00D820F1">
                              <w:pPr>
                                <w:numPr>
                                  <w:ilvl w:val="0"/>
                                  <w:numId w:val="2"/>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The artwork has been shared in our community engagement pack</w:t>
                              </w:r>
                            </w:p>
                            <w:p w14:paraId="76DC55E6" w14:textId="77777777" w:rsidR="00D820F1" w:rsidRPr="00D820F1" w:rsidRDefault="00D820F1" w:rsidP="00D820F1">
                              <w:pPr>
                                <w:numPr>
                                  <w:ilvl w:val="0"/>
                                  <w:numId w:val="2"/>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Gayatri’s artwork should be showing up on bus rears around the county imminently, with other types of </w:t>
                              </w:r>
                              <w:proofErr w:type="gramStart"/>
                              <w:r w:rsidRPr="00D820F1">
                                <w:rPr>
                                  <w:rFonts w:ascii="Arial" w:eastAsia="Times New Roman" w:hAnsi="Arial" w:cs="Arial"/>
                                  <w:color w:val="231F20"/>
                                  <w:sz w:val="21"/>
                                  <w:szCs w:val="21"/>
                                  <w:lang w:eastAsia="en-GB"/>
                                </w:rPr>
                                <w:t>vehicle</w:t>
                              </w:r>
                              <w:proofErr w:type="gramEnd"/>
                              <w:r w:rsidRPr="00D820F1">
                                <w:rPr>
                                  <w:rFonts w:ascii="Arial" w:eastAsia="Times New Roman" w:hAnsi="Arial" w:cs="Arial"/>
                                  <w:color w:val="231F20"/>
                                  <w:sz w:val="21"/>
                                  <w:szCs w:val="21"/>
                                  <w:lang w:eastAsia="en-GB"/>
                                </w:rPr>
                                <w:t xml:space="preserve"> wraps to follow soon.</w:t>
                              </w:r>
                            </w:p>
                            <w:p w14:paraId="7DD84AD1" w14:textId="77777777" w:rsidR="00D820F1" w:rsidRPr="00D820F1" w:rsidRDefault="00D820F1" w:rsidP="00D820F1">
                              <w:pPr>
                                <w:numPr>
                                  <w:ilvl w:val="0"/>
                                  <w:numId w:val="2"/>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Michelle shared the comic strip artwork with regulatory services for suggested use on back of toilet doors in venues to target younger people.</w:t>
                              </w:r>
                            </w:p>
                            <w:p w14:paraId="6DBB3447" w14:textId="77777777" w:rsidR="00D820F1" w:rsidRPr="00D820F1" w:rsidRDefault="00D820F1" w:rsidP="00D820F1">
                              <w:pPr>
                                <w:numPr>
                                  <w:ilvl w:val="0"/>
                                  <w:numId w:val="2"/>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A news release, inclusion in WCC newsletters and internal WCC comms are to follow within the next week.                              </w:t>
                              </w:r>
                            </w:p>
                            <w:p w14:paraId="41D1677A"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197B8B83"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SMI Annual Physical Health Check Survey</w:t>
                              </w:r>
                            </w:p>
                            <w:p w14:paraId="33A3F26A"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Grapevine are looking into the barriers for people with severe mental health illness (SMI) for accessing health checks, Covid vaccinations and flu vaccinations.</w:t>
                              </w:r>
                            </w:p>
                            <w:p w14:paraId="33978D79"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581B20F0"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They need your help to promote </w:t>
                              </w:r>
                              <w:hyperlink r:id="rId14" w:history="1">
                                <w:r w:rsidRPr="00D820F1">
                                  <w:rPr>
                                    <w:rFonts w:ascii="Arial" w:eastAsia="Times New Roman" w:hAnsi="Arial" w:cs="Arial"/>
                                    <w:color w:val="00B0F0"/>
                                    <w:sz w:val="21"/>
                                    <w:szCs w:val="21"/>
                                    <w:u w:val="single"/>
                                    <w:lang w:eastAsia="en-GB"/>
                                  </w:rPr>
                                  <w:t>this survey.</w:t>
                                </w:r>
                              </w:hyperlink>
                              <w:r w:rsidRPr="00D820F1">
                                <w:rPr>
                                  <w:rFonts w:ascii="Arial" w:eastAsia="Times New Roman" w:hAnsi="Arial" w:cs="Arial"/>
                                  <w:color w:val="231F20"/>
                                  <w:sz w:val="21"/>
                                  <w:szCs w:val="21"/>
                                  <w:lang w:eastAsia="en-GB"/>
                                </w:rPr>
                                <w:t> to find out more information about how to make the annual physical health checks more accessible. </w:t>
                              </w:r>
                            </w:p>
                            <w:p w14:paraId="23CB8A0E"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lastRenderedPageBreak/>
                                <w:t>                  </w:t>
                              </w:r>
                            </w:p>
                            <w:p w14:paraId="527C0005"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The survey is for anyone aged 18 and older with a serious mental illness. It will help Grapevine to find out: </w:t>
                              </w:r>
                            </w:p>
                            <w:p w14:paraId="7A199DD9" w14:textId="77777777" w:rsidR="00D820F1" w:rsidRPr="00D820F1" w:rsidRDefault="00D820F1" w:rsidP="00D820F1">
                              <w:pPr>
                                <w:numPr>
                                  <w:ilvl w:val="0"/>
                                  <w:numId w:val="3"/>
                                </w:num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Whether patients have recently attended a physical health check.</w:t>
                              </w:r>
                            </w:p>
                            <w:p w14:paraId="43C98C76" w14:textId="77777777" w:rsidR="00D820F1" w:rsidRPr="00D820F1" w:rsidRDefault="00D820F1" w:rsidP="00D820F1">
                              <w:pPr>
                                <w:numPr>
                                  <w:ilvl w:val="0"/>
                                  <w:numId w:val="3"/>
                                </w:num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The barriers that stop them attending a physical health check.</w:t>
                              </w:r>
                            </w:p>
                            <w:p w14:paraId="261E63CF"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76E7C6FA"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Please find attached below promotional leaflets: </w:t>
                              </w:r>
                            </w:p>
                            <w:p w14:paraId="34C9494D"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290DD8C7" w14:textId="77777777" w:rsidR="00D820F1" w:rsidRPr="00D820F1" w:rsidRDefault="00D820F1" w:rsidP="00D820F1">
                              <w:pPr>
                                <w:numPr>
                                  <w:ilvl w:val="0"/>
                                  <w:numId w:val="4"/>
                                </w:numPr>
                                <w:spacing w:line="330" w:lineRule="atLeast"/>
                                <w:rPr>
                                  <w:rFonts w:ascii="Arial" w:eastAsia="Times New Roman" w:hAnsi="Arial" w:cs="Arial"/>
                                  <w:color w:val="231F20"/>
                                  <w:sz w:val="21"/>
                                  <w:szCs w:val="21"/>
                                  <w:lang w:eastAsia="en-GB"/>
                                </w:rPr>
                              </w:pPr>
                              <w:hyperlink r:id="rId15" w:history="1">
                                <w:r w:rsidRPr="00D820F1">
                                  <w:rPr>
                                    <w:rFonts w:ascii="Arial" w:eastAsia="Times New Roman" w:hAnsi="Arial" w:cs="Arial"/>
                                    <w:color w:val="00B0F0"/>
                                    <w:sz w:val="21"/>
                                    <w:szCs w:val="21"/>
                                    <w:u w:val="single"/>
                                    <w:lang w:eastAsia="en-GB"/>
                                  </w:rPr>
                                  <w:t>APHC A4 flyer</w:t>
                                </w:r>
                              </w:hyperlink>
                            </w:p>
                            <w:p w14:paraId="134220EA" w14:textId="77777777" w:rsidR="00D820F1" w:rsidRPr="00D820F1" w:rsidRDefault="00D820F1" w:rsidP="00D820F1">
                              <w:pPr>
                                <w:numPr>
                                  <w:ilvl w:val="0"/>
                                  <w:numId w:val="4"/>
                                </w:numPr>
                                <w:spacing w:line="330" w:lineRule="atLeast"/>
                                <w:rPr>
                                  <w:rFonts w:ascii="Arial" w:eastAsia="Times New Roman" w:hAnsi="Arial" w:cs="Arial"/>
                                  <w:color w:val="231F20"/>
                                  <w:sz w:val="21"/>
                                  <w:szCs w:val="21"/>
                                  <w:lang w:eastAsia="en-GB"/>
                                </w:rPr>
                              </w:pPr>
                              <w:hyperlink r:id="rId16" w:history="1">
                                <w:r w:rsidRPr="00D820F1">
                                  <w:rPr>
                                    <w:rFonts w:ascii="Arial" w:eastAsia="Times New Roman" w:hAnsi="Arial" w:cs="Arial"/>
                                    <w:color w:val="00B0F0"/>
                                    <w:sz w:val="21"/>
                                    <w:szCs w:val="21"/>
                                    <w:u w:val="single"/>
                                    <w:lang w:eastAsia="en-GB"/>
                                  </w:rPr>
                                  <w:t>APHC A5 flyer</w:t>
                                </w:r>
                              </w:hyperlink>
                              <w:r w:rsidRPr="00D820F1">
                                <w:rPr>
                                  <w:rFonts w:ascii="Arial" w:eastAsia="Times New Roman" w:hAnsi="Arial" w:cs="Arial"/>
                                  <w:color w:val="231F20"/>
                                  <w:sz w:val="21"/>
                                  <w:szCs w:val="21"/>
                                  <w:lang w:eastAsia="en-GB"/>
                                </w:rPr>
                                <w:t>      </w:t>
                              </w:r>
                            </w:p>
                            <w:p w14:paraId="6AF56395"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62FA3C45"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Extension of temporary changes to GP Contract under the pandemic regulations</w:t>
                              </w:r>
                            </w:p>
                            <w:p w14:paraId="34E707B2" w14:textId="77777777" w:rsidR="00D820F1" w:rsidRPr="00D820F1" w:rsidRDefault="00D820F1" w:rsidP="00D820F1">
                              <w:pPr>
                                <w:spacing w:after="160" w:line="22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The following temporary changes to the GP Contract in England will continue under the pandemic regulations until </w:t>
                              </w:r>
                              <w:r w:rsidRPr="00D820F1">
                                <w:rPr>
                                  <w:rFonts w:ascii="Arial" w:eastAsia="Times New Roman" w:hAnsi="Arial" w:cs="Arial"/>
                                  <w:b/>
                                  <w:bCs/>
                                  <w:color w:val="231F20"/>
                                  <w:sz w:val="21"/>
                                  <w:szCs w:val="21"/>
                                  <w:lang w:eastAsia="en-GB"/>
                                </w:rPr>
                                <w:t>30 September 2021:</w:t>
                              </w:r>
                            </w:p>
                            <w:p w14:paraId="1E1F0F55" w14:textId="77777777" w:rsidR="00D820F1" w:rsidRPr="00D820F1" w:rsidRDefault="00D820F1" w:rsidP="00D820F1">
                              <w:pPr>
                                <w:numPr>
                                  <w:ilvl w:val="0"/>
                                  <w:numId w:val="5"/>
                                </w:numPr>
                                <w:spacing w:after="160" w:line="22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A suspension of the requirement that practices report to commissioners about the Friends and Family Test returns.</w:t>
                              </w:r>
                            </w:p>
                            <w:p w14:paraId="289BF74A" w14:textId="77777777" w:rsidR="00D820F1" w:rsidRPr="00D820F1" w:rsidRDefault="00D820F1" w:rsidP="00D820F1">
                              <w:pPr>
                                <w:numPr>
                                  <w:ilvl w:val="0"/>
                                  <w:numId w:val="5"/>
                                </w:numPr>
                                <w:spacing w:after="160" w:line="22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A temporary suspension of the requirement for individual patient consent in certain circumstances, </w:t>
                              </w:r>
                              <w:proofErr w:type="gramStart"/>
                              <w:r w:rsidRPr="00D820F1">
                                <w:rPr>
                                  <w:rFonts w:ascii="Arial" w:eastAsia="Times New Roman" w:hAnsi="Arial" w:cs="Arial"/>
                                  <w:color w:val="231F20"/>
                                  <w:sz w:val="21"/>
                                  <w:szCs w:val="21"/>
                                  <w:lang w:eastAsia="en-GB"/>
                                </w:rPr>
                                <w:t>in order to</w:t>
                              </w:r>
                              <w:proofErr w:type="gramEnd"/>
                              <w:r w:rsidRPr="00D820F1">
                                <w:rPr>
                                  <w:rFonts w:ascii="Arial" w:eastAsia="Times New Roman" w:hAnsi="Arial" w:cs="Arial"/>
                                  <w:color w:val="231F20"/>
                                  <w:sz w:val="21"/>
                                  <w:szCs w:val="21"/>
                                  <w:lang w:eastAsia="en-GB"/>
                                </w:rPr>
                                <w:t xml:space="preserve"> encourage increased use of electronic repeat dispensing (</w:t>
                              </w:r>
                              <w:proofErr w:type="spellStart"/>
                              <w:r w:rsidRPr="00D820F1">
                                <w:rPr>
                                  <w:rFonts w:ascii="Arial" w:eastAsia="Times New Roman" w:hAnsi="Arial" w:cs="Arial"/>
                                  <w:color w:val="231F20"/>
                                  <w:sz w:val="21"/>
                                  <w:szCs w:val="21"/>
                                  <w:lang w:eastAsia="en-GB"/>
                                </w:rPr>
                                <w:t>eRD</w:t>
                              </w:r>
                              <w:proofErr w:type="spellEnd"/>
                              <w:r w:rsidRPr="00D820F1">
                                <w:rPr>
                                  <w:rFonts w:ascii="Arial" w:eastAsia="Times New Roman" w:hAnsi="Arial" w:cs="Arial"/>
                                  <w:color w:val="231F20"/>
                                  <w:sz w:val="21"/>
                                  <w:szCs w:val="21"/>
                                  <w:lang w:eastAsia="en-GB"/>
                                </w:rPr>
                                <w:t>).   </w:t>
                              </w:r>
                            </w:p>
                            <w:p w14:paraId="026A8955" w14:textId="77777777" w:rsidR="00D820F1" w:rsidRPr="00D820F1" w:rsidRDefault="00D820F1" w:rsidP="00D820F1">
                              <w:pPr>
                                <w:numPr>
                                  <w:ilvl w:val="0"/>
                                  <w:numId w:val="5"/>
                                </w:numPr>
                                <w:spacing w:after="160" w:line="22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A continuation of the temporary increase in the number of appointment slots that practices make available for direct booking by 111 up to 1 slot per 500 patients per day.  These slots continue not to be appointments in the traditional sense, but practices should clinically review patient referred by 111 and contact the patient to arrange appropriate follow-up. Practices should make slots available in line with demand, and for many practices this will be fewer than 1 slot per 500 patients per day.</w:t>
                              </w:r>
                            </w:p>
                            <w:p w14:paraId="4C23453D" w14:textId="77777777" w:rsidR="00D820F1" w:rsidRPr="00D820F1" w:rsidRDefault="00D820F1" w:rsidP="00D820F1">
                              <w:pPr>
                                <w:spacing w:line="315" w:lineRule="atLeast"/>
                                <w:rPr>
                                  <w:rFonts w:ascii="Arial" w:eastAsia="Times New Roman" w:hAnsi="Arial" w:cs="Arial"/>
                                  <w:color w:val="231F20"/>
                                  <w:sz w:val="21"/>
                                  <w:szCs w:val="21"/>
                                  <w:lang w:eastAsia="en-GB"/>
                                </w:rPr>
                              </w:pPr>
                              <w:proofErr w:type="spellStart"/>
                              <w:r w:rsidRPr="00D820F1">
                                <w:rPr>
                                  <w:rFonts w:ascii="Arial" w:eastAsia="Times New Roman" w:hAnsi="Arial" w:cs="Arial"/>
                                  <w:b/>
                                  <w:bCs/>
                                  <w:color w:val="00B0F0"/>
                                  <w:lang w:eastAsia="en-GB"/>
                                </w:rPr>
                                <w:t>iPlato</w:t>
                              </w:r>
                              <w:proofErr w:type="spellEnd"/>
                              <w:r w:rsidRPr="00D820F1">
                                <w:rPr>
                                  <w:rFonts w:ascii="Arial" w:eastAsia="Times New Roman" w:hAnsi="Arial" w:cs="Arial"/>
                                  <w:b/>
                                  <w:bCs/>
                                  <w:color w:val="00B0F0"/>
                                  <w:lang w:eastAsia="en-GB"/>
                                </w:rPr>
                                <w:t xml:space="preserve"> Decommission Statement</w:t>
                              </w:r>
                            </w:p>
                            <w:p w14:paraId="00241A52"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Following the introduction of </w:t>
                              </w:r>
                              <w:proofErr w:type="spellStart"/>
                              <w:r w:rsidRPr="00D820F1">
                                <w:rPr>
                                  <w:rFonts w:ascii="Arial" w:eastAsia="Times New Roman" w:hAnsi="Arial" w:cs="Arial"/>
                                  <w:color w:val="231F20"/>
                                  <w:sz w:val="21"/>
                                  <w:szCs w:val="21"/>
                                  <w:lang w:eastAsia="en-GB"/>
                                </w:rPr>
                                <w:t>accuRx</w:t>
                              </w:r>
                              <w:proofErr w:type="spellEnd"/>
                              <w:r w:rsidRPr="00D820F1">
                                <w:rPr>
                                  <w:rFonts w:ascii="Arial" w:eastAsia="Times New Roman" w:hAnsi="Arial" w:cs="Arial"/>
                                  <w:color w:val="231F20"/>
                                  <w:sz w:val="21"/>
                                  <w:szCs w:val="21"/>
                                  <w:lang w:eastAsia="en-GB"/>
                                </w:rPr>
                                <w:t xml:space="preserve"> PLUS Batch Messaging in May this year, the </w:t>
                              </w:r>
                              <w:proofErr w:type="spellStart"/>
                              <w:r w:rsidRPr="00D820F1">
                                <w:rPr>
                                  <w:rFonts w:ascii="Arial" w:eastAsia="Times New Roman" w:hAnsi="Arial" w:cs="Arial"/>
                                  <w:color w:val="231F20"/>
                                  <w:sz w:val="21"/>
                                  <w:szCs w:val="21"/>
                                  <w:lang w:eastAsia="en-GB"/>
                                </w:rPr>
                                <w:t>iPlato</w:t>
                              </w:r>
                              <w:proofErr w:type="spellEnd"/>
                              <w:r w:rsidRPr="00D820F1">
                                <w:rPr>
                                  <w:rFonts w:ascii="Arial" w:eastAsia="Times New Roman" w:hAnsi="Arial" w:cs="Arial"/>
                                  <w:color w:val="231F20"/>
                                  <w:sz w:val="21"/>
                                  <w:szCs w:val="21"/>
                                  <w:lang w:eastAsia="en-GB"/>
                                </w:rPr>
                                <w:t xml:space="preserve"> Service will now be decommissioned on the </w:t>
                              </w:r>
                              <w:proofErr w:type="gramStart"/>
                              <w:r w:rsidRPr="00D820F1">
                                <w:rPr>
                                  <w:rFonts w:ascii="Arial" w:eastAsia="Times New Roman" w:hAnsi="Arial" w:cs="Arial"/>
                                  <w:color w:val="231F20"/>
                                  <w:sz w:val="21"/>
                                  <w:szCs w:val="21"/>
                                  <w:lang w:eastAsia="en-GB"/>
                                </w:rPr>
                                <w:t>31st</w:t>
                              </w:r>
                              <w:proofErr w:type="gramEnd"/>
                              <w:r w:rsidRPr="00D820F1">
                                <w:rPr>
                                  <w:rFonts w:ascii="Arial" w:eastAsia="Times New Roman" w:hAnsi="Arial" w:cs="Arial"/>
                                  <w:color w:val="231F20"/>
                                  <w:sz w:val="21"/>
                                  <w:szCs w:val="21"/>
                                  <w:lang w:eastAsia="en-GB"/>
                                </w:rPr>
                                <w:t xml:space="preserve"> July 2021. The free </w:t>
                              </w:r>
                              <w:proofErr w:type="spellStart"/>
                              <w:r w:rsidRPr="00D820F1">
                                <w:rPr>
                                  <w:rFonts w:ascii="Arial" w:eastAsia="Times New Roman" w:hAnsi="Arial" w:cs="Arial"/>
                                  <w:color w:val="231F20"/>
                                  <w:sz w:val="21"/>
                                  <w:szCs w:val="21"/>
                                  <w:lang w:eastAsia="en-GB"/>
                                </w:rPr>
                                <w:t>myGP</w:t>
                              </w:r>
                              <w:proofErr w:type="spellEnd"/>
                              <w:r w:rsidRPr="00D820F1">
                                <w:rPr>
                                  <w:rFonts w:ascii="Arial" w:eastAsia="Times New Roman" w:hAnsi="Arial" w:cs="Arial"/>
                                  <w:color w:val="231F20"/>
                                  <w:sz w:val="21"/>
                                  <w:szCs w:val="21"/>
                                  <w:lang w:eastAsia="en-GB"/>
                                </w:rPr>
                                <w:t xml:space="preserve"> app will remain available for </w:t>
                              </w:r>
                              <w:proofErr w:type="gramStart"/>
                              <w:r w:rsidRPr="00D820F1">
                                <w:rPr>
                                  <w:rFonts w:ascii="Arial" w:eastAsia="Times New Roman" w:hAnsi="Arial" w:cs="Arial"/>
                                  <w:color w:val="231F20"/>
                                  <w:sz w:val="21"/>
                                  <w:szCs w:val="21"/>
                                  <w:lang w:eastAsia="en-GB"/>
                                </w:rPr>
                                <w:t>Patients</w:t>
                              </w:r>
                              <w:proofErr w:type="gramEnd"/>
                              <w:r w:rsidRPr="00D820F1">
                                <w:rPr>
                                  <w:rFonts w:ascii="Arial" w:eastAsia="Times New Roman" w:hAnsi="Arial" w:cs="Arial"/>
                                  <w:color w:val="231F20"/>
                                  <w:sz w:val="21"/>
                                  <w:szCs w:val="21"/>
                                  <w:lang w:eastAsia="en-GB"/>
                                </w:rPr>
                                <w:t>.</w:t>
                              </w:r>
                            </w:p>
                            <w:p w14:paraId="04126827"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513241A9"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Guidance and Training articles on </w:t>
                              </w:r>
                              <w:proofErr w:type="spellStart"/>
                              <w:r w:rsidRPr="00D820F1">
                                <w:rPr>
                                  <w:rFonts w:ascii="Arial" w:eastAsia="Times New Roman" w:hAnsi="Arial" w:cs="Arial"/>
                                  <w:color w:val="231F20"/>
                                  <w:sz w:val="21"/>
                                  <w:szCs w:val="21"/>
                                  <w:lang w:eastAsia="en-GB"/>
                                </w:rPr>
                                <w:t>accuRx</w:t>
                              </w:r>
                              <w:proofErr w:type="spellEnd"/>
                              <w:r w:rsidRPr="00D820F1">
                                <w:rPr>
                                  <w:rFonts w:ascii="Arial" w:eastAsia="Times New Roman" w:hAnsi="Arial" w:cs="Arial"/>
                                  <w:color w:val="231F20"/>
                                  <w:sz w:val="21"/>
                                  <w:szCs w:val="21"/>
                                  <w:lang w:eastAsia="en-GB"/>
                                </w:rPr>
                                <w:t xml:space="preserve"> PLUS Batch Messaging and Appointment Reminders can be found </w:t>
                              </w:r>
                              <w:proofErr w:type="spellStart"/>
                              <w:r w:rsidRPr="00D820F1">
                                <w:rPr>
                                  <w:rFonts w:ascii="Arial" w:eastAsia="Times New Roman" w:hAnsi="Arial" w:cs="Arial"/>
                                  <w:color w:val="231F20"/>
                                  <w:sz w:val="21"/>
                                  <w:szCs w:val="21"/>
                                  <w:lang w:eastAsia="en-GB"/>
                                </w:rPr>
                                <w:t>here:</w:t>
                              </w:r>
                              <w:hyperlink r:id="rId17" w:history="1">
                                <w:r w:rsidRPr="00D820F1">
                                  <w:rPr>
                                    <w:rFonts w:ascii="Arial" w:eastAsia="Times New Roman" w:hAnsi="Arial" w:cs="Arial"/>
                                    <w:color w:val="0000FF"/>
                                    <w:sz w:val="21"/>
                                    <w:szCs w:val="21"/>
                                    <w:u w:val="single"/>
                                    <w:lang w:eastAsia="en-GB"/>
                                  </w:rPr>
                                  <w:t>Batch</w:t>
                                </w:r>
                                <w:proofErr w:type="spellEnd"/>
                                <w:r w:rsidRPr="00D820F1">
                                  <w:rPr>
                                    <w:rFonts w:ascii="Arial" w:eastAsia="Times New Roman" w:hAnsi="Arial" w:cs="Arial"/>
                                    <w:color w:val="0000FF"/>
                                    <w:sz w:val="21"/>
                                    <w:szCs w:val="21"/>
                                    <w:u w:val="single"/>
                                    <w:lang w:eastAsia="en-GB"/>
                                  </w:rPr>
                                  <w:t xml:space="preserve"> Messaging &amp; Appointment Reminders Resource Centre | </w:t>
                                </w:r>
                                <w:proofErr w:type="spellStart"/>
                                <w:r w:rsidRPr="00D820F1">
                                  <w:rPr>
                                    <w:rFonts w:ascii="Arial" w:eastAsia="Times New Roman" w:hAnsi="Arial" w:cs="Arial"/>
                                    <w:color w:val="0000FF"/>
                                    <w:sz w:val="21"/>
                                    <w:szCs w:val="21"/>
                                    <w:u w:val="single"/>
                                    <w:lang w:eastAsia="en-GB"/>
                                  </w:rPr>
                                  <w:t>accuRx</w:t>
                                </w:r>
                                <w:proofErr w:type="spellEnd"/>
                                <w:r w:rsidRPr="00D820F1">
                                  <w:rPr>
                                    <w:rFonts w:ascii="Arial" w:eastAsia="Times New Roman" w:hAnsi="Arial" w:cs="Arial"/>
                                    <w:color w:val="0000FF"/>
                                    <w:sz w:val="21"/>
                                    <w:szCs w:val="21"/>
                                    <w:u w:val="single"/>
                                    <w:lang w:eastAsia="en-GB"/>
                                  </w:rPr>
                                  <w:t xml:space="preserve"> Help </w:t>
                                </w:r>
                                <w:proofErr w:type="spellStart"/>
                                <w:r w:rsidRPr="00D820F1">
                                  <w:rPr>
                                    <w:rFonts w:ascii="Arial" w:eastAsia="Times New Roman" w:hAnsi="Arial" w:cs="Arial"/>
                                    <w:color w:val="0000FF"/>
                                    <w:sz w:val="21"/>
                                    <w:szCs w:val="21"/>
                                    <w:u w:val="single"/>
                                    <w:lang w:eastAsia="en-GB"/>
                                  </w:rPr>
                                  <w:t>Center</w:t>
                                </w:r>
                                <w:proofErr w:type="spellEnd"/>
                              </w:hyperlink>
                            </w:p>
                            <w:p w14:paraId="100DE007"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7F5821E3"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For any queries, please contact:</w:t>
                              </w:r>
                            </w:p>
                            <w:p w14:paraId="73190E41"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Coventry, Bilal Tabassum, </w:t>
                              </w:r>
                              <w:hyperlink r:id="rId18" w:history="1">
                                <w:r w:rsidRPr="00D820F1">
                                  <w:rPr>
                                    <w:rFonts w:ascii="Arial" w:eastAsia="Times New Roman" w:hAnsi="Arial" w:cs="Arial"/>
                                    <w:color w:val="0000FF"/>
                                    <w:sz w:val="21"/>
                                    <w:szCs w:val="21"/>
                                    <w:u w:val="single"/>
                                    <w:lang w:eastAsia="en-GB"/>
                                  </w:rPr>
                                  <w:t>bilal.tabassum@nhs.net</w:t>
                                </w:r>
                              </w:hyperlink>
                            </w:p>
                            <w:p w14:paraId="2344B925"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Warks North, Tom Sugarman </w:t>
                              </w:r>
                              <w:hyperlink r:id="rId19" w:history="1">
                                <w:r w:rsidRPr="00D820F1">
                                  <w:rPr>
                                    <w:rFonts w:ascii="Arial" w:eastAsia="Times New Roman" w:hAnsi="Arial" w:cs="Arial"/>
                                    <w:color w:val="0000FF"/>
                                    <w:sz w:val="21"/>
                                    <w:szCs w:val="21"/>
                                    <w:u w:val="single"/>
                                    <w:lang w:eastAsia="en-GB"/>
                                  </w:rPr>
                                  <w:t>t.sugarman@nhs.net</w:t>
                                </w:r>
                              </w:hyperlink>
                            </w:p>
                            <w:p w14:paraId="1E7F78B7"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           Rugby, </w:t>
                              </w:r>
                              <w:proofErr w:type="spellStart"/>
                              <w:r w:rsidRPr="00D820F1">
                                <w:rPr>
                                  <w:rFonts w:ascii="Arial" w:eastAsia="Times New Roman" w:hAnsi="Arial" w:cs="Arial"/>
                                  <w:color w:val="231F20"/>
                                  <w:sz w:val="21"/>
                                  <w:szCs w:val="21"/>
                                  <w:lang w:eastAsia="en-GB"/>
                                </w:rPr>
                                <w:t>Toyosi</w:t>
                              </w:r>
                              <w:proofErr w:type="spellEnd"/>
                              <w:r w:rsidRPr="00D820F1">
                                <w:rPr>
                                  <w:rFonts w:ascii="Arial" w:eastAsia="Times New Roman" w:hAnsi="Arial" w:cs="Arial"/>
                                  <w:color w:val="231F20"/>
                                  <w:sz w:val="21"/>
                                  <w:szCs w:val="21"/>
                                  <w:lang w:eastAsia="en-GB"/>
                                </w:rPr>
                                <w:t xml:space="preserve"> </w:t>
                              </w:r>
                              <w:proofErr w:type="spellStart"/>
                              <w:r w:rsidRPr="00D820F1">
                                <w:rPr>
                                  <w:rFonts w:ascii="Arial" w:eastAsia="Times New Roman" w:hAnsi="Arial" w:cs="Arial"/>
                                  <w:color w:val="231F20"/>
                                  <w:sz w:val="21"/>
                                  <w:szCs w:val="21"/>
                                  <w:lang w:eastAsia="en-GB"/>
                                </w:rPr>
                                <w:t>Durowoju</w:t>
                              </w:r>
                              <w:proofErr w:type="spellEnd"/>
                              <w:r w:rsidRPr="00D820F1">
                                <w:rPr>
                                  <w:rFonts w:ascii="Arial" w:eastAsia="Times New Roman" w:hAnsi="Arial" w:cs="Arial"/>
                                  <w:color w:val="231F20"/>
                                  <w:sz w:val="21"/>
                                  <w:szCs w:val="21"/>
                                  <w:lang w:eastAsia="en-GB"/>
                                </w:rPr>
                                <w:t>, </w:t>
                              </w:r>
                              <w:hyperlink r:id="rId20" w:history="1">
                                <w:r w:rsidRPr="00D820F1">
                                  <w:rPr>
                                    <w:rFonts w:ascii="Arial" w:eastAsia="Times New Roman" w:hAnsi="Arial" w:cs="Arial"/>
                                    <w:color w:val="0000FF"/>
                                    <w:sz w:val="21"/>
                                    <w:szCs w:val="21"/>
                                    <w:u w:val="single"/>
                                    <w:lang w:eastAsia="en-GB"/>
                                  </w:rPr>
                                  <w:t>toyosi.durowoju@nhs.net</w:t>
                                </w:r>
                              </w:hyperlink>
                            </w:p>
                            <w:p w14:paraId="1B46C7C5" w14:textId="77777777" w:rsidR="00D820F1" w:rsidRPr="00D820F1" w:rsidRDefault="00D820F1" w:rsidP="00D820F1">
                              <w:pPr>
                                <w:spacing w:after="160" w:line="225" w:lineRule="atLeast"/>
                                <w:rPr>
                                  <w:rFonts w:ascii="Arial" w:eastAsia="Times New Roman" w:hAnsi="Arial" w:cs="Arial"/>
                                  <w:color w:val="231F20"/>
                                  <w:sz w:val="21"/>
                                  <w:szCs w:val="21"/>
                                  <w:lang w:eastAsia="en-GB"/>
                                </w:rPr>
                              </w:pPr>
                            </w:p>
                            <w:p w14:paraId="056A8864"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lastRenderedPageBreak/>
                                <w:t>NHS Diabetes Prevention Programme</w:t>
                              </w:r>
                            </w:p>
                            <w:p w14:paraId="62FF242A" w14:textId="77777777" w:rsidR="00D820F1" w:rsidRPr="00D820F1" w:rsidRDefault="00D820F1" w:rsidP="00D820F1">
                              <w:pPr>
                                <w:spacing w:after="160" w:line="22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Please see details below with regards to a revised process for referring those over 80 years of age to the NHS Diabetes Prevention Programme.</w:t>
                              </w:r>
                            </w:p>
                            <w:p w14:paraId="711B562B" w14:textId="77777777" w:rsidR="00D820F1" w:rsidRPr="00D820F1" w:rsidRDefault="00D820F1" w:rsidP="00D820F1">
                              <w:pPr>
                                <w:spacing w:after="160" w:line="22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In advance of procurement of Framework 3 of the NHS DPP, entry requirements for the programme have been reviewed.  The process for referring people aged over 80 years is being updated to support appropriate consideration of the risks and benefits of referral to a programme likely to result in weight loss. This aligns with processes for the new NHS digital weight management service. There continues to be no age limit for the programme.</w:t>
                              </w:r>
                            </w:p>
                            <w:p w14:paraId="40C59393" w14:textId="77777777" w:rsidR="00D820F1" w:rsidRPr="00D820F1" w:rsidRDefault="00D820F1" w:rsidP="00D820F1">
                              <w:pPr>
                                <w:spacing w:after="160" w:line="22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Referral forms are currently being amended to allow referrers to provide written confirmation to their NHS DPP provider that they consider the benefits of the programme to outweigh potential risks associated with weight loss for the individual. Completion of this section will only be necessary for referrals of individuals aged over 80 years.</w:t>
                              </w:r>
                            </w:p>
                            <w:p w14:paraId="76BB543A" w14:textId="77777777" w:rsidR="00D820F1" w:rsidRPr="00D820F1" w:rsidRDefault="00D820F1" w:rsidP="00D820F1">
                              <w:pPr>
                                <w:spacing w:after="160" w:line="22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For people already on the programme or currently paused or deferred, no retrospective confirmation from General Practice will be required. Providers will be reminded to ensure that goal setting, particularly in relation to weight loss in participants aged over 80 years, is appropriate to an individual’s circumstances.</w:t>
                              </w:r>
                            </w:p>
                            <w:p w14:paraId="0B9B2F82"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Consultant Connect – GP Feedback on UHCW Cardiology A&amp;G Pilot</w:t>
                              </w:r>
                            </w:p>
                            <w:p w14:paraId="5B7A3A35"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We are pleased to share some GP feedback on the UHCW Cardiology pilot, please see the </w:t>
                              </w:r>
                              <w:hyperlink r:id="rId21" w:history="1">
                                <w:r w:rsidRPr="00D820F1">
                                  <w:rPr>
                                    <w:rFonts w:ascii="Arial" w:eastAsia="Times New Roman" w:hAnsi="Arial" w:cs="Arial"/>
                                    <w:color w:val="00B0F0"/>
                                    <w:sz w:val="21"/>
                                    <w:szCs w:val="21"/>
                                    <w:u w:val="single"/>
                                    <w:lang w:eastAsia="en-GB"/>
                                  </w:rPr>
                                  <w:t>attached</w:t>
                                </w:r>
                              </w:hyperlink>
                              <w:r w:rsidRPr="00D820F1">
                                <w:rPr>
                                  <w:rFonts w:ascii="Arial" w:eastAsia="Times New Roman" w:hAnsi="Arial" w:cs="Arial"/>
                                  <w:color w:val="231F20"/>
                                  <w:sz w:val="21"/>
                                  <w:szCs w:val="21"/>
                                  <w:lang w:eastAsia="en-GB"/>
                                </w:rPr>
                                <w:t> to see the GP’s experience of using the service. </w:t>
                              </w:r>
                            </w:p>
                            <w:p w14:paraId="7B17F4FE" w14:textId="77777777" w:rsidR="00D820F1" w:rsidRPr="00D820F1" w:rsidRDefault="00D820F1" w:rsidP="00D820F1">
                              <w:pPr>
                                <w:spacing w:line="315" w:lineRule="atLeast"/>
                                <w:rPr>
                                  <w:rFonts w:ascii="Arial" w:eastAsia="Times New Roman" w:hAnsi="Arial" w:cs="Arial"/>
                                  <w:color w:val="231F20"/>
                                  <w:sz w:val="21"/>
                                  <w:szCs w:val="21"/>
                                  <w:lang w:eastAsia="en-GB"/>
                                </w:rPr>
                              </w:pPr>
                            </w:p>
                            <w:p w14:paraId="611EAA22"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xml:space="preserve">If you have any questions or want a dedicated training session on how to use the service then please contact your Account Manager Joanne </w:t>
                              </w:r>
                              <w:proofErr w:type="spellStart"/>
                              <w:proofErr w:type="gramStart"/>
                              <w:r w:rsidRPr="00D820F1">
                                <w:rPr>
                                  <w:rFonts w:ascii="Arial" w:eastAsia="Times New Roman" w:hAnsi="Arial" w:cs="Arial"/>
                                  <w:color w:val="231F20"/>
                                  <w:sz w:val="21"/>
                                  <w:szCs w:val="21"/>
                                  <w:lang w:eastAsia="en-GB"/>
                                </w:rPr>
                                <w:t>Hardway</w:t>
                              </w:r>
                              <w:proofErr w:type="spellEnd"/>
                              <w:r w:rsidRPr="00D820F1">
                                <w:rPr>
                                  <w:rFonts w:ascii="Arial" w:eastAsia="Times New Roman" w:hAnsi="Arial" w:cs="Arial"/>
                                  <w:color w:val="231F20"/>
                                  <w:sz w:val="21"/>
                                  <w:szCs w:val="21"/>
                                  <w:lang w:eastAsia="en-GB"/>
                                </w:rPr>
                                <w:t>  (</w:t>
                              </w:r>
                              <w:proofErr w:type="gramEnd"/>
                              <w:r w:rsidRPr="00D820F1">
                                <w:rPr>
                                  <w:rFonts w:ascii="Arial" w:eastAsia="Times New Roman" w:hAnsi="Arial" w:cs="Arial"/>
                                  <w:color w:val="231F20"/>
                                  <w:sz w:val="21"/>
                                  <w:szCs w:val="21"/>
                                  <w:lang w:eastAsia="en-GB"/>
                                </w:rPr>
                                <w:fldChar w:fldCharType="begin"/>
                              </w:r>
                              <w:r w:rsidRPr="00D820F1">
                                <w:rPr>
                                  <w:rFonts w:ascii="Arial" w:eastAsia="Times New Roman" w:hAnsi="Arial" w:cs="Arial"/>
                                  <w:color w:val="231F20"/>
                                  <w:sz w:val="21"/>
                                  <w:szCs w:val="21"/>
                                  <w:lang w:eastAsia="en-GB"/>
                                </w:rPr>
                                <w:instrText xml:space="preserve"> HYPERLINK "mailto:joanne.hardway@consultantconnect.org.uk" </w:instrText>
                              </w:r>
                              <w:r w:rsidRPr="00D820F1">
                                <w:rPr>
                                  <w:rFonts w:ascii="Arial" w:eastAsia="Times New Roman" w:hAnsi="Arial" w:cs="Arial"/>
                                  <w:color w:val="231F20"/>
                                  <w:sz w:val="21"/>
                                  <w:szCs w:val="21"/>
                                  <w:lang w:eastAsia="en-GB"/>
                                </w:rPr>
                                <w:fldChar w:fldCharType="separate"/>
                              </w:r>
                              <w:r w:rsidRPr="00D820F1">
                                <w:rPr>
                                  <w:rFonts w:ascii="Arial" w:eastAsia="Times New Roman" w:hAnsi="Arial" w:cs="Arial"/>
                                  <w:color w:val="0000FF"/>
                                  <w:sz w:val="21"/>
                                  <w:szCs w:val="21"/>
                                  <w:u w:val="single"/>
                                  <w:lang w:eastAsia="en-GB"/>
                                </w:rPr>
                                <w:t>joanne.hardway@consultantconnect.org.uk</w:t>
                              </w:r>
                              <w:r w:rsidRPr="00D820F1">
                                <w:rPr>
                                  <w:rFonts w:ascii="Arial" w:eastAsia="Times New Roman" w:hAnsi="Arial" w:cs="Arial"/>
                                  <w:color w:val="231F20"/>
                                  <w:sz w:val="21"/>
                                  <w:szCs w:val="21"/>
                                  <w:lang w:eastAsia="en-GB"/>
                                </w:rPr>
                                <w:fldChar w:fldCharType="end"/>
                              </w:r>
                              <w:r w:rsidRPr="00D820F1">
                                <w:rPr>
                                  <w:rFonts w:ascii="Arial" w:eastAsia="Times New Roman" w:hAnsi="Arial" w:cs="Arial"/>
                                  <w:color w:val="231F20"/>
                                  <w:sz w:val="21"/>
                                  <w:szCs w:val="21"/>
                                  <w:lang w:eastAsia="en-GB"/>
                                </w:rPr>
                                <w:t>) </w:t>
                              </w:r>
                            </w:p>
                            <w:p w14:paraId="7071CFE9"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59421D9F"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PTSD Support for Community</w:t>
                              </w:r>
                            </w:p>
                            <w:p w14:paraId="58773FE4"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We have received notification that this service has recently redesigned their website with free resources and guides for people with PTSD should you wish to signpost; </w:t>
                              </w:r>
                              <w:hyperlink r:id="rId22" w:history="1">
                                <w:r w:rsidRPr="00D820F1">
                                  <w:rPr>
                                    <w:rFonts w:ascii="Arial" w:eastAsia="Times New Roman" w:hAnsi="Arial" w:cs="Arial"/>
                                    <w:color w:val="0000FF"/>
                                    <w:sz w:val="21"/>
                                    <w:szCs w:val="21"/>
                                    <w:u w:val="single"/>
                                    <w:lang w:eastAsia="en-GB"/>
                                  </w:rPr>
                                  <w:t>www.ptsdsupport.co.uk</w:t>
                                </w:r>
                              </w:hyperlink>
                              <w:r w:rsidRPr="00D820F1">
                                <w:rPr>
                                  <w:rFonts w:ascii="Arial" w:eastAsia="Times New Roman" w:hAnsi="Arial" w:cs="Arial"/>
                                  <w:color w:val="231F20"/>
                                  <w:sz w:val="21"/>
                                  <w:szCs w:val="21"/>
                                  <w:lang w:eastAsia="en-GB"/>
                                </w:rPr>
                                <w:t>        </w:t>
                              </w:r>
                            </w:p>
                            <w:p w14:paraId="71DAF394" w14:textId="77777777" w:rsidR="00D820F1" w:rsidRPr="00D820F1" w:rsidRDefault="00D820F1" w:rsidP="00D820F1">
                              <w:pPr>
                                <w:spacing w:line="315" w:lineRule="atLeast"/>
                                <w:rPr>
                                  <w:rFonts w:ascii="Arial" w:eastAsia="Times New Roman" w:hAnsi="Arial" w:cs="Arial"/>
                                  <w:color w:val="231F20"/>
                                  <w:sz w:val="21"/>
                                  <w:szCs w:val="21"/>
                                  <w:lang w:eastAsia="en-GB"/>
                                </w:rPr>
                              </w:pPr>
                            </w:p>
                            <w:p w14:paraId="77BF683A"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NICE guideline publication – Type 1 diabetes in adults: diagnosis and management</w:t>
                              </w:r>
                            </w:p>
                            <w:p w14:paraId="050E75D4"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This final guideline has now been published on the </w:t>
                              </w:r>
                              <w:hyperlink r:id="rId23" w:history="1">
                                <w:r w:rsidRPr="00D820F1">
                                  <w:rPr>
                                    <w:rFonts w:ascii="Arial" w:eastAsia="Times New Roman" w:hAnsi="Arial" w:cs="Arial"/>
                                    <w:color w:val="0563C1"/>
                                    <w:sz w:val="21"/>
                                    <w:szCs w:val="21"/>
                                    <w:u w:val="single"/>
                                    <w:lang w:eastAsia="en-GB"/>
                                  </w:rPr>
                                  <w:t>NICE website</w:t>
                                </w:r>
                              </w:hyperlink>
                              <w:r w:rsidRPr="00D820F1">
                                <w:rPr>
                                  <w:rFonts w:ascii="Arial" w:eastAsia="Times New Roman" w:hAnsi="Arial" w:cs="Arial"/>
                                  <w:color w:val="000000"/>
                                  <w:sz w:val="21"/>
                                  <w:szCs w:val="21"/>
                                  <w:lang w:eastAsia="en-GB"/>
                                </w:rPr>
                                <w:t>. Please note, this update is focused on the long-acting insulin recommendations only. Further updates will be published in due course.</w:t>
                              </w:r>
                            </w:p>
                            <w:p w14:paraId="16CB0A21" w14:textId="77777777" w:rsidR="00D820F1" w:rsidRPr="00D820F1" w:rsidRDefault="00D820F1" w:rsidP="00D820F1">
                              <w:pPr>
                                <w:spacing w:line="315" w:lineRule="atLeast"/>
                                <w:rPr>
                                  <w:rFonts w:ascii="Arial" w:eastAsia="Times New Roman" w:hAnsi="Arial" w:cs="Arial"/>
                                  <w:color w:val="231F20"/>
                                  <w:sz w:val="21"/>
                                  <w:szCs w:val="21"/>
                                  <w:lang w:eastAsia="en-GB"/>
                                </w:rPr>
                              </w:pPr>
                            </w:p>
                            <w:p w14:paraId="06504BBD"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You can also find the </w:t>
                              </w:r>
                              <w:hyperlink r:id="rId24" w:history="1">
                                <w:r w:rsidRPr="00D820F1">
                                  <w:rPr>
                                    <w:rFonts w:ascii="Arial" w:eastAsia="Times New Roman" w:hAnsi="Arial" w:cs="Arial"/>
                                    <w:color w:val="0563C1"/>
                                    <w:sz w:val="21"/>
                                    <w:szCs w:val="21"/>
                                    <w:u w:val="single"/>
                                    <w:lang w:eastAsia="en-GB"/>
                                  </w:rPr>
                                  <w:t>supporting evidence</w:t>
                                </w:r>
                              </w:hyperlink>
                              <w:r w:rsidRPr="00D820F1">
                                <w:rPr>
                                  <w:rFonts w:ascii="Arial" w:eastAsia="Times New Roman" w:hAnsi="Arial" w:cs="Arial"/>
                                  <w:color w:val="000000"/>
                                  <w:sz w:val="21"/>
                                  <w:szCs w:val="21"/>
                                  <w:lang w:eastAsia="en-GB"/>
                                </w:rPr>
                                <w:t>, </w:t>
                              </w:r>
                              <w:hyperlink r:id="rId25" w:history="1">
                                <w:r w:rsidRPr="00D820F1">
                                  <w:rPr>
                                    <w:rFonts w:ascii="Arial" w:eastAsia="Times New Roman" w:hAnsi="Arial" w:cs="Arial"/>
                                    <w:color w:val="0563C1"/>
                                    <w:sz w:val="21"/>
                                    <w:szCs w:val="21"/>
                                    <w:u w:val="single"/>
                                    <w:lang w:eastAsia="en-GB"/>
                                  </w:rPr>
                                  <w:t>tools and resources</w:t>
                                </w:r>
                              </w:hyperlink>
                              <w:r w:rsidRPr="00D820F1">
                                <w:rPr>
                                  <w:rFonts w:ascii="Arial" w:eastAsia="Times New Roman" w:hAnsi="Arial" w:cs="Arial"/>
                                  <w:color w:val="000000"/>
                                  <w:sz w:val="21"/>
                                  <w:szCs w:val="21"/>
                                  <w:lang w:eastAsia="en-GB"/>
                                </w:rPr>
                                <w:t> as well as all the </w:t>
                              </w:r>
                              <w:hyperlink r:id="rId26" w:history="1">
                                <w:r w:rsidRPr="00D820F1">
                                  <w:rPr>
                                    <w:rFonts w:ascii="Arial" w:eastAsia="Times New Roman" w:hAnsi="Arial" w:cs="Arial"/>
                                    <w:color w:val="0563C1"/>
                                    <w:sz w:val="21"/>
                                    <w:szCs w:val="21"/>
                                    <w:u w:val="single"/>
                                    <w:lang w:eastAsia="en-GB"/>
                                  </w:rPr>
                                  <w:t>stakeholder comments</w:t>
                                </w:r>
                              </w:hyperlink>
                              <w:r w:rsidRPr="00D820F1">
                                <w:rPr>
                                  <w:rFonts w:ascii="Arial" w:eastAsia="Times New Roman" w:hAnsi="Arial" w:cs="Arial"/>
                                  <w:color w:val="000000"/>
                                  <w:sz w:val="21"/>
                                  <w:szCs w:val="21"/>
                                  <w:lang w:eastAsia="en-GB"/>
                                </w:rPr>
                                <w:t> that we received during consultation and the responses to these comments. The comments were invaluable in helping us to develop and refine the guideline. We have also produced an </w:t>
                              </w:r>
                              <w:hyperlink r:id="rId27" w:history="1">
                                <w:r w:rsidRPr="00D820F1">
                                  <w:rPr>
                                    <w:rFonts w:ascii="Arial" w:eastAsia="Times New Roman" w:hAnsi="Arial" w:cs="Arial"/>
                                    <w:color w:val="0563C1"/>
                                    <w:sz w:val="21"/>
                                    <w:szCs w:val="21"/>
                                    <w:u w:val="single"/>
                                    <w:lang w:eastAsia="en-GB"/>
                                  </w:rPr>
                                  <w:t>equality impact assessment</w:t>
                                </w:r>
                              </w:hyperlink>
                              <w:r w:rsidRPr="00D820F1">
                                <w:rPr>
                                  <w:rFonts w:ascii="Arial" w:eastAsia="Times New Roman" w:hAnsi="Arial" w:cs="Arial"/>
                                  <w:color w:val="000000"/>
                                  <w:sz w:val="21"/>
                                  <w:szCs w:val="21"/>
                                  <w:lang w:eastAsia="en-GB"/>
                                </w:rPr>
                                <w:t> to support the guideline. </w:t>
                              </w:r>
                            </w:p>
                            <w:p w14:paraId="51764A88" w14:textId="77777777" w:rsidR="00D820F1" w:rsidRPr="00D820F1" w:rsidRDefault="00D820F1" w:rsidP="00D820F1">
                              <w:pPr>
                                <w:spacing w:line="315" w:lineRule="atLeast"/>
                                <w:rPr>
                                  <w:rFonts w:ascii="Arial" w:eastAsia="Times New Roman" w:hAnsi="Arial" w:cs="Arial"/>
                                  <w:color w:val="231F20"/>
                                  <w:sz w:val="21"/>
                                  <w:szCs w:val="21"/>
                                  <w:lang w:eastAsia="en-GB"/>
                                </w:rPr>
                              </w:pPr>
                            </w:p>
                            <w:p w14:paraId="42161813"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lastRenderedPageBreak/>
                                <w:t>The recommendations from this guideline have been included in the </w:t>
                              </w:r>
                              <w:hyperlink r:id="rId28" w:history="1">
                                <w:r w:rsidRPr="00D820F1">
                                  <w:rPr>
                                    <w:rFonts w:ascii="Arial" w:eastAsia="Times New Roman" w:hAnsi="Arial" w:cs="Arial"/>
                                    <w:color w:val="0563C1"/>
                                    <w:sz w:val="21"/>
                                    <w:szCs w:val="21"/>
                                    <w:u w:val="single"/>
                                    <w:lang w:eastAsia="en-GB"/>
                                  </w:rPr>
                                  <w:t>NICE Pathway</w:t>
                                </w:r>
                                <w:r w:rsidRPr="00D820F1">
                                  <w:rPr>
                                    <w:rFonts w:ascii="Arial" w:eastAsia="Times New Roman" w:hAnsi="Arial" w:cs="Arial"/>
                                    <w:color w:val="0563C1"/>
                                    <w:sz w:val="21"/>
                                    <w:szCs w:val="21"/>
                                    <w:lang w:eastAsia="en-GB"/>
                                  </w:rPr>
                                  <w:t> </w:t>
                                </w:r>
                              </w:hyperlink>
                              <w:r w:rsidRPr="00D820F1">
                                <w:rPr>
                                  <w:rFonts w:ascii="Arial" w:eastAsia="Times New Roman" w:hAnsi="Arial" w:cs="Arial"/>
                                  <w:color w:val="000000"/>
                                  <w:sz w:val="21"/>
                                  <w:szCs w:val="21"/>
                                  <w:lang w:eastAsia="en-GB"/>
                                </w:rPr>
                                <w:t xml:space="preserve">on Type 1 diabetes in adults, which brings together everything we have said on Type 1 diabetes in adults: diagnosis and management (update) in an interactive flowchart. There is brief information about the guideline for people using services, </w:t>
                              </w:r>
                              <w:proofErr w:type="gramStart"/>
                              <w:r w:rsidRPr="00D820F1">
                                <w:rPr>
                                  <w:rFonts w:ascii="Arial" w:eastAsia="Times New Roman" w:hAnsi="Arial" w:cs="Arial"/>
                                  <w:color w:val="000000"/>
                                  <w:sz w:val="21"/>
                                  <w:szCs w:val="21"/>
                                  <w:lang w:eastAsia="en-GB"/>
                                </w:rPr>
                                <w:t>carers</w:t>
                              </w:r>
                              <w:proofErr w:type="gramEnd"/>
                              <w:r w:rsidRPr="00D820F1">
                                <w:rPr>
                                  <w:rFonts w:ascii="Arial" w:eastAsia="Times New Roman" w:hAnsi="Arial" w:cs="Arial"/>
                                  <w:color w:val="000000"/>
                                  <w:sz w:val="21"/>
                                  <w:szCs w:val="21"/>
                                  <w:lang w:eastAsia="en-GB"/>
                                </w:rPr>
                                <w:t xml:space="preserve"> and the public at ‘</w:t>
                              </w:r>
                              <w:hyperlink r:id="rId29" w:history="1">
                                <w:r w:rsidRPr="00D820F1">
                                  <w:rPr>
                                    <w:rFonts w:ascii="Arial" w:eastAsia="Times New Roman" w:hAnsi="Arial" w:cs="Arial"/>
                                    <w:color w:val="0563C1"/>
                                    <w:sz w:val="21"/>
                                    <w:szCs w:val="21"/>
                                    <w:u w:val="single"/>
                                    <w:lang w:eastAsia="en-GB"/>
                                  </w:rPr>
                                  <w:t>Information for the public</w:t>
                                </w:r>
                              </w:hyperlink>
                              <w:r w:rsidRPr="00D820F1">
                                <w:rPr>
                                  <w:rFonts w:ascii="Arial" w:eastAsia="Times New Roman" w:hAnsi="Arial" w:cs="Arial"/>
                                  <w:color w:val="000000"/>
                                  <w:sz w:val="21"/>
                                  <w:szCs w:val="21"/>
                                  <w:lang w:eastAsia="en-GB"/>
                                </w:rPr>
                                <w:t>’.</w:t>
                              </w:r>
                            </w:p>
                            <w:p w14:paraId="64A6747B" w14:textId="77777777" w:rsidR="00D820F1" w:rsidRPr="00D820F1" w:rsidRDefault="00D820F1" w:rsidP="00D820F1">
                              <w:pPr>
                                <w:spacing w:line="315" w:lineRule="atLeast"/>
                                <w:rPr>
                                  <w:rFonts w:ascii="Arial" w:eastAsia="Times New Roman" w:hAnsi="Arial" w:cs="Arial"/>
                                  <w:color w:val="231F20"/>
                                  <w:sz w:val="21"/>
                                  <w:szCs w:val="21"/>
                                  <w:lang w:eastAsia="en-GB"/>
                                </w:rPr>
                              </w:pPr>
                            </w:p>
                            <w:p w14:paraId="60CF7BE2"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If you have any further queries, please contact </w:t>
                              </w:r>
                              <w:hyperlink r:id="rId30" w:history="1">
                                <w:r w:rsidRPr="00D820F1">
                                  <w:rPr>
                                    <w:rFonts w:ascii="Arial" w:eastAsia="Times New Roman" w:hAnsi="Arial" w:cs="Arial"/>
                                    <w:color w:val="0000FF"/>
                                    <w:sz w:val="21"/>
                                    <w:szCs w:val="21"/>
                                    <w:u w:val="single"/>
                                    <w:lang w:eastAsia="en-GB"/>
                                  </w:rPr>
                                  <w:t>T1DiabetesAdults@nice.org.uk</w:t>
                                </w:r>
                              </w:hyperlink>
                            </w:p>
                            <w:p w14:paraId="12D067D8"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602C7BAB"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72CE"/>
                                  <w:sz w:val="33"/>
                                  <w:szCs w:val="33"/>
                                  <w:lang w:eastAsia="en-GB"/>
                                </w:rPr>
                                <w:t>Trainings, events &amp; surveys</w:t>
                              </w:r>
                            </w:p>
                            <w:p w14:paraId="259143C9"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50E248BD"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Save the date: Service at Coventry Cathedral</w:t>
                              </w:r>
                            </w:p>
                            <w:p w14:paraId="140D68E2"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On Sunday 12th September there will be a service in Coventry Cathedral in honour of the work done and in recognition of the experience all health and social care staff through the pandemic.</w:t>
                              </w:r>
                            </w:p>
                            <w:p w14:paraId="617D60FE"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This event is for all NHS staff and more details of the times and bookings will be shared once available.</w:t>
                              </w:r>
                            </w:p>
                            <w:p w14:paraId="21FEE7A3"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4B091941"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New E-Learning module - Modern Slavery</w:t>
                              </w:r>
                            </w:p>
                            <w:p w14:paraId="371A9F91"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We are sharing the following information on behalf of PHE and West Midlands Violence Reduction Unit.</w:t>
                              </w:r>
                            </w:p>
                            <w:p w14:paraId="1368460F" w14:textId="77777777" w:rsidR="00D820F1" w:rsidRPr="00D820F1" w:rsidRDefault="00D820F1" w:rsidP="00D820F1">
                              <w:pPr>
                                <w:spacing w:line="330" w:lineRule="atLeast"/>
                                <w:jc w:val="center"/>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225472C3"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The Home Office is pleased to announce the launch of a new E-learning module focussed on child victims of modern slavery. Building on the </w:t>
                              </w:r>
                              <w:hyperlink r:id="rId31" w:history="1">
                                <w:r w:rsidRPr="00D820F1">
                                  <w:rPr>
                                    <w:rFonts w:ascii="Arial" w:eastAsia="Times New Roman" w:hAnsi="Arial" w:cs="Arial"/>
                                    <w:color w:val="0000FF"/>
                                    <w:sz w:val="21"/>
                                    <w:szCs w:val="21"/>
                                    <w:u w:val="single"/>
                                    <w:lang w:eastAsia="en-GB"/>
                                  </w:rPr>
                                  <w:t>First Responder training</w:t>
                                </w:r>
                              </w:hyperlink>
                              <w:r w:rsidRPr="00D820F1">
                                <w:rPr>
                                  <w:rFonts w:ascii="Arial" w:eastAsia="Times New Roman" w:hAnsi="Arial" w:cs="Arial"/>
                                  <w:color w:val="000000"/>
                                  <w:sz w:val="21"/>
                                  <w:szCs w:val="21"/>
                                  <w:lang w:eastAsia="en-GB"/>
                                </w:rPr>
                                <w:t> developed by the Home Office in 2020, we have now released a second, child-focussed, module which aims to further develop practitioners’ understanding of modern slavery from a child safeguarding perspective. The E-learning will be hosted on the Modern Slavery and Organised Immigration Crime Unit's (MSOICU) website.  </w:t>
                              </w:r>
                            </w:p>
                            <w:p w14:paraId="1CC356FE"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0CED11F0"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The primary target audience of the E-learning will be the statutory safeguarding partners within England and Wales, but it will also provide useful context for other First Responders across the UK. The module focusses on child victims of modern slavery, the steps practitioners should take to safeguard victims, and the role of the NRM in these cases.  </w:t>
                              </w:r>
                            </w:p>
                            <w:p w14:paraId="7DD5D87C"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0FDF0503"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The module includes content on: </w:t>
                              </w:r>
                            </w:p>
                            <w:p w14:paraId="79CFF038" w14:textId="77777777" w:rsidR="00D820F1" w:rsidRPr="00D820F1" w:rsidRDefault="00D820F1" w:rsidP="00D820F1">
                              <w:pPr>
                                <w:spacing w:line="330" w:lineRule="atLeast"/>
                                <w:ind w:left="720" w:hanging="360"/>
                                <w:rPr>
                                  <w:rFonts w:ascii="Arial" w:eastAsia="Times New Roman" w:hAnsi="Arial" w:cs="Arial"/>
                                  <w:color w:val="231F20"/>
                                  <w:sz w:val="21"/>
                                  <w:szCs w:val="21"/>
                                  <w:lang w:eastAsia="en-GB"/>
                                </w:rPr>
                              </w:pPr>
                              <w:r w:rsidRPr="00D820F1">
                                <w:rPr>
                                  <w:rFonts w:ascii="Symbol" w:eastAsia="Times New Roman" w:hAnsi="Symbol" w:cs="Arial"/>
                                  <w:color w:val="231F20"/>
                                  <w:sz w:val="20"/>
                                  <w:szCs w:val="20"/>
                                  <w:lang w:eastAsia="en-GB"/>
                                </w:rPr>
                                <w:t>·       </w:t>
                              </w:r>
                              <w:r w:rsidRPr="00D820F1">
                                <w:rPr>
                                  <w:rFonts w:ascii="Arial" w:eastAsia="Times New Roman" w:hAnsi="Arial" w:cs="Arial"/>
                                  <w:color w:val="000000"/>
                                  <w:sz w:val="21"/>
                                  <w:szCs w:val="21"/>
                                  <w:lang w:eastAsia="en-GB"/>
                                </w:rPr>
                                <w:t>Child-specific indicators of MS and why children are particularly vulnerable </w:t>
                              </w:r>
                            </w:p>
                            <w:p w14:paraId="393F9406" w14:textId="77777777" w:rsidR="00D820F1" w:rsidRPr="00D820F1" w:rsidRDefault="00D820F1" w:rsidP="00D820F1">
                              <w:pPr>
                                <w:spacing w:line="330" w:lineRule="atLeast"/>
                                <w:ind w:left="720" w:hanging="360"/>
                                <w:rPr>
                                  <w:rFonts w:ascii="Arial" w:eastAsia="Times New Roman" w:hAnsi="Arial" w:cs="Arial"/>
                                  <w:color w:val="231F20"/>
                                  <w:sz w:val="21"/>
                                  <w:szCs w:val="21"/>
                                  <w:lang w:eastAsia="en-GB"/>
                                </w:rPr>
                              </w:pPr>
                              <w:r w:rsidRPr="00D820F1">
                                <w:rPr>
                                  <w:rFonts w:ascii="Symbol" w:eastAsia="Times New Roman" w:hAnsi="Symbol" w:cs="Arial"/>
                                  <w:color w:val="231F20"/>
                                  <w:sz w:val="20"/>
                                  <w:szCs w:val="20"/>
                                  <w:lang w:eastAsia="en-GB"/>
                                </w:rPr>
                                <w:t>·       </w:t>
                              </w:r>
                              <w:r w:rsidRPr="00D820F1">
                                <w:rPr>
                                  <w:rFonts w:ascii="Arial" w:eastAsia="Times New Roman" w:hAnsi="Arial" w:cs="Arial"/>
                                  <w:color w:val="000000"/>
                                  <w:sz w:val="21"/>
                                  <w:szCs w:val="21"/>
                                  <w:lang w:eastAsia="en-GB"/>
                                </w:rPr>
                                <w:t>Grooming and recruitment into exploitation </w:t>
                              </w:r>
                            </w:p>
                            <w:p w14:paraId="571E716F" w14:textId="77777777" w:rsidR="00D820F1" w:rsidRPr="00D820F1" w:rsidRDefault="00D820F1" w:rsidP="00D820F1">
                              <w:pPr>
                                <w:spacing w:line="330" w:lineRule="atLeast"/>
                                <w:ind w:left="720" w:hanging="360"/>
                                <w:rPr>
                                  <w:rFonts w:ascii="Arial" w:eastAsia="Times New Roman" w:hAnsi="Arial" w:cs="Arial"/>
                                  <w:color w:val="231F20"/>
                                  <w:sz w:val="21"/>
                                  <w:szCs w:val="21"/>
                                  <w:lang w:eastAsia="en-GB"/>
                                </w:rPr>
                              </w:pPr>
                              <w:r w:rsidRPr="00D820F1">
                                <w:rPr>
                                  <w:rFonts w:ascii="Symbol" w:eastAsia="Times New Roman" w:hAnsi="Symbol" w:cs="Arial"/>
                                  <w:color w:val="231F20"/>
                                  <w:sz w:val="20"/>
                                  <w:szCs w:val="20"/>
                                  <w:lang w:eastAsia="en-GB"/>
                                </w:rPr>
                                <w:t>·       </w:t>
                              </w:r>
                              <w:r w:rsidRPr="00D820F1">
                                <w:rPr>
                                  <w:rFonts w:ascii="Arial" w:eastAsia="Times New Roman" w:hAnsi="Arial" w:cs="Arial"/>
                                  <w:color w:val="000000"/>
                                  <w:sz w:val="21"/>
                                  <w:szCs w:val="21"/>
                                  <w:lang w:eastAsia="en-GB"/>
                                </w:rPr>
                                <w:t>Child criminal exploitation  </w:t>
                              </w:r>
                            </w:p>
                            <w:p w14:paraId="45F2A590" w14:textId="77777777" w:rsidR="00D820F1" w:rsidRPr="00D820F1" w:rsidRDefault="00D820F1" w:rsidP="00D820F1">
                              <w:pPr>
                                <w:spacing w:line="330" w:lineRule="atLeast"/>
                                <w:ind w:left="720" w:hanging="360"/>
                                <w:rPr>
                                  <w:rFonts w:ascii="Arial" w:eastAsia="Times New Roman" w:hAnsi="Arial" w:cs="Arial"/>
                                  <w:color w:val="231F20"/>
                                  <w:sz w:val="21"/>
                                  <w:szCs w:val="21"/>
                                  <w:lang w:eastAsia="en-GB"/>
                                </w:rPr>
                              </w:pPr>
                              <w:r w:rsidRPr="00D820F1">
                                <w:rPr>
                                  <w:rFonts w:ascii="Symbol" w:eastAsia="Times New Roman" w:hAnsi="Symbol" w:cs="Arial"/>
                                  <w:color w:val="231F20"/>
                                  <w:sz w:val="20"/>
                                  <w:szCs w:val="20"/>
                                  <w:lang w:eastAsia="en-GB"/>
                                </w:rPr>
                                <w:t>·       </w:t>
                              </w:r>
                              <w:r w:rsidRPr="00D820F1">
                                <w:rPr>
                                  <w:rFonts w:ascii="Arial" w:eastAsia="Times New Roman" w:hAnsi="Arial" w:cs="Arial"/>
                                  <w:color w:val="000000"/>
                                  <w:sz w:val="21"/>
                                  <w:szCs w:val="21"/>
                                  <w:lang w:eastAsia="en-GB"/>
                                </w:rPr>
                                <w:t>Child sexual exploitation </w:t>
                              </w:r>
                            </w:p>
                            <w:p w14:paraId="08C650EB" w14:textId="77777777" w:rsidR="00D820F1" w:rsidRPr="00D820F1" w:rsidRDefault="00D820F1" w:rsidP="00D820F1">
                              <w:pPr>
                                <w:spacing w:line="330" w:lineRule="atLeast"/>
                                <w:ind w:left="720" w:hanging="360"/>
                                <w:rPr>
                                  <w:rFonts w:ascii="Arial" w:eastAsia="Times New Roman" w:hAnsi="Arial" w:cs="Arial"/>
                                  <w:color w:val="231F20"/>
                                  <w:sz w:val="21"/>
                                  <w:szCs w:val="21"/>
                                  <w:lang w:eastAsia="en-GB"/>
                                </w:rPr>
                              </w:pPr>
                              <w:r w:rsidRPr="00D820F1">
                                <w:rPr>
                                  <w:rFonts w:ascii="Symbol" w:eastAsia="Times New Roman" w:hAnsi="Symbol" w:cs="Arial"/>
                                  <w:color w:val="231F20"/>
                                  <w:sz w:val="20"/>
                                  <w:szCs w:val="20"/>
                                  <w:lang w:eastAsia="en-GB"/>
                                </w:rPr>
                                <w:t>·       </w:t>
                              </w:r>
                              <w:r w:rsidRPr="00D820F1">
                                <w:rPr>
                                  <w:rFonts w:ascii="Arial" w:eastAsia="Times New Roman" w:hAnsi="Arial" w:cs="Arial"/>
                                  <w:color w:val="000000"/>
                                  <w:sz w:val="21"/>
                                  <w:szCs w:val="21"/>
                                  <w:lang w:eastAsia="en-GB"/>
                                </w:rPr>
                                <w:t>Section 45 defence  </w:t>
                              </w:r>
                            </w:p>
                            <w:p w14:paraId="3B1B056A" w14:textId="77777777" w:rsidR="00D820F1" w:rsidRPr="00D820F1" w:rsidRDefault="00D820F1" w:rsidP="00D820F1">
                              <w:pPr>
                                <w:spacing w:line="330" w:lineRule="atLeast"/>
                                <w:ind w:left="720" w:hanging="360"/>
                                <w:rPr>
                                  <w:rFonts w:ascii="Arial" w:eastAsia="Times New Roman" w:hAnsi="Arial" w:cs="Arial"/>
                                  <w:color w:val="231F20"/>
                                  <w:sz w:val="21"/>
                                  <w:szCs w:val="21"/>
                                  <w:lang w:eastAsia="en-GB"/>
                                </w:rPr>
                              </w:pPr>
                              <w:r w:rsidRPr="00D820F1">
                                <w:rPr>
                                  <w:rFonts w:ascii="Symbol" w:eastAsia="Times New Roman" w:hAnsi="Symbol" w:cs="Arial"/>
                                  <w:color w:val="231F20"/>
                                  <w:sz w:val="20"/>
                                  <w:szCs w:val="20"/>
                                  <w:lang w:eastAsia="en-GB"/>
                                </w:rPr>
                                <w:t>·       </w:t>
                              </w:r>
                              <w:r w:rsidRPr="00D820F1">
                                <w:rPr>
                                  <w:rFonts w:ascii="Arial" w:eastAsia="Times New Roman" w:hAnsi="Arial" w:cs="Arial"/>
                                  <w:color w:val="000000"/>
                                  <w:sz w:val="21"/>
                                  <w:szCs w:val="21"/>
                                  <w:lang w:eastAsia="en-GB"/>
                                </w:rPr>
                                <w:t>Safeguarding and making an NRM referrals </w:t>
                              </w:r>
                            </w:p>
                            <w:p w14:paraId="16AB7646"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lastRenderedPageBreak/>
                                <w:t>                   </w:t>
                              </w:r>
                            </w:p>
                            <w:p w14:paraId="4AE508D6"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 xml:space="preserve">We would strongly encourage all First Responders and frontline professionals who </w:t>
                              </w:r>
                              <w:proofErr w:type="gramStart"/>
                              <w:r w:rsidRPr="00D820F1">
                                <w:rPr>
                                  <w:rFonts w:ascii="Arial" w:eastAsia="Times New Roman" w:hAnsi="Arial" w:cs="Arial"/>
                                  <w:color w:val="000000"/>
                                  <w:sz w:val="21"/>
                                  <w:szCs w:val="21"/>
                                  <w:lang w:eastAsia="en-GB"/>
                                </w:rPr>
                                <w:t>come into contact with</w:t>
                              </w:r>
                              <w:proofErr w:type="gramEnd"/>
                              <w:r w:rsidRPr="00D820F1">
                                <w:rPr>
                                  <w:rFonts w:ascii="Arial" w:eastAsia="Times New Roman" w:hAnsi="Arial" w:cs="Arial"/>
                                  <w:color w:val="000000"/>
                                  <w:sz w:val="21"/>
                                  <w:szCs w:val="21"/>
                                  <w:lang w:eastAsia="en-GB"/>
                                </w:rPr>
                                <w:t xml:space="preserve"> children to take the training. It takes approximately 45 minutes to complete and there is an accompanying workbook to help consolidate the user’s learning.  </w:t>
                              </w:r>
                            </w:p>
                            <w:p w14:paraId="4F90D66E"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027F07E4"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We have included a survey at the end of the training to capture high level anonymised data on where the user works and to invite feedback on the module.  </w:t>
                              </w:r>
                            </w:p>
                            <w:p w14:paraId="5E5E65B5"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6670AD37"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b/>
                                  <w:bCs/>
                                  <w:color w:val="000000"/>
                                  <w:sz w:val="21"/>
                                  <w:szCs w:val="21"/>
                                  <w:lang w:eastAsia="en-GB"/>
                                </w:rPr>
                                <w:t>The new E-learning module can be found </w:t>
                              </w:r>
                              <w:hyperlink r:id="rId32" w:history="1">
                                <w:r w:rsidRPr="00D820F1">
                                  <w:rPr>
                                    <w:rFonts w:ascii="Arial" w:eastAsia="Times New Roman" w:hAnsi="Arial" w:cs="Arial"/>
                                    <w:b/>
                                    <w:bCs/>
                                    <w:color w:val="0000FF"/>
                                    <w:sz w:val="21"/>
                                    <w:szCs w:val="21"/>
                                    <w:u w:val="single"/>
                                    <w:lang w:eastAsia="en-GB"/>
                                  </w:rPr>
                                  <w:t>here</w:t>
                                </w:r>
                              </w:hyperlink>
                            </w:p>
                            <w:p w14:paraId="0BB20D5F"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b/>
                                  <w:bCs/>
                                  <w:color w:val="000000"/>
                                  <w:sz w:val="21"/>
                                  <w:szCs w:val="21"/>
                                  <w:lang w:eastAsia="en-GB"/>
                                </w:rPr>
                                <w:t>For more info and resources on Modern Slavery: </w:t>
                              </w:r>
                              <w:hyperlink r:id="rId33" w:history="1">
                                <w:r w:rsidRPr="00D820F1">
                                  <w:rPr>
                                    <w:rFonts w:ascii="Arial" w:eastAsia="Times New Roman" w:hAnsi="Arial" w:cs="Arial"/>
                                    <w:b/>
                                    <w:bCs/>
                                    <w:color w:val="0000FF"/>
                                    <w:sz w:val="21"/>
                                    <w:szCs w:val="21"/>
                                    <w:u w:val="single"/>
                                    <w:lang w:eastAsia="en-GB"/>
                                  </w:rPr>
                                  <w:t>Modern slavery training: resource page</w:t>
                                </w:r>
                              </w:hyperlink>
                            </w:p>
                            <w:p w14:paraId="48B7A8B0"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p w14:paraId="48CF4419"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West Midlands Violence Reduction Unit</w:t>
                              </w:r>
                            </w:p>
                            <w:p w14:paraId="52745CF4"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Lloyd House, Colmore Circus Queensway,</w:t>
                              </w:r>
                            </w:p>
                            <w:p w14:paraId="551EEFBB"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Birmingham, B4 6NQ</w:t>
                              </w:r>
                            </w:p>
                            <w:p w14:paraId="1EDFB2C6" w14:textId="77777777" w:rsidR="00D820F1" w:rsidRPr="00D820F1" w:rsidRDefault="00D820F1" w:rsidP="00D820F1">
                              <w:pPr>
                                <w:spacing w:line="330" w:lineRule="atLeast"/>
                                <w:rPr>
                                  <w:rFonts w:ascii="Arial" w:eastAsia="Times New Roman" w:hAnsi="Arial" w:cs="Arial"/>
                                  <w:color w:val="231F20"/>
                                  <w:sz w:val="21"/>
                                  <w:szCs w:val="21"/>
                                  <w:lang w:eastAsia="en-GB"/>
                                </w:rPr>
                              </w:pPr>
                              <w:hyperlink r:id="rId34" w:history="1">
                                <w:r w:rsidRPr="00D820F1">
                                  <w:rPr>
                                    <w:rFonts w:ascii="Arial" w:eastAsia="Times New Roman" w:hAnsi="Arial" w:cs="Arial"/>
                                    <w:color w:val="0000FF"/>
                                    <w:sz w:val="21"/>
                                    <w:szCs w:val="21"/>
                                    <w:u w:val="single"/>
                                    <w:lang w:eastAsia="en-GB"/>
                                  </w:rPr>
                                  <w:t>www.westmidlands-vru.org</w:t>
                                </w:r>
                              </w:hyperlink>
                            </w:p>
                            <w:p w14:paraId="06DA279B"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7A2E1855"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Tell us your experiences of the Health Visiting Service</w:t>
                              </w:r>
                            </w:p>
                            <w:p w14:paraId="55686977"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We are in the process of recommissioning the Warwickshire 0-5 Public Health Nursing Service, which includes:</w:t>
                              </w:r>
                            </w:p>
                            <w:p w14:paraId="21A2EC59" w14:textId="77777777" w:rsidR="00D820F1" w:rsidRPr="00D820F1" w:rsidRDefault="00D820F1" w:rsidP="00D820F1">
                              <w:pPr>
                                <w:numPr>
                                  <w:ilvl w:val="0"/>
                                  <w:numId w:val="6"/>
                                </w:num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the </w:t>
                              </w:r>
                              <w:r w:rsidRPr="00D820F1">
                                <w:rPr>
                                  <w:rFonts w:ascii="Arial" w:eastAsia="Times New Roman" w:hAnsi="Arial" w:cs="Arial"/>
                                  <w:b/>
                                  <w:bCs/>
                                  <w:color w:val="000000"/>
                                  <w:sz w:val="21"/>
                                  <w:szCs w:val="21"/>
                                  <w:lang w:eastAsia="en-GB"/>
                                </w:rPr>
                                <w:t>Health Visiting Service</w:t>
                              </w:r>
                            </w:p>
                            <w:p w14:paraId="0251DE50" w14:textId="77777777" w:rsidR="00D820F1" w:rsidRPr="00D820F1" w:rsidRDefault="00D820F1" w:rsidP="00D820F1">
                              <w:pPr>
                                <w:numPr>
                                  <w:ilvl w:val="0"/>
                                  <w:numId w:val="6"/>
                                </w:num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the </w:t>
                              </w:r>
                              <w:r w:rsidRPr="00D820F1">
                                <w:rPr>
                                  <w:rFonts w:ascii="Arial" w:eastAsia="Times New Roman" w:hAnsi="Arial" w:cs="Arial"/>
                                  <w:b/>
                                  <w:bCs/>
                                  <w:color w:val="000000"/>
                                  <w:sz w:val="21"/>
                                  <w:szCs w:val="21"/>
                                  <w:lang w:eastAsia="en-GB"/>
                                </w:rPr>
                                <w:t>Family Nurse Partnership Service</w:t>
                              </w:r>
                            </w:p>
                            <w:p w14:paraId="19CA5D96" w14:textId="77777777" w:rsidR="00D820F1" w:rsidRPr="00D820F1" w:rsidRDefault="00D820F1" w:rsidP="00D820F1">
                              <w:pPr>
                                <w:spacing w:line="330" w:lineRule="atLeast"/>
                                <w:jc w:val="center"/>
                                <w:rPr>
                                  <w:rFonts w:ascii="Arial" w:eastAsia="Times New Roman" w:hAnsi="Arial" w:cs="Arial"/>
                                  <w:color w:val="231F20"/>
                                  <w:sz w:val="21"/>
                                  <w:szCs w:val="21"/>
                                  <w:lang w:eastAsia="en-GB"/>
                                </w:rPr>
                              </w:pPr>
                            </w:p>
                            <w:p w14:paraId="0374F1A8"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As part of this process, we would value feedback from all Warwickshire’s GPs and Practice Nurses. </w:t>
                              </w:r>
                              <w:r w:rsidRPr="00D820F1">
                                <w:rPr>
                                  <w:rFonts w:ascii="Arial" w:eastAsia="Times New Roman" w:hAnsi="Arial" w:cs="Arial"/>
                                  <w:b/>
                                  <w:bCs/>
                                  <w:color w:val="000000"/>
                                  <w:sz w:val="21"/>
                                  <w:szCs w:val="21"/>
                                  <w:lang w:eastAsia="en-GB"/>
                                </w:rPr>
                                <w:t>Please tell us about your experience of working with the Warwickshire 0-5 Public Health Nursing Service</w:t>
                              </w:r>
                              <w:r w:rsidRPr="00D820F1">
                                <w:rPr>
                                  <w:rFonts w:ascii="Arial" w:eastAsia="Times New Roman" w:hAnsi="Arial" w:cs="Arial"/>
                                  <w:color w:val="000000"/>
                                  <w:sz w:val="21"/>
                                  <w:szCs w:val="21"/>
                                  <w:lang w:eastAsia="en-GB"/>
                                </w:rPr>
                                <w:t>.</w:t>
                              </w:r>
                            </w:p>
                            <w:p w14:paraId="386759F4"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6FF2A7A6" w14:textId="77777777" w:rsidR="00D820F1" w:rsidRPr="00D820F1" w:rsidRDefault="00D820F1" w:rsidP="00D820F1">
                              <w:pPr>
                                <w:numPr>
                                  <w:ilvl w:val="0"/>
                                  <w:numId w:val="7"/>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How well do you feel the Service is meeting the needs of the 0-5 families you work with?</w:t>
                              </w:r>
                            </w:p>
                            <w:p w14:paraId="4B168C7B" w14:textId="77777777" w:rsidR="00D820F1" w:rsidRPr="00D820F1" w:rsidRDefault="00D820F1" w:rsidP="00D820F1">
                              <w:pPr>
                                <w:numPr>
                                  <w:ilvl w:val="0"/>
                                  <w:numId w:val="8"/>
                                </w:num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Are there ways to strengthen partnerships between your service and the 0-5 Public Health Nursing Service - to improve outcomes for preschool children and families?</w:t>
                              </w:r>
                            </w:p>
                            <w:p w14:paraId="3B182A38"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29187086"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It should take only 4 minutes to complete this survey: </w:t>
                              </w:r>
                              <w:hyperlink r:id="rId35" w:history="1">
                                <w:r w:rsidRPr="00D820F1">
                                  <w:rPr>
                                    <w:rFonts w:ascii="Arial" w:eastAsia="Times New Roman" w:hAnsi="Arial" w:cs="Arial"/>
                                    <w:b/>
                                    <w:bCs/>
                                    <w:color w:val="0000FF"/>
                                    <w:sz w:val="21"/>
                                    <w:szCs w:val="21"/>
                                    <w:u w:val="single"/>
                                    <w:lang w:eastAsia="en-GB"/>
                                  </w:rPr>
                                  <w:t>https://forms.office.com/r/Q4FZDRtSkF</w:t>
                                </w:r>
                              </w:hyperlink>
                              <w:r w:rsidRPr="00D820F1">
                                <w:rPr>
                                  <w:rFonts w:ascii="Arial" w:eastAsia="Times New Roman" w:hAnsi="Arial" w:cs="Arial"/>
                                  <w:b/>
                                  <w:bCs/>
                                  <w:color w:val="4040FF"/>
                                  <w:sz w:val="21"/>
                                  <w:szCs w:val="21"/>
                                  <w:lang w:eastAsia="en-GB"/>
                                </w:rPr>
                                <w:t>.</w:t>
                              </w:r>
                            </w:p>
                            <w:p w14:paraId="29A197C7"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374871A1"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This survey will remain open </w:t>
                              </w:r>
                              <w:r w:rsidRPr="00D820F1">
                                <w:rPr>
                                  <w:rFonts w:ascii="Arial" w:eastAsia="Times New Roman" w:hAnsi="Arial" w:cs="Arial"/>
                                  <w:color w:val="000000"/>
                                  <w:sz w:val="21"/>
                                  <w:szCs w:val="21"/>
                                  <w:u w:val="single"/>
                                  <w:lang w:eastAsia="en-GB"/>
                                </w:rPr>
                                <w:t>until Thursday 12 August</w:t>
                              </w:r>
                              <w:r w:rsidRPr="00D820F1">
                                <w:rPr>
                                  <w:rFonts w:ascii="Arial" w:eastAsia="Times New Roman" w:hAnsi="Arial" w:cs="Arial"/>
                                  <w:color w:val="000000"/>
                                  <w:sz w:val="21"/>
                                  <w:szCs w:val="21"/>
                                  <w:lang w:eastAsia="en-GB"/>
                                </w:rPr>
                                <w:t>.</w:t>
                              </w:r>
                            </w:p>
                            <w:p w14:paraId="713BFA23"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24F809F3"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lastRenderedPageBreak/>
                                <w:t>If you have any queries, please contact the</w:t>
                              </w:r>
                              <w:r w:rsidRPr="00D820F1">
                                <w:rPr>
                                  <w:rFonts w:ascii="Arial" w:eastAsia="Times New Roman" w:hAnsi="Arial" w:cs="Arial"/>
                                  <w:b/>
                                  <w:bCs/>
                                  <w:color w:val="000000"/>
                                  <w:sz w:val="21"/>
                                  <w:szCs w:val="21"/>
                                  <w:lang w:eastAsia="en-GB"/>
                                </w:rPr>
                                <w:t> </w:t>
                              </w:r>
                              <w:r w:rsidRPr="00D820F1">
                                <w:rPr>
                                  <w:rFonts w:ascii="Arial" w:eastAsia="Times New Roman" w:hAnsi="Arial" w:cs="Arial"/>
                                  <w:color w:val="000000"/>
                                  <w:sz w:val="21"/>
                                  <w:szCs w:val="21"/>
                                  <w:lang w:eastAsia="en-GB"/>
                                </w:rPr>
                                <w:t>Family Wellbeing Team, Strategy &amp; Commissioning: Tel: 01926 731443 or 01926 737765, </w:t>
                              </w:r>
                              <w:hyperlink r:id="rId36" w:history="1">
                                <w:r w:rsidRPr="00D820F1">
                                  <w:rPr>
                                    <w:rFonts w:ascii="Arial" w:eastAsia="Times New Roman" w:hAnsi="Arial" w:cs="Arial"/>
                                    <w:color w:val="0000FF"/>
                                    <w:sz w:val="21"/>
                                    <w:szCs w:val="21"/>
                                    <w:u w:val="single"/>
                                    <w:lang w:eastAsia="en-GB"/>
                                  </w:rPr>
                                  <w:t>familywellbeingteam@warwickshire.gov.uk</w:t>
                                </w:r>
                              </w:hyperlink>
                              <w:r w:rsidRPr="00D820F1">
                                <w:rPr>
                                  <w:rFonts w:ascii="Arial" w:eastAsia="Times New Roman" w:hAnsi="Arial" w:cs="Arial"/>
                                  <w:color w:val="0000FF"/>
                                  <w:sz w:val="21"/>
                                  <w:szCs w:val="21"/>
                                  <w:lang w:eastAsia="en-GB"/>
                                </w:rPr>
                                <w:t>.</w:t>
                              </w:r>
                            </w:p>
                            <w:p w14:paraId="5AA28538"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27DD9C4C"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01F1E"/>
                                  <w:sz w:val="21"/>
                                  <w:szCs w:val="21"/>
                                  <w:lang w:eastAsia="en-GB"/>
                                </w:rPr>
                                <w:t>Kindest regards</w:t>
                              </w:r>
                            </w:p>
                            <w:p w14:paraId="7BC1D91C"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0000"/>
                                  <w:sz w:val="21"/>
                                  <w:szCs w:val="21"/>
                                  <w:lang w:eastAsia="en-GB"/>
                                </w:rPr>
                                <w:t xml:space="preserve">Dr Shade </w:t>
                              </w:r>
                              <w:proofErr w:type="spellStart"/>
                              <w:r w:rsidRPr="00D820F1">
                                <w:rPr>
                                  <w:rFonts w:ascii="Arial" w:eastAsia="Times New Roman" w:hAnsi="Arial" w:cs="Arial"/>
                                  <w:b/>
                                  <w:bCs/>
                                  <w:color w:val="000000"/>
                                  <w:sz w:val="21"/>
                                  <w:szCs w:val="21"/>
                                  <w:lang w:eastAsia="en-GB"/>
                                </w:rPr>
                                <w:t>Agboola</w:t>
                              </w:r>
                              <w:proofErr w:type="spellEnd"/>
                              <w:r w:rsidRPr="00D820F1">
                                <w:rPr>
                                  <w:rFonts w:ascii="Arial" w:eastAsia="Times New Roman" w:hAnsi="Arial" w:cs="Arial"/>
                                  <w:b/>
                                  <w:bCs/>
                                  <w:color w:val="000000"/>
                                  <w:sz w:val="21"/>
                                  <w:szCs w:val="21"/>
                                  <w:lang w:eastAsia="en-GB"/>
                                </w:rPr>
                                <w:t xml:space="preserve"> MBBS, FFPH, PhD, Director of Public Health</w:t>
                              </w:r>
                              <w:r w:rsidRPr="00D820F1">
                                <w:rPr>
                                  <w:rFonts w:ascii="Arial" w:eastAsia="Times New Roman" w:hAnsi="Arial" w:cs="Arial"/>
                                  <w:color w:val="231F20"/>
                                  <w:sz w:val="21"/>
                                  <w:szCs w:val="21"/>
                                  <w:lang w:eastAsia="en-GB"/>
                                </w:rPr>
                                <w:t>     </w:t>
                              </w:r>
                            </w:p>
                            <w:p w14:paraId="56B30EA4" w14:textId="77777777" w:rsidR="00D820F1" w:rsidRPr="00D820F1" w:rsidRDefault="00D820F1" w:rsidP="00D820F1">
                              <w:pPr>
                                <w:spacing w:line="315" w:lineRule="atLeast"/>
                                <w:rPr>
                                  <w:rFonts w:ascii="Arial" w:eastAsia="Times New Roman" w:hAnsi="Arial" w:cs="Arial"/>
                                  <w:color w:val="231F20"/>
                                  <w:sz w:val="21"/>
                                  <w:szCs w:val="21"/>
                                  <w:lang w:eastAsia="en-GB"/>
                                </w:rPr>
                              </w:pPr>
                            </w:p>
                            <w:p w14:paraId="2E459301"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b/>
                                  <w:bCs/>
                                  <w:color w:val="00B0F0"/>
                                  <w:lang w:eastAsia="en-GB"/>
                                </w:rPr>
                                <w:t>Death Cafe</w:t>
                              </w:r>
                            </w:p>
                            <w:p w14:paraId="3E2556A5"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Join a discussion group with tea, biscuits and conversation about death and dying.</w:t>
                              </w:r>
                            </w:p>
                            <w:p w14:paraId="3979C425"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Death Cafes began in London and now happen all over the world. There's a need for openness around the subject of death and dying, as it's something we often don't talk about, but that doesn't mean we don't have questions and thoughts on it. </w:t>
                              </w:r>
                            </w:p>
                            <w:p w14:paraId="0F668EDE" w14:textId="77777777" w:rsidR="00D820F1" w:rsidRPr="00D820F1" w:rsidRDefault="00D820F1" w:rsidP="00D820F1">
                              <w:pPr>
                                <w:spacing w:line="315" w:lineRule="atLeast"/>
                                <w:rPr>
                                  <w:rFonts w:ascii="Arial" w:eastAsia="Times New Roman" w:hAnsi="Arial" w:cs="Arial"/>
                                  <w:color w:val="231F20"/>
                                  <w:sz w:val="21"/>
                                  <w:szCs w:val="21"/>
                                  <w:lang w:eastAsia="en-GB"/>
                                </w:rPr>
                              </w:pPr>
                            </w:p>
                            <w:p w14:paraId="6C83A2CD"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If you come along, you'll find no set agenda, or set topics. Just a welcoming environment where people can sit together and think about death in whatever way interests that group. </w:t>
                              </w:r>
                            </w:p>
                            <w:p w14:paraId="11098F9B"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36D6EDF9"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Compassionate Communities, along with training organisation Omega, are your hosts for the July event in Kenilworth </w:t>
                              </w:r>
                              <w:proofErr w:type="spellStart"/>
                              <w:proofErr w:type="gramStart"/>
                              <w:r w:rsidRPr="00D820F1">
                                <w:rPr>
                                  <w:rFonts w:ascii="Arial" w:eastAsia="Times New Roman" w:hAnsi="Arial" w:cs="Arial"/>
                                  <w:color w:val="231F20"/>
                                  <w:sz w:val="21"/>
                                  <w:szCs w:val="21"/>
                                  <w:lang w:eastAsia="en-GB"/>
                                </w:rPr>
                                <w:t>on</w:t>
                              </w:r>
                              <w:r w:rsidRPr="00D820F1">
                                <w:rPr>
                                  <w:rFonts w:ascii="Arial" w:eastAsia="Times New Roman" w:hAnsi="Arial" w:cs="Arial"/>
                                  <w:color w:val="000000"/>
                                  <w:sz w:val="21"/>
                                  <w:szCs w:val="21"/>
                                  <w:lang w:eastAsia="en-GB"/>
                                </w:rPr>
                                <w:t>:Saturday</w:t>
                              </w:r>
                              <w:proofErr w:type="spellEnd"/>
                              <w:proofErr w:type="gramEnd"/>
                              <w:r w:rsidRPr="00D820F1">
                                <w:rPr>
                                  <w:rFonts w:ascii="Arial" w:eastAsia="Times New Roman" w:hAnsi="Arial" w:cs="Arial"/>
                                  <w:color w:val="000000"/>
                                  <w:sz w:val="21"/>
                                  <w:szCs w:val="21"/>
                                  <w:lang w:eastAsia="en-GB"/>
                                </w:rPr>
                                <w:t xml:space="preserve"> 31st July, 10.30-12.30  </w:t>
                              </w:r>
                            </w:p>
                            <w:p w14:paraId="6E7439ED" w14:textId="77777777" w:rsidR="00D820F1" w:rsidRPr="00D820F1" w:rsidRDefault="00D820F1" w:rsidP="00D820F1">
                              <w:pPr>
                                <w:spacing w:line="330" w:lineRule="atLeast"/>
                                <w:rPr>
                                  <w:rFonts w:ascii="Arial" w:eastAsia="Times New Roman" w:hAnsi="Arial" w:cs="Arial"/>
                                  <w:color w:val="231F20"/>
                                  <w:sz w:val="21"/>
                                  <w:szCs w:val="21"/>
                                  <w:lang w:eastAsia="en-GB"/>
                                </w:rPr>
                              </w:pPr>
                            </w:p>
                            <w:p w14:paraId="7BDF3C72" w14:textId="77777777" w:rsidR="00D820F1" w:rsidRPr="00D820F1" w:rsidRDefault="00D820F1" w:rsidP="00D820F1">
                              <w:pPr>
                                <w:spacing w:line="330" w:lineRule="atLeast"/>
                                <w:rPr>
                                  <w:rFonts w:ascii="Arial" w:eastAsia="Times New Roman" w:hAnsi="Arial" w:cs="Arial"/>
                                  <w:color w:val="231F20"/>
                                  <w:sz w:val="21"/>
                                  <w:szCs w:val="21"/>
                                  <w:lang w:eastAsia="en-GB"/>
                                </w:rPr>
                              </w:pPr>
                              <w:r w:rsidRPr="00D820F1">
                                <w:rPr>
                                  <w:rFonts w:ascii="Arial" w:eastAsia="Times New Roman" w:hAnsi="Arial" w:cs="Arial"/>
                                  <w:color w:val="000000"/>
                                  <w:sz w:val="21"/>
                                  <w:szCs w:val="21"/>
                                  <w:lang w:eastAsia="en-GB"/>
                                </w:rPr>
                                <w:t>Book on here: </w:t>
                              </w:r>
                              <w:hyperlink r:id="rId37" w:history="1">
                                <w:r w:rsidRPr="00D820F1">
                                  <w:rPr>
                                    <w:rFonts w:ascii="Arial" w:eastAsia="Times New Roman" w:hAnsi="Arial" w:cs="Arial"/>
                                    <w:color w:val="0000FF"/>
                                    <w:sz w:val="21"/>
                                    <w:szCs w:val="21"/>
                                    <w:u w:val="single"/>
                                    <w:lang w:eastAsia="en-GB"/>
                                  </w:rPr>
                                  <w:t>https://bit.ly/3hwn8VM</w:t>
                                </w:r>
                              </w:hyperlink>
                            </w:p>
                            <w:p w14:paraId="3E1ECB4A" w14:textId="77777777" w:rsidR="00D820F1" w:rsidRPr="00D820F1" w:rsidRDefault="00D820F1" w:rsidP="00D820F1">
                              <w:pPr>
                                <w:spacing w:line="315" w:lineRule="atLeast"/>
                                <w:rPr>
                                  <w:rFonts w:ascii="Arial" w:eastAsia="Times New Roman" w:hAnsi="Arial" w:cs="Arial"/>
                                  <w:color w:val="231F20"/>
                                  <w:sz w:val="21"/>
                                  <w:szCs w:val="21"/>
                                  <w:lang w:eastAsia="en-GB"/>
                                </w:rPr>
                              </w:pPr>
                              <w:r w:rsidRPr="00D820F1">
                                <w:rPr>
                                  <w:rFonts w:ascii="Arial" w:eastAsia="Times New Roman" w:hAnsi="Arial" w:cs="Arial"/>
                                  <w:color w:val="231F20"/>
                                  <w:sz w:val="21"/>
                                  <w:szCs w:val="21"/>
                                  <w:lang w:eastAsia="en-GB"/>
                                </w:rPr>
                                <w:t>                                                                  </w:t>
                              </w:r>
                            </w:p>
                          </w:tc>
                        </w:tr>
                      </w:tbl>
                      <w:p w14:paraId="7592F461" w14:textId="77777777" w:rsidR="00D820F1" w:rsidRPr="00D820F1" w:rsidRDefault="00D820F1" w:rsidP="00D820F1">
                        <w:pPr>
                          <w:rPr>
                            <w:rFonts w:ascii="Arial" w:eastAsia="Times New Roman" w:hAnsi="Arial" w:cs="Arial"/>
                            <w:lang w:eastAsia="en-GB"/>
                          </w:rPr>
                        </w:pPr>
                      </w:p>
                    </w:tc>
                  </w:tr>
                </w:tbl>
                <w:p w14:paraId="6322AF01" w14:textId="77777777" w:rsidR="00D820F1" w:rsidRPr="00D820F1" w:rsidRDefault="00D820F1" w:rsidP="00D820F1">
                  <w:pPr>
                    <w:jc w:val="center"/>
                    <w:textAlignment w:val="top"/>
                    <w:rPr>
                      <w:rFonts w:ascii="Arial" w:eastAsia="Times New Roman" w:hAnsi="Arial" w:cs="Arial"/>
                      <w:sz w:val="2"/>
                      <w:szCs w:val="2"/>
                      <w:lang w:eastAsia="en-GB"/>
                    </w:rPr>
                  </w:pPr>
                </w:p>
              </w:tc>
            </w:tr>
          </w:tbl>
          <w:p w14:paraId="63C26F71" w14:textId="77777777" w:rsidR="00D820F1" w:rsidRPr="00D820F1" w:rsidRDefault="00D820F1" w:rsidP="00D820F1">
            <w:pPr>
              <w:rPr>
                <w:rFonts w:ascii="Arial" w:eastAsia="Times New Roman" w:hAnsi="Arial" w:cs="Arial"/>
                <w:color w:val="000000"/>
                <w:sz w:val="2"/>
                <w:szCs w:val="2"/>
                <w:lang w:eastAsia="en-GB"/>
              </w:rPr>
            </w:pPr>
          </w:p>
        </w:tc>
      </w:tr>
    </w:tbl>
    <w:p w14:paraId="0067A01C" w14:textId="77777777" w:rsidR="00FF22D9" w:rsidRDefault="00D820F1"/>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538"/>
    <w:multiLevelType w:val="multilevel"/>
    <w:tmpl w:val="DAE2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027FF"/>
    <w:multiLevelType w:val="multilevel"/>
    <w:tmpl w:val="247E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24EA5"/>
    <w:multiLevelType w:val="multilevel"/>
    <w:tmpl w:val="A23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5306D"/>
    <w:multiLevelType w:val="multilevel"/>
    <w:tmpl w:val="FD1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D0417"/>
    <w:multiLevelType w:val="multilevel"/>
    <w:tmpl w:val="250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264EA"/>
    <w:multiLevelType w:val="multilevel"/>
    <w:tmpl w:val="8944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80BC4"/>
    <w:multiLevelType w:val="multilevel"/>
    <w:tmpl w:val="09FC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977C4"/>
    <w:multiLevelType w:val="multilevel"/>
    <w:tmpl w:val="C4F0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F1"/>
    <w:rsid w:val="00C6246A"/>
    <w:rsid w:val="00D820F1"/>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9E502C"/>
  <w15:chartTrackingRefBased/>
  <w15:docId w15:val="{C034F24E-FADB-8240-8874-B3A46B2F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D820F1"/>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820F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820F1"/>
  </w:style>
  <w:style w:type="character" w:styleId="Hyperlink">
    <w:name w:val="Hyperlink"/>
    <w:basedOn w:val="DefaultParagraphFont"/>
    <w:uiPriority w:val="99"/>
    <w:semiHidden/>
    <w:unhideWhenUsed/>
    <w:rsid w:val="00D820F1"/>
    <w:rPr>
      <w:color w:val="0000FF"/>
      <w:u w:val="single"/>
    </w:rPr>
  </w:style>
  <w:style w:type="paragraph" w:customStyle="1" w:styleId="x">
    <w:name w:val="x"/>
    <w:basedOn w:val="Normal"/>
    <w:rsid w:val="00D820F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6737">
      <w:bodyDiv w:val="1"/>
      <w:marLeft w:val="0"/>
      <w:marRight w:val="0"/>
      <w:marTop w:val="0"/>
      <w:marBottom w:val="0"/>
      <w:divBdr>
        <w:top w:val="none" w:sz="0" w:space="0" w:color="auto"/>
        <w:left w:val="none" w:sz="0" w:space="0" w:color="auto"/>
        <w:bottom w:val="none" w:sz="0" w:space="0" w:color="auto"/>
        <w:right w:val="none" w:sz="0" w:space="0" w:color="auto"/>
      </w:divBdr>
      <w:divsChild>
        <w:div w:id="770974886">
          <w:marLeft w:val="0"/>
          <w:marRight w:val="0"/>
          <w:marTop w:val="0"/>
          <w:marBottom w:val="0"/>
          <w:divBdr>
            <w:top w:val="none" w:sz="0" w:space="0" w:color="auto"/>
            <w:left w:val="none" w:sz="0" w:space="0" w:color="auto"/>
            <w:bottom w:val="none" w:sz="0" w:space="0" w:color="auto"/>
            <w:right w:val="none" w:sz="0" w:space="0" w:color="auto"/>
          </w:divBdr>
          <w:divsChild>
            <w:div w:id="236327820">
              <w:marLeft w:val="0"/>
              <w:marRight w:val="0"/>
              <w:marTop w:val="0"/>
              <w:marBottom w:val="0"/>
              <w:divBdr>
                <w:top w:val="none" w:sz="0" w:space="0" w:color="auto"/>
                <w:left w:val="none" w:sz="0" w:space="0" w:color="auto"/>
                <w:bottom w:val="none" w:sz="0" w:space="0" w:color="auto"/>
                <w:right w:val="none" w:sz="0" w:space="0" w:color="auto"/>
              </w:divBdr>
            </w:div>
            <w:div w:id="1514801130">
              <w:marLeft w:val="0"/>
              <w:marRight w:val="0"/>
              <w:marTop w:val="0"/>
              <w:marBottom w:val="0"/>
              <w:divBdr>
                <w:top w:val="none" w:sz="0" w:space="0" w:color="auto"/>
                <w:left w:val="none" w:sz="0" w:space="0" w:color="auto"/>
                <w:bottom w:val="none" w:sz="0" w:space="0" w:color="auto"/>
                <w:right w:val="none" w:sz="0" w:space="0" w:color="auto"/>
              </w:divBdr>
            </w:div>
          </w:divsChild>
        </w:div>
        <w:div w:id="1021591474">
          <w:marLeft w:val="0"/>
          <w:marRight w:val="0"/>
          <w:marTop w:val="0"/>
          <w:marBottom w:val="0"/>
          <w:divBdr>
            <w:top w:val="none" w:sz="0" w:space="0" w:color="auto"/>
            <w:left w:val="none" w:sz="0" w:space="0" w:color="auto"/>
            <w:bottom w:val="none" w:sz="0" w:space="0" w:color="auto"/>
            <w:right w:val="none" w:sz="0" w:space="0" w:color="auto"/>
          </w:divBdr>
        </w:div>
        <w:div w:id="592862077">
          <w:marLeft w:val="0"/>
          <w:marRight w:val="0"/>
          <w:marTop w:val="0"/>
          <w:marBottom w:val="0"/>
          <w:divBdr>
            <w:top w:val="none" w:sz="0" w:space="0" w:color="auto"/>
            <w:left w:val="none" w:sz="0" w:space="0" w:color="auto"/>
            <w:bottom w:val="none" w:sz="0" w:space="0" w:color="auto"/>
            <w:right w:val="none" w:sz="0" w:space="0" w:color="auto"/>
          </w:divBdr>
        </w:div>
        <w:div w:id="2078478474">
          <w:marLeft w:val="0"/>
          <w:marRight w:val="0"/>
          <w:marTop w:val="0"/>
          <w:marBottom w:val="0"/>
          <w:divBdr>
            <w:top w:val="none" w:sz="0" w:space="0" w:color="auto"/>
            <w:left w:val="none" w:sz="0" w:space="0" w:color="auto"/>
            <w:bottom w:val="none" w:sz="0" w:space="0" w:color="auto"/>
            <w:right w:val="none" w:sz="0" w:space="0" w:color="auto"/>
          </w:divBdr>
        </w:div>
        <w:div w:id="1571110590">
          <w:marLeft w:val="0"/>
          <w:marRight w:val="0"/>
          <w:marTop w:val="0"/>
          <w:marBottom w:val="0"/>
          <w:divBdr>
            <w:top w:val="none" w:sz="0" w:space="0" w:color="auto"/>
            <w:left w:val="none" w:sz="0" w:space="0" w:color="auto"/>
            <w:bottom w:val="none" w:sz="0" w:space="0" w:color="auto"/>
            <w:right w:val="none" w:sz="0" w:space="0" w:color="auto"/>
          </w:divBdr>
          <w:divsChild>
            <w:div w:id="21258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EDPX-3W4C1S-AGJ6B-1/c.aspx" TargetMode="External"/><Relationship Id="rId18" Type="http://schemas.openxmlformats.org/officeDocument/2006/relationships/hyperlink" Target="mailto:bilal.tabassum@nhs.net" TargetMode="External"/><Relationship Id="rId26" Type="http://schemas.openxmlformats.org/officeDocument/2006/relationships/hyperlink" Target="https://cwccg.net/5ECH-EDPX-3W4C1S-AH7QL-1/c.aspx" TargetMode="External"/><Relationship Id="rId39" Type="http://schemas.openxmlformats.org/officeDocument/2006/relationships/theme" Target="theme/theme1.xml"/><Relationship Id="rId21" Type="http://schemas.openxmlformats.org/officeDocument/2006/relationships/hyperlink" Target="https://cwccg.net/5ECH-EDPX-3W4C1S-AHE38-1/c.aspx" TargetMode="External"/><Relationship Id="rId34" Type="http://schemas.openxmlformats.org/officeDocument/2006/relationships/hyperlink" Target="https://cwccg.net/5ECH-EDPX-3W4C1S-AGJ6H-1/c.aspx" TargetMode="External"/><Relationship Id="rId7" Type="http://schemas.openxmlformats.org/officeDocument/2006/relationships/image" Target="media/image2.jpeg"/><Relationship Id="rId12" Type="http://schemas.openxmlformats.org/officeDocument/2006/relationships/hyperlink" Target="mailto:Covid-19vaccine@geh.nhs.uk" TargetMode="External"/><Relationship Id="rId17" Type="http://schemas.openxmlformats.org/officeDocument/2006/relationships/hyperlink" Target="https://cwccg.net/5ECH-EDPX-3W4C1S-AGQFZ-1/c.aspx" TargetMode="External"/><Relationship Id="rId25" Type="http://schemas.openxmlformats.org/officeDocument/2006/relationships/hyperlink" Target="https://cwccg.net/5ECH-EDPX-3W4C1S-AH7QK-1/c.aspx" TargetMode="External"/><Relationship Id="rId33" Type="http://schemas.openxmlformats.org/officeDocument/2006/relationships/hyperlink" Target="https://cwccg.net/5ECH-EDPX-3W4C1S-AGJ6G-1/c.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wccg.net/5ECH-EDPX-3W4C1S-AGE6P-1/c.aspx" TargetMode="External"/><Relationship Id="rId20" Type="http://schemas.openxmlformats.org/officeDocument/2006/relationships/hyperlink" Target="mailto:toyosi.durowoju@nhs.net" TargetMode="External"/><Relationship Id="rId29" Type="http://schemas.openxmlformats.org/officeDocument/2006/relationships/hyperlink" Target="https://cwccg.net/5ECH-EDPX-3W4C1S-AH7QO-1/c.aspx" TargetMode="External"/><Relationship Id="rId1" Type="http://schemas.openxmlformats.org/officeDocument/2006/relationships/numbering" Target="numbering.xml"/><Relationship Id="rId6" Type="http://schemas.openxmlformats.org/officeDocument/2006/relationships/hyperlink" Target="mailto:warnoccg.covid19primarycarecommunications@nhs.net" TargetMode="External"/><Relationship Id="rId11" Type="http://schemas.openxmlformats.org/officeDocument/2006/relationships/hyperlink" Target="https://cwccg.net/5ECH-EDPX-3W4C1S-AGJ6A-1/c.aspx" TargetMode="External"/><Relationship Id="rId24" Type="http://schemas.openxmlformats.org/officeDocument/2006/relationships/hyperlink" Target="https://cwccg.net/5ECH-EDPX-3W4C1S-AH7QJ-1/c.aspx" TargetMode="External"/><Relationship Id="rId32" Type="http://schemas.openxmlformats.org/officeDocument/2006/relationships/hyperlink" Target="https://cwccg.net/5ECH-EDPX-3W4C1S-AGJ6F-1/c.aspx" TargetMode="External"/><Relationship Id="rId37" Type="http://schemas.openxmlformats.org/officeDocument/2006/relationships/hyperlink" Target="https://cwccg.net/5ECH-EDPX-3W4C1S-AGK9A-1/c.aspx" TargetMode="External"/><Relationship Id="rId5" Type="http://schemas.openxmlformats.org/officeDocument/2006/relationships/image" Target="media/image1.jpeg"/><Relationship Id="rId15" Type="http://schemas.openxmlformats.org/officeDocument/2006/relationships/hyperlink" Target="https://cwccg.net/5ECH-EDPX-3W4C1S-AGE6O-1/c.aspx" TargetMode="External"/><Relationship Id="rId23" Type="http://schemas.openxmlformats.org/officeDocument/2006/relationships/hyperlink" Target="https://cwccg.net/5ECH-EDPX-3W4C1S-AH7QI-1/c.aspx" TargetMode="External"/><Relationship Id="rId28" Type="http://schemas.openxmlformats.org/officeDocument/2006/relationships/hyperlink" Target="https://cwccg.net/5ECH-EDPX-3W4C1S-AH7QN-1/c.aspx" TargetMode="External"/><Relationship Id="rId36" Type="http://schemas.openxmlformats.org/officeDocument/2006/relationships/hyperlink" Target="mailto:familywellbeingteam@warwickshire.gov.uk" TargetMode="External"/><Relationship Id="rId10" Type="http://schemas.openxmlformats.org/officeDocument/2006/relationships/hyperlink" Target="https://cwccg.net/5ECH-EDPX-3W4C1S-AGJ69-1/c.aspx" TargetMode="External"/><Relationship Id="rId19" Type="http://schemas.openxmlformats.org/officeDocument/2006/relationships/hyperlink" Target="mailto:t.sugarman@nhs.net" TargetMode="External"/><Relationship Id="rId31" Type="http://schemas.openxmlformats.org/officeDocument/2006/relationships/hyperlink" Target="https://cwccg.net/5ECH-EDPX-3W4C1S-AGJ6E-1/c.aspx" TargetMode="External"/><Relationship Id="rId4" Type="http://schemas.openxmlformats.org/officeDocument/2006/relationships/webSettings" Target="webSettings.xml"/><Relationship Id="rId9" Type="http://schemas.openxmlformats.org/officeDocument/2006/relationships/hyperlink" Target="mailto:cwccg.communications@nhs.net" TargetMode="External"/><Relationship Id="rId14" Type="http://schemas.openxmlformats.org/officeDocument/2006/relationships/hyperlink" Target="https://cwccg.net/5ECH-EDPX-3W4C1S-AGFH1-1/c.aspx" TargetMode="External"/><Relationship Id="rId22" Type="http://schemas.openxmlformats.org/officeDocument/2006/relationships/hyperlink" Target="https://cwccg.net/5ECH-EDPX-3W4C1S-AGJ6C-1/c.aspx" TargetMode="External"/><Relationship Id="rId27" Type="http://schemas.openxmlformats.org/officeDocument/2006/relationships/hyperlink" Target="https://cwccg.net/5ECH-EDPX-3W4C1S-AH7QM-1/c.aspx" TargetMode="External"/><Relationship Id="rId30" Type="http://schemas.openxmlformats.org/officeDocument/2006/relationships/hyperlink" Target="mailto:T1DiabetesAdults@nice.org.uk" TargetMode="External"/><Relationship Id="rId35" Type="http://schemas.openxmlformats.org/officeDocument/2006/relationships/hyperlink" Target="https://cwccg.net/5ECH-EDPX-3W4C1S-AGJ6I-1/c.aspx" TargetMode="External"/><Relationship Id="rId8" Type="http://schemas.openxmlformats.org/officeDocument/2006/relationships/image" Target="media/image3.gi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2470</Words>
  <Characters>14083</Characters>
  <Application>Microsoft Office Word</Application>
  <DocSecurity>0</DocSecurity>
  <Lines>117</Lines>
  <Paragraphs>33</Paragraphs>
  <ScaleCrop>false</ScaleCrop>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2021-08-03T09:41:00Z</dcterms:created>
  <dcterms:modified xsi:type="dcterms:W3CDTF">2021-08-03T09:42:00Z</dcterms:modified>
</cp:coreProperties>
</file>