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72FD6" w:rsidRPr="00472FD6" w14:paraId="632C4933" w14:textId="77777777" w:rsidTr="00472FD6">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72FD6" w:rsidRPr="00472FD6" w14:paraId="4BBA83A3" w14:textId="77777777" w:rsidTr="00472FD6">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472FD6" w:rsidRPr="00472FD6" w14:paraId="31CB681D"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3412015F" w14:textId="14CF9603" w:rsidR="00472FD6" w:rsidRPr="00472FD6" w:rsidRDefault="00472FD6" w:rsidP="00472FD6">
                        <w:pPr>
                          <w:spacing w:line="15" w:lineRule="atLeast"/>
                          <w:jc w:val="center"/>
                          <w:rPr>
                            <w:rFonts w:ascii="Arial" w:eastAsia="Times New Roman" w:hAnsi="Arial" w:cs="Arial"/>
                            <w:sz w:val="2"/>
                            <w:szCs w:val="2"/>
                            <w:lang w:eastAsia="en-GB"/>
                          </w:rPr>
                        </w:pPr>
                        <w:r w:rsidRPr="00472FD6">
                          <w:rPr>
                            <w:rFonts w:ascii="Arial" w:eastAsia="Times New Roman" w:hAnsi="Arial" w:cs="Arial"/>
                            <w:sz w:val="2"/>
                            <w:szCs w:val="2"/>
                            <w:lang w:eastAsia="en-GB"/>
                          </w:rPr>
                          <w:fldChar w:fldCharType="begin"/>
                        </w:r>
                        <w:r w:rsidRPr="00472FD6">
                          <w:rPr>
                            <w:rFonts w:ascii="Arial" w:eastAsia="Times New Roman" w:hAnsi="Arial" w:cs="Arial"/>
                            <w:sz w:val="2"/>
                            <w:szCs w:val="2"/>
                            <w:lang w:eastAsia="en-GB"/>
                          </w:rPr>
                          <w:instrText xml:space="preserve"> INCLUDEPICTURE "/var/folders/0b/_hlz4rjj5rnc12tfk3ys05_h0000gn/T/com.microsoft.Word/WebArchiveCopyPasteTempFiles/816970_copyofpracticenews0301204.png" \* MERGEFORMATINET </w:instrText>
                        </w:r>
                        <w:r w:rsidRPr="00472FD6">
                          <w:rPr>
                            <w:rFonts w:ascii="Arial" w:eastAsia="Times New Roman" w:hAnsi="Arial" w:cs="Arial"/>
                            <w:sz w:val="2"/>
                            <w:szCs w:val="2"/>
                            <w:lang w:eastAsia="en-GB"/>
                          </w:rPr>
                          <w:fldChar w:fldCharType="separate"/>
                        </w:r>
                        <w:r w:rsidRPr="00472FD6">
                          <w:rPr>
                            <w:rFonts w:ascii="Arial" w:eastAsia="Times New Roman" w:hAnsi="Arial" w:cs="Arial"/>
                            <w:noProof/>
                            <w:sz w:val="2"/>
                            <w:szCs w:val="2"/>
                            <w:lang w:eastAsia="en-GB"/>
                          </w:rPr>
                          <w:drawing>
                            <wp:inline distT="0" distB="0" distL="0" distR="0" wp14:anchorId="79ECD74F" wp14:editId="5A7D526A">
                              <wp:extent cx="5731510" cy="1904365"/>
                              <wp:effectExtent l="0" t="0" r="0" b="635"/>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472FD6">
                          <w:rPr>
                            <w:rFonts w:ascii="Arial" w:eastAsia="Times New Roman" w:hAnsi="Arial" w:cs="Arial"/>
                            <w:sz w:val="2"/>
                            <w:szCs w:val="2"/>
                            <w:lang w:eastAsia="en-GB"/>
                          </w:rPr>
                          <w:fldChar w:fldCharType="end"/>
                        </w:r>
                      </w:p>
                    </w:tc>
                  </w:tr>
                </w:tbl>
                <w:p w14:paraId="6365E8C4" w14:textId="77777777" w:rsidR="00472FD6" w:rsidRPr="00472FD6" w:rsidRDefault="00472FD6" w:rsidP="00472FD6">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72FD6" w:rsidRPr="00472FD6" w14:paraId="1DBBCDF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79F84F0" w14:textId="77777777" w:rsidR="00472FD6" w:rsidRPr="00472FD6" w:rsidRDefault="00472FD6" w:rsidP="00472FD6">
                        <w:pPr>
                          <w:spacing w:before="200" w:line="240" w:lineRule="atLeast"/>
                          <w:jc w:val="center"/>
                          <w:rPr>
                            <w:rFonts w:ascii="Arial" w:eastAsia="Times New Roman" w:hAnsi="Arial" w:cs="Arial"/>
                            <w:color w:val="231F20"/>
                            <w:sz w:val="21"/>
                            <w:szCs w:val="21"/>
                            <w:lang w:eastAsia="en-GB"/>
                          </w:rPr>
                        </w:pPr>
                        <w:r w:rsidRPr="00472FD6">
                          <w:rPr>
                            <w:rFonts w:ascii="Arial" w:eastAsia="Times New Roman" w:hAnsi="Arial" w:cs="Arial"/>
                            <w:b/>
                            <w:bCs/>
                            <w:color w:val="005EB8"/>
                            <w:sz w:val="40"/>
                            <w:szCs w:val="40"/>
                            <w:lang w:eastAsia="en-GB"/>
                          </w:rPr>
                          <w:t>Welcome from CCG Chair</w:t>
                        </w:r>
                      </w:p>
                    </w:tc>
                  </w:tr>
                </w:tbl>
                <w:p w14:paraId="48D87FD3" w14:textId="77777777" w:rsidR="00472FD6" w:rsidRPr="00472FD6" w:rsidRDefault="00472FD6" w:rsidP="00472FD6">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72FD6" w:rsidRPr="00472FD6" w14:paraId="7D98AB87"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4ACA35C" w14:textId="77777777" w:rsidR="00472FD6" w:rsidRPr="00472FD6" w:rsidRDefault="00472FD6" w:rsidP="00472FD6">
                        <w:pPr>
                          <w:spacing w:line="315" w:lineRule="atLeast"/>
                          <w:rPr>
                            <w:rFonts w:ascii="Arial" w:eastAsia="Times New Roman" w:hAnsi="Arial" w:cs="Arial"/>
                            <w:color w:val="000000"/>
                            <w:sz w:val="21"/>
                            <w:szCs w:val="21"/>
                            <w:lang w:eastAsia="en-GB"/>
                          </w:rPr>
                        </w:pPr>
                        <w:r w:rsidRPr="00472FD6">
                          <w:rPr>
                            <w:rFonts w:ascii="Arial" w:eastAsia="Times New Roman" w:hAnsi="Arial" w:cs="Arial"/>
                            <w:b/>
                            <w:bCs/>
                            <w:color w:val="000000"/>
                            <w:lang w:eastAsia="en-GB"/>
                          </w:rPr>
                          <w:t>Welcome to this week’s edition of Practice News</w:t>
                        </w:r>
                      </w:p>
                      <w:p w14:paraId="5E03D4DD" w14:textId="77777777" w:rsidR="00472FD6" w:rsidRPr="00472FD6" w:rsidRDefault="00472FD6" w:rsidP="00472FD6">
                        <w:pPr>
                          <w:spacing w:line="315" w:lineRule="atLeast"/>
                          <w:rPr>
                            <w:rFonts w:ascii="Arial" w:eastAsia="Times New Roman" w:hAnsi="Arial" w:cs="Arial"/>
                            <w:color w:val="000000"/>
                            <w:sz w:val="21"/>
                            <w:szCs w:val="21"/>
                            <w:lang w:eastAsia="en-GB"/>
                          </w:rPr>
                        </w:pPr>
                        <w:r w:rsidRPr="00472FD6">
                          <w:rPr>
                            <w:rFonts w:ascii="Arial" w:eastAsia="Times New Roman" w:hAnsi="Arial" w:cs="Arial"/>
                            <w:color w:val="000000"/>
                            <w:sz w:val="21"/>
                            <w:szCs w:val="21"/>
                            <w:lang w:eastAsia="en-GB"/>
                          </w:rPr>
                          <w:t>                           </w:t>
                        </w:r>
                      </w:p>
                      <w:p w14:paraId="540A1752"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Welcome to this week’s update. We do love a good acronym in the NHS and this week's newsletter features ICR, IAPT, IPC and eyes (not an acronym but alliterates nicely). </w:t>
                        </w:r>
                      </w:p>
                      <w:p w14:paraId="222D9A5B"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4A87484F"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do have a look at the information about ICR and ask for any clarification. </w:t>
                        </w:r>
                      </w:p>
                      <w:p w14:paraId="42EDE1D4"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3AFD67C5"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On ICP, we would like to endorse the sentiments we have heard from you. The BMA and NHSE’s Chief nursing officer published information regarding the end of many COVID regulations nationally.  </w:t>
                        </w:r>
                      </w:p>
                      <w:p w14:paraId="2682BDAB"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00B31F71"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Infection control guidelines are set to remain in place for everyone accessing or visiting healthcare. People will need to continue to maintain social distancing, mask wearing and optimal hand hygiene as well as other measures in practices.</w:t>
                        </w:r>
                      </w:p>
                      <w:p w14:paraId="72C9EF1D"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47E72D2A"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Local health leaders also published an open letter urging the public to continue wearing masks on public transport, in shops &amp; health buildings. You can read the full letter in the newsletter. </w:t>
                        </w:r>
                      </w:p>
                      <w:p w14:paraId="0ABC6C6B"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7997F546"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The CCG has a quick statement that you may wish to use on your social media, website or through text to patients.</w:t>
                        </w:r>
                        <w:r w:rsidRPr="00472FD6">
                          <w:rPr>
                            <w:rFonts w:ascii="Arial" w:eastAsia="Times New Roman" w:hAnsi="Arial" w:cs="Arial"/>
                            <w:b/>
                            <w:bCs/>
                            <w:color w:val="231F20"/>
                            <w:sz w:val="21"/>
                            <w:szCs w:val="21"/>
                            <w:lang w:eastAsia="en-GB"/>
                          </w:rPr>
                          <w:t> </w:t>
                        </w:r>
                        <w:r w:rsidRPr="00472FD6">
                          <w:rPr>
                            <w:rFonts w:ascii="Arial" w:eastAsia="Times New Roman" w:hAnsi="Arial" w:cs="Arial"/>
                            <w:color w:val="000000"/>
                            <w:sz w:val="21"/>
                            <w:szCs w:val="21"/>
                            <w:lang w:eastAsia="en-GB"/>
                          </w:rPr>
                          <w:t>Please find below:</w:t>
                        </w:r>
                      </w:p>
                      <w:p w14:paraId="55A9654E"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5EA04A4F" w14:textId="77777777" w:rsidR="00472FD6" w:rsidRPr="00472FD6" w:rsidRDefault="00472FD6" w:rsidP="00472FD6">
                        <w:pPr>
                          <w:spacing w:line="330" w:lineRule="atLeast"/>
                          <w:jc w:val="center"/>
                          <w:rPr>
                            <w:rFonts w:ascii="Arial" w:eastAsia="Times New Roman" w:hAnsi="Arial" w:cs="Arial"/>
                            <w:color w:val="231F20"/>
                            <w:sz w:val="21"/>
                            <w:szCs w:val="21"/>
                            <w:lang w:eastAsia="en-GB"/>
                          </w:rPr>
                        </w:pPr>
                        <w:r w:rsidRPr="00472FD6">
                          <w:rPr>
                            <w:rFonts w:ascii="Arial" w:eastAsia="Times New Roman" w:hAnsi="Arial" w:cs="Arial"/>
                            <w:i/>
                            <w:iCs/>
                            <w:color w:val="231F20"/>
                            <w:sz w:val="21"/>
                            <w:szCs w:val="21"/>
                            <w:lang w:eastAsia="en-GB"/>
                          </w:rPr>
                          <w:t>“We continue to require masks be worn and social distancing maintained in your surgery to keep all our patients and staff as safe as possible from COVID. This view is supported by the NHS in Coventry and Warwickshire and by NHS England for all healthcare settings. </w:t>
                        </w:r>
                        <w:r w:rsidRPr="00472FD6">
                          <w:rPr>
                            <w:rFonts w:ascii="Arial" w:eastAsia="Times New Roman" w:hAnsi="Arial" w:cs="Arial"/>
                            <w:i/>
                            <w:iCs/>
                            <w:color w:val="231F20"/>
                            <w:sz w:val="21"/>
                            <w:szCs w:val="21"/>
                            <w:lang w:eastAsia="en-GB"/>
                          </w:rPr>
                          <w:br/>
                          <w:t>Thank you for your support in keeping the NHS healthy.”</w:t>
                        </w:r>
                      </w:p>
                      <w:p w14:paraId="464FA4E5" w14:textId="77777777" w:rsidR="00472FD6" w:rsidRPr="00472FD6" w:rsidRDefault="00472FD6" w:rsidP="00472FD6">
                        <w:pPr>
                          <w:spacing w:line="330" w:lineRule="atLeast"/>
                          <w:jc w:val="center"/>
                          <w:rPr>
                            <w:rFonts w:ascii="Arial" w:eastAsia="Times New Roman" w:hAnsi="Arial" w:cs="Arial"/>
                            <w:color w:val="231F20"/>
                            <w:sz w:val="21"/>
                            <w:szCs w:val="21"/>
                            <w:lang w:eastAsia="en-GB"/>
                          </w:rPr>
                        </w:pPr>
                      </w:p>
                      <w:p w14:paraId="7875CA1E"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also find the </w:t>
                        </w:r>
                        <w:hyperlink r:id="rId6" w:history="1">
                          <w:r w:rsidRPr="00472FD6">
                            <w:rPr>
                              <w:rFonts w:ascii="Arial" w:eastAsia="Times New Roman" w:hAnsi="Arial" w:cs="Arial"/>
                              <w:color w:val="00B0F0"/>
                              <w:sz w:val="21"/>
                              <w:szCs w:val="21"/>
                              <w:u w:val="single"/>
                              <w:lang w:eastAsia="en-GB"/>
                            </w:rPr>
                            <w:t>attached</w:t>
                          </w:r>
                        </w:hyperlink>
                        <w:r w:rsidRPr="00472FD6">
                          <w:rPr>
                            <w:rFonts w:ascii="Arial" w:eastAsia="Times New Roman" w:hAnsi="Arial" w:cs="Arial"/>
                            <w:color w:val="231F20"/>
                            <w:sz w:val="21"/>
                            <w:szCs w:val="21"/>
                            <w:lang w:eastAsia="en-GB"/>
                          </w:rPr>
                          <w:t> poster you can share with patients visiting your practice. </w:t>
                        </w:r>
                      </w:p>
                      <w:p w14:paraId="59D7D470"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47FDAA1F" w14:textId="77777777" w:rsidR="00472FD6" w:rsidRPr="00472FD6" w:rsidRDefault="00472FD6" w:rsidP="00472FD6">
                        <w:pPr>
                          <w:spacing w:line="330" w:lineRule="atLeast"/>
                          <w:rPr>
                            <w:rFonts w:ascii="Arial" w:eastAsia="Times New Roman" w:hAnsi="Arial" w:cs="Arial"/>
                            <w:color w:val="231F20"/>
                            <w:sz w:val="21"/>
                            <w:szCs w:val="21"/>
                            <w:lang w:eastAsia="en-GB"/>
                          </w:rPr>
                        </w:pPr>
                        <w:proofErr w:type="gramStart"/>
                        <w:r w:rsidRPr="00472FD6">
                          <w:rPr>
                            <w:rFonts w:ascii="Arial" w:eastAsia="Times New Roman" w:hAnsi="Arial" w:cs="Arial"/>
                            <w:color w:val="231F20"/>
                            <w:sz w:val="21"/>
                            <w:szCs w:val="21"/>
                            <w:lang w:eastAsia="en-GB"/>
                          </w:rPr>
                          <w:t>In regards to</w:t>
                        </w:r>
                        <w:proofErr w:type="gramEnd"/>
                        <w:r w:rsidRPr="00472FD6">
                          <w:rPr>
                            <w:rFonts w:ascii="Arial" w:eastAsia="Times New Roman" w:hAnsi="Arial" w:cs="Arial"/>
                            <w:color w:val="231F20"/>
                            <w:sz w:val="21"/>
                            <w:szCs w:val="21"/>
                            <w:lang w:eastAsia="en-GB"/>
                          </w:rPr>
                          <w:t xml:space="preserve"> eye health - I know we advise eye bathing and the NHS choices provides advice for conjunctivitis, but for those that need antibiotics, we have struggled since the change in advice on Chloramphenicol but now the MRHA advice confirms that Chloramphenicol eye drops can now be used safely.</w:t>
                        </w:r>
                      </w:p>
                      <w:p w14:paraId="69745481"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2EDAD2A0"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Have a lovely weekend.</w:t>
                        </w:r>
                      </w:p>
                      <w:p w14:paraId="1BCEFDF9"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6EF1F59F"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Sarah</w:t>
                        </w:r>
                      </w:p>
                      <w:p w14:paraId="5368CF7E" w14:textId="77777777" w:rsidR="00472FD6" w:rsidRPr="00472FD6" w:rsidRDefault="00472FD6" w:rsidP="00472FD6">
                        <w:pPr>
                          <w:spacing w:line="330" w:lineRule="atLeast"/>
                          <w:jc w:val="center"/>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76ED02FD"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lang w:eastAsia="en-GB"/>
                          </w:rPr>
                          <w:t>If you have any COVID-19 related queries, please send them through to: </w:t>
                        </w:r>
                        <w:hyperlink r:id="rId7" w:history="1">
                          <w:r w:rsidRPr="00472FD6">
                            <w:rPr>
                              <w:rFonts w:ascii="Arial" w:eastAsia="Times New Roman" w:hAnsi="Arial" w:cs="Arial"/>
                              <w:color w:val="00B0F0"/>
                              <w:sz w:val="21"/>
                              <w:szCs w:val="21"/>
                              <w:u w:val="single"/>
                              <w:lang w:eastAsia="en-GB"/>
                            </w:rPr>
                            <w:t>warnoccg.covid19primarycarecommunications@nhs.net</w:t>
                          </w:r>
                        </w:hyperlink>
                        <w:r w:rsidRPr="00472FD6">
                          <w:rPr>
                            <w:rFonts w:ascii="Arial" w:eastAsia="Times New Roman" w:hAnsi="Arial" w:cs="Arial"/>
                            <w:color w:val="00B0F0"/>
                            <w:sz w:val="21"/>
                            <w:szCs w:val="21"/>
                            <w:lang w:eastAsia="en-GB"/>
                          </w:rPr>
                          <w:t>.</w:t>
                        </w:r>
                      </w:p>
                    </w:tc>
                  </w:tr>
                </w:tbl>
                <w:p w14:paraId="64F9518D" w14:textId="77777777" w:rsidR="00472FD6" w:rsidRPr="00472FD6" w:rsidRDefault="00472FD6" w:rsidP="00472FD6">
                  <w:pPr>
                    <w:rPr>
                      <w:rFonts w:ascii="Arial" w:eastAsia="Times New Roman" w:hAnsi="Arial" w:cs="Arial"/>
                      <w:lang w:eastAsia="en-GB"/>
                    </w:rPr>
                  </w:pPr>
                </w:p>
              </w:tc>
            </w:tr>
          </w:tbl>
          <w:p w14:paraId="4D58CFE4" w14:textId="77777777" w:rsidR="00472FD6" w:rsidRPr="00472FD6" w:rsidRDefault="00472FD6" w:rsidP="00472FD6">
            <w:pPr>
              <w:jc w:val="center"/>
              <w:textAlignment w:val="top"/>
              <w:rPr>
                <w:rFonts w:ascii="Arial" w:eastAsia="Times New Roman" w:hAnsi="Arial" w:cs="Arial"/>
                <w:color w:val="000000"/>
                <w:sz w:val="2"/>
                <w:szCs w:val="2"/>
                <w:lang w:eastAsia="en-GB"/>
              </w:rPr>
            </w:pPr>
          </w:p>
        </w:tc>
      </w:tr>
    </w:tbl>
    <w:p w14:paraId="35010E88" w14:textId="77777777" w:rsidR="00472FD6" w:rsidRPr="00472FD6" w:rsidRDefault="00472FD6" w:rsidP="00472FD6">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72FD6" w:rsidRPr="00472FD6" w14:paraId="5FF41C8F" w14:textId="77777777" w:rsidTr="00472FD6">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72FD6" w:rsidRPr="00472FD6" w14:paraId="14E03A6C" w14:textId="77777777" w:rsidTr="00472FD6">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472FD6" w:rsidRPr="00472FD6" w14:paraId="3B3A3963"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04974B8E" w14:textId="5BF32A81" w:rsidR="00472FD6" w:rsidRPr="00472FD6" w:rsidRDefault="00472FD6" w:rsidP="00472FD6">
                        <w:pPr>
                          <w:jc w:val="center"/>
                          <w:rPr>
                            <w:rFonts w:ascii="Arial" w:eastAsia="Times New Roman" w:hAnsi="Arial" w:cs="Arial"/>
                            <w:sz w:val="21"/>
                            <w:szCs w:val="21"/>
                            <w:lang w:eastAsia="en-GB"/>
                          </w:rPr>
                        </w:pPr>
                        <w:r w:rsidRPr="00472FD6">
                          <w:rPr>
                            <w:rFonts w:ascii="Arial" w:eastAsia="Times New Roman" w:hAnsi="Arial" w:cs="Arial"/>
                            <w:sz w:val="21"/>
                            <w:szCs w:val="21"/>
                            <w:lang w:eastAsia="en-GB"/>
                          </w:rPr>
                          <w:fldChar w:fldCharType="begin"/>
                        </w:r>
                        <w:r w:rsidRPr="00472FD6">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472FD6">
                          <w:rPr>
                            <w:rFonts w:ascii="Arial" w:eastAsia="Times New Roman" w:hAnsi="Arial" w:cs="Arial"/>
                            <w:sz w:val="21"/>
                            <w:szCs w:val="21"/>
                            <w:lang w:eastAsia="en-GB"/>
                          </w:rPr>
                          <w:fldChar w:fldCharType="separate"/>
                        </w:r>
                        <w:r w:rsidRPr="00472FD6">
                          <w:rPr>
                            <w:rFonts w:ascii="Arial" w:eastAsia="Times New Roman" w:hAnsi="Arial" w:cs="Arial"/>
                            <w:noProof/>
                            <w:sz w:val="21"/>
                            <w:szCs w:val="21"/>
                            <w:lang w:eastAsia="en-GB"/>
                          </w:rPr>
                          <w:drawing>
                            <wp:inline distT="0" distB="0" distL="0" distR="0" wp14:anchorId="0E0CF37A" wp14:editId="2CC6A6A1">
                              <wp:extent cx="2108200" cy="316230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0" cy="3162300"/>
                                      </a:xfrm>
                                      <a:prstGeom prst="rect">
                                        <a:avLst/>
                                      </a:prstGeom>
                                      <a:noFill/>
                                      <a:ln>
                                        <a:noFill/>
                                      </a:ln>
                                    </pic:spPr>
                                  </pic:pic>
                                </a:graphicData>
                              </a:graphic>
                            </wp:inline>
                          </w:drawing>
                        </w:r>
                        <w:r w:rsidRPr="00472FD6">
                          <w:rPr>
                            <w:rFonts w:ascii="Arial" w:eastAsia="Times New Roman" w:hAnsi="Arial" w:cs="Arial"/>
                            <w:sz w:val="21"/>
                            <w:szCs w:val="21"/>
                            <w:lang w:eastAsia="en-GB"/>
                          </w:rPr>
                          <w:fldChar w:fldCharType="end"/>
                        </w:r>
                      </w:p>
                    </w:tc>
                  </w:tr>
                </w:tbl>
                <w:p w14:paraId="43B86AA6" w14:textId="77777777" w:rsidR="00472FD6" w:rsidRPr="00472FD6" w:rsidRDefault="00472FD6" w:rsidP="00472FD6">
                  <w:pPr>
                    <w:rPr>
                      <w:rFonts w:ascii="Arial" w:eastAsia="Times New Roman" w:hAnsi="Arial" w:cs="Arial"/>
                      <w:lang w:eastAsia="en-GB"/>
                    </w:rPr>
                  </w:pPr>
                </w:p>
              </w:tc>
            </w:tr>
            <w:tr w:rsidR="00472FD6" w:rsidRPr="00472FD6" w14:paraId="49412A30"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472FD6" w:rsidRPr="00472FD6" w14:paraId="1013977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92E0C16" w14:textId="77777777" w:rsidR="00472FD6" w:rsidRPr="00472FD6" w:rsidRDefault="00472FD6" w:rsidP="00472FD6">
                        <w:pPr>
                          <w:spacing w:line="240" w:lineRule="atLeast"/>
                          <w:jc w:val="center"/>
                          <w:rPr>
                            <w:rFonts w:ascii="Arial" w:eastAsia="Times New Roman" w:hAnsi="Arial" w:cs="Arial"/>
                            <w:color w:val="231F20"/>
                            <w:sz w:val="21"/>
                            <w:szCs w:val="21"/>
                            <w:lang w:eastAsia="en-GB"/>
                          </w:rPr>
                        </w:pPr>
                      </w:p>
                      <w:p w14:paraId="76929370" w14:textId="77777777" w:rsidR="00472FD6" w:rsidRPr="00472FD6" w:rsidRDefault="00472FD6" w:rsidP="00472FD6">
                        <w:pPr>
                          <w:spacing w:line="240" w:lineRule="atLeast"/>
                          <w:jc w:val="center"/>
                          <w:rPr>
                            <w:rFonts w:ascii="Arial" w:eastAsia="Times New Roman" w:hAnsi="Arial" w:cs="Arial"/>
                            <w:color w:val="231F20"/>
                            <w:sz w:val="21"/>
                            <w:szCs w:val="21"/>
                            <w:lang w:eastAsia="en-GB"/>
                          </w:rPr>
                        </w:pPr>
                      </w:p>
                      <w:p w14:paraId="702F1BCE" w14:textId="77777777" w:rsidR="00472FD6" w:rsidRPr="00472FD6" w:rsidRDefault="00472FD6" w:rsidP="00472FD6">
                        <w:pPr>
                          <w:spacing w:line="240" w:lineRule="atLeast"/>
                          <w:jc w:val="center"/>
                          <w:rPr>
                            <w:rFonts w:ascii="Arial" w:eastAsia="Times New Roman" w:hAnsi="Arial" w:cs="Arial"/>
                            <w:color w:val="231F20"/>
                            <w:sz w:val="21"/>
                            <w:szCs w:val="21"/>
                            <w:lang w:eastAsia="en-GB"/>
                          </w:rPr>
                        </w:pPr>
                      </w:p>
                      <w:p w14:paraId="5A4AB23C" w14:textId="77777777" w:rsidR="00472FD6" w:rsidRPr="00472FD6" w:rsidRDefault="00472FD6" w:rsidP="00472FD6">
                        <w:pPr>
                          <w:spacing w:line="240" w:lineRule="atLeast"/>
                          <w:jc w:val="center"/>
                          <w:rPr>
                            <w:rFonts w:ascii="Arial" w:eastAsia="Times New Roman" w:hAnsi="Arial" w:cs="Arial"/>
                            <w:color w:val="231F20"/>
                            <w:sz w:val="21"/>
                            <w:szCs w:val="21"/>
                            <w:lang w:eastAsia="en-GB"/>
                          </w:rPr>
                        </w:pPr>
                      </w:p>
                      <w:p w14:paraId="7EA48022" w14:textId="77777777" w:rsidR="00472FD6" w:rsidRPr="00472FD6" w:rsidRDefault="00472FD6" w:rsidP="00472FD6">
                        <w:pPr>
                          <w:spacing w:line="240" w:lineRule="atLeast"/>
                          <w:jc w:val="center"/>
                          <w:rPr>
                            <w:rFonts w:ascii="Arial" w:eastAsia="Times New Roman" w:hAnsi="Arial" w:cs="Arial"/>
                            <w:color w:val="231F20"/>
                            <w:sz w:val="21"/>
                            <w:szCs w:val="21"/>
                            <w:lang w:eastAsia="en-GB"/>
                          </w:rPr>
                        </w:pPr>
                        <w:r w:rsidRPr="00472FD6">
                          <w:rPr>
                            <w:rFonts w:ascii="Arial" w:eastAsia="Times New Roman" w:hAnsi="Arial" w:cs="Arial"/>
                            <w:b/>
                            <w:bCs/>
                            <w:color w:val="000000"/>
                            <w:lang w:eastAsia="en-GB"/>
                          </w:rPr>
                          <w:t xml:space="preserve">Dr Sarah </w:t>
                        </w:r>
                        <w:proofErr w:type="spellStart"/>
                        <w:r w:rsidRPr="00472FD6">
                          <w:rPr>
                            <w:rFonts w:ascii="Arial" w:eastAsia="Times New Roman" w:hAnsi="Arial" w:cs="Arial"/>
                            <w:b/>
                            <w:bCs/>
                            <w:color w:val="000000"/>
                            <w:lang w:eastAsia="en-GB"/>
                          </w:rPr>
                          <w:t>Raistrick</w:t>
                        </w:r>
                        <w:proofErr w:type="spellEnd"/>
                      </w:p>
                      <w:p w14:paraId="07D49E7A" w14:textId="77777777" w:rsidR="00472FD6" w:rsidRPr="00472FD6" w:rsidRDefault="00472FD6" w:rsidP="00472FD6">
                        <w:pPr>
                          <w:spacing w:line="270" w:lineRule="atLeast"/>
                          <w:jc w:val="center"/>
                          <w:rPr>
                            <w:rFonts w:ascii="Arial" w:eastAsia="Times New Roman" w:hAnsi="Arial" w:cs="Arial"/>
                            <w:color w:val="231F20"/>
                            <w:lang w:eastAsia="en-GB"/>
                          </w:rPr>
                        </w:pPr>
                        <w:r w:rsidRPr="00472FD6">
                          <w:rPr>
                            <w:rFonts w:ascii="Arial" w:eastAsia="Times New Roman" w:hAnsi="Arial" w:cs="Arial"/>
                            <w:color w:val="231F20"/>
                            <w:lang w:eastAsia="en-GB"/>
                          </w:rPr>
                          <w:t>CCG Chair</w:t>
                        </w:r>
                      </w:p>
                      <w:p w14:paraId="02D06732" w14:textId="77777777" w:rsidR="00472FD6" w:rsidRPr="00472FD6" w:rsidRDefault="00472FD6" w:rsidP="00472FD6">
                        <w:pPr>
                          <w:spacing w:line="270" w:lineRule="atLeast"/>
                          <w:jc w:val="center"/>
                          <w:rPr>
                            <w:rFonts w:ascii="Arial" w:eastAsia="Times New Roman" w:hAnsi="Arial" w:cs="Arial"/>
                            <w:color w:val="231F20"/>
                            <w:lang w:eastAsia="en-GB"/>
                          </w:rPr>
                        </w:pPr>
                        <w:r w:rsidRPr="00472FD6">
                          <w:rPr>
                            <w:rFonts w:ascii="Arial" w:eastAsia="Times New Roman" w:hAnsi="Arial" w:cs="Arial"/>
                            <w:color w:val="231F20"/>
                            <w:lang w:eastAsia="en-GB"/>
                          </w:rPr>
                          <w:t>NHS Coventry and Warwickshire Clinical Commissioning Group</w:t>
                        </w:r>
                      </w:p>
                    </w:tc>
                  </w:tr>
                </w:tbl>
                <w:p w14:paraId="5AA6BA2D" w14:textId="77777777" w:rsidR="00472FD6" w:rsidRPr="00472FD6" w:rsidRDefault="00472FD6" w:rsidP="00472FD6">
                  <w:pPr>
                    <w:rPr>
                      <w:rFonts w:ascii="Arial" w:eastAsia="Times New Roman" w:hAnsi="Arial" w:cs="Arial"/>
                      <w:lang w:eastAsia="en-GB"/>
                    </w:rPr>
                  </w:pPr>
                </w:p>
              </w:tc>
            </w:tr>
          </w:tbl>
          <w:p w14:paraId="63FC451C" w14:textId="77777777" w:rsidR="00472FD6" w:rsidRPr="00472FD6" w:rsidRDefault="00472FD6" w:rsidP="00472FD6">
            <w:pPr>
              <w:jc w:val="center"/>
              <w:textAlignment w:val="top"/>
              <w:rPr>
                <w:rFonts w:ascii="Arial" w:eastAsia="Times New Roman" w:hAnsi="Arial" w:cs="Arial"/>
                <w:color w:val="000000"/>
                <w:sz w:val="2"/>
                <w:szCs w:val="2"/>
                <w:lang w:eastAsia="en-GB"/>
              </w:rPr>
            </w:pPr>
          </w:p>
        </w:tc>
      </w:tr>
    </w:tbl>
    <w:p w14:paraId="32F88E8A" w14:textId="77777777" w:rsidR="00472FD6" w:rsidRPr="00472FD6" w:rsidRDefault="00472FD6" w:rsidP="00472FD6">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72FD6" w:rsidRPr="00472FD6" w14:paraId="664B4371" w14:textId="77777777" w:rsidTr="00472FD6">
        <w:trPr>
          <w:tblCellSpacing w:w="0" w:type="dxa"/>
        </w:trPr>
        <w:tc>
          <w:tcPr>
            <w:tcW w:w="0" w:type="auto"/>
            <w:vAlign w:val="center"/>
            <w:hideMark/>
          </w:tcPr>
          <w:p w14:paraId="04810FE4" w14:textId="0DCC265B" w:rsidR="00472FD6" w:rsidRPr="00472FD6" w:rsidRDefault="00472FD6" w:rsidP="00472FD6">
            <w:pPr>
              <w:spacing w:line="15" w:lineRule="atLeast"/>
              <w:rPr>
                <w:rFonts w:ascii="Arial" w:eastAsia="Times New Roman" w:hAnsi="Arial" w:cs="Arial"/>
                <w:color w:val="000000"/>
                <w:sz w:val="2"/>
                <w:szCs w:val="2"/>
                <w:lang w:eastAsia="en-GB"/>
              </w:rPr>
            </w:pPr>
            <w:r w:rsidRPr="00472FD6">
              <w:rPr>
                <w:rFonts w:ascii="Arial" w:eastAsia="Times New Roman" w:hAnsi="Arial" w:cs="Arial"/>
                <w:color w:val="000000"/>
                <w:sz w:val="2"/>
                <w:szCs w:val="2"/>
                <w:lang w:eastAsia="en-GB"/>
              </w:rPr>
              <w:fldChar w:fldCharType="begin"/>
            </w:r>
            <w:r w:rsidRPr="00472FD6">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472FD6">
              <w:rPr>
                <w:rFonts w:ascii="Arial" w:eastAsia="Times New Roman" w:hAnsi="Arial" w:cs="Arial"/>
                <w:color w:val="000000"/>
                <w:sz w:val="2"/>
                <w:szCs w:val="2"/>
                <w:lang w:eastAsia="en-GB"/>
              </w:rPr>
              <w:fldChar w:fldCharType="separate"/>
            </w:r>
            <w:r w:rsidRPr="00472FD6">
              <w:rPr>
                <w:rFonts w:ascii="Arial" w:eastAsia="Times New Roman" w:hAnsi="Arial" w:cs="Arial"/>
                <w:noProof/>
                <w:color w:val="000000"/>
                <w:sz w:val="2"/>
                <w:szCs w:val="2"/>
                <w:lang w:eastAsia="en-GB"/>
              </w:rPr>
              <w:drawing>
                <wp:inline distT="0" distB="0" distL="0" distR="0" wp14:anchorId="21E559E0" wp14:editId="5F2AF37F">
                  <wp:extent cx="127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472FD6">
              <w:rPr>
                <w:rFonts w:ascii="Arial" w:eastAsia="Times New Roman" w:hAnsi="Arial" w:cs="Arial"/>
                <w:color w:val="000000"/>
                <w:sz w:val="2"/>
                <w:szCs w:val="2"/>
                <w:lang w:eastAsia="en-GB"/>
              </w:rPr>
              <w:fldChar w:fldCharType="end"/>
            </w:r>
          </w:p>
        </w:tc>
      </w:tr>
    </w:tbl>
    <w:p w14:paraId="706726EE" w14:textId="77777777" w:rsidR="00472FD6" w:rsidRPr="00472FD6" w:rsidRDefault="00472FD6" w:rsidP="00472FD6">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472FD6" w:rsidRPr="00472FD6" w14:paraId="764ECC9C" w14:textId="77777777" w:rsidTr="00472FD6">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04D7358" w14:textId="77777777" w:rsidR="00472FD6" w:rsidRPr="00472FD6" w:rsidRDefault="00472FD6" w:rsidP="00472FD6">
            <w:pPr>
              <w:spacing w:line="330" w:lineRule="atLeast"/>
              <w:divId w:val="247737564"/>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If you'd like to have Practice News and other relevant CCG updates sent to you directly, please email </w:t>
            </w:r>
            <w:hyperlink r:id="rId10" w:history="1">
              <w:r w:rsidRPr="00472FD6">
                <w:rPr>
                  <w:rFonts w:ascii="Arial" w:eastAsia="Times New Roman" w:hAnsi="Arial" w:cs="Arial"/>
                  <w:color w:val="00B0F0"/>
                  <w:sz w:val="21"/>
                  <w:szCs w:val="21"/>
                  <w:u w:val="single"/>
                  <w:lang w:eastAsia="en-GB"/>
                </w:rPr>
                <w:t>communications@coventryrugbyccg.nhs.uk</w:t>
              </w:r>
            </w:hyperlink>
            <w:r w:rsidRPr="00472FD6">
              <w:rPr>
                <w:rFonts w:ascii="Arial" w:eastAsia="Times New Roman" w:hAnsi="Arial" w:cs="Arial"/>
                <w:color w:val="231F20"/>
                <w:sz w:val="21"/>
                <w:szCs w:val="21"/>
                <w:lang w:eastAsia="en-GB"/>
              </w:rPr>
              <w:t>.</w:t>
            </w:r>
          </w:p>
        </w:tc>
      </w:tr>
    </w:tbl>
    <w:p w14:paraId="480C6E1D" w14:textId="77777777" w:rsidR="00472FD6" w:rsidRPr="00472FD6" w:rsidRDefault="00472FD6" w:rsidP="00472FD6">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72FD6" w:rsidRPr="00472FD6" w14:paraId="5464FF8C" w14:textId="77777777" w:rsidTr="00472FD6">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472FD6" w:rsidRPr="00472FD6" w14:paraId="5E2CAB2C" w14:textId="77777777" w:rsidTr="00472FD6">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472FD6" w:rsidRPr="00472FD6" w14:paraId="4ECA3C07" w14:textId="77777777">
                    <w:trPr>
                      <w:tblCellSpacing w:w="0" w:type="dxa"/>
                    </w:trPr>
                    <w:tc>
                      <w:tcPr>
                        <w:tcW w:w="0" w:type="auto"/>
                        <w:shd w:val="clear" w:color="auto" w:fill="768692"/>
                        <w:vAlign w:val="center"/>
                        <w:hideMark/>
                      </w:tcPr>
                      <w:p w14:paraId="1FE928AD" w14:textId="78962DF6" w:rsidR="00472FD6" w:rsidRPr="00472FD6" w:rsidRDefault="00472FD6" w:rsidP="00472FD6">
                        <w:pPr>
                          <w:spacing w:line="15" w:lineRule="atLeast"/>
                          <w:rPr>
                            <w:rFonts w:ascii="Arial" w:eastAsia="Times New Roman" w:hAnsi="Arial" w:cs="Arial"/>
                            <w:sz w:val="2"/>
                            <w:szCs w:val="2"/>
                            <w:lang w:eastAsia="en-GB"/>
                          </w:rPr>
                        </w:pPr>
                        <w:r w:rsidRPr="00472FD6">
                          <w:rPr>
                            <w:rFonts w:ascii="Arial" w:eastAsia="Times New Roman" w:hAnsi="Arial" w:cs="Arial"/>
                            <w:sz w:val="2"/>
                            <w:szCs w:val="2"/>
                            <w:lang w:eastAsia="en-GB"/>
                          </w:rPr>
                          <w:fldChar w:fldCharType="begin"/>
                        </w:r>
                        <w:r w:rsidRPr="00472FD6">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472FD6">
                          <w:rPr>
                            <w:rFonts w:ascii="Arial" w:eastAsia="Times New Roman" w:hAnsi="Arial" w:cs="Arial"/>
                            <w:sz w:val="2"/>
                            <w:szCs w:val="2"/>
                            <w:lang w:eastAsia="en-GB"/>
                          </w:rPr>
                          <w:fldChar w:fldCharType="separate"/>
                        </w:r>
                        <w:r w:rsidRPr="00472FD6">
                          <w:rPr>
                            <w:rFonts w:ascii="Arial" w:eastAsia="Times New Roman" w:hAnsi="Arial" w:cs="Arial"/>
                            <w:noProof/>
                            <w:sz w:val="2"/>
                            <w:szCs w:val="2"/>
                            <w:lang w:eastAsia="en-GB"/>
                          </w:rPr>
                          <w:drawing>
                            <wp:inline distT="0" distB="0" distL="0" distR="0" wp14:anchorId="76B5B5F2" wp14:editId="6799210F">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72FD6">
                          <w:rPr>
                            <w:rFonts w:ascii="Arial" w:eastAsia="Times New Roman" w:hAnsi="Arial" w:cs="Arial"/>
                            <w:sz w:val="2"/>
                            <w:szCs w:val="2"/>
                            <w:lang w:eastAsia="en-GB"/>
                          </w:rPr>
                          <w:fldChar w:fldCharType="end"/>
                        </w:r>
                      </w:p>
                    </w:tc>
                  </w:tr>
                </w:tbl>
                <w:p w14:paraId="3F6DC7D0" w14:textId="77777777" w:rsidR="00472FD6" w:rsidRPr="00472FD6" w:rsidRDefault="00472FD6" w:rsidP="00472FD6">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472FD6" w:rsidRPr="00472FD6" w14:paraId="2BE85948"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1974649" w14:textId="77777777" w:rsidR="00472FD6" w:rsidRPr="00472FD6" w:rsidRDefault="00472FD6" w:rsidP="00472FD6">
                        <w:pPr>
                          <w:spacing w:before="200" w:line="315" w:lineRule="atLeast"/>
                          <w:rPr>
                            <w:rFonts w:ascii="Arial" w:eastAsia="Times New Roman" w:hAnsi="Arial" w:cs="Arial"/>
                            <w:color w:val="231F20"/>
                            <w:sz w:val="21"/>
                            <w:szCs w:val="21"/>
                            <w:lang w:eastAsia="en-GB"/>
                          </w:rPr>
                        </w:pPr>
                        <w:bookmarkStart w:id="0" w:name="Latest-information-for-practices"/>
                        <w:r w:rsidRPr="00472FD6">
                          <w:rPr>
                            <w:rFonts w:ascii="Arial" w:eastAsia="Times New Roman" w:hAnsi="Arial" w:cs="Arial"/>
                            <w:color w:val="0072CE"/>
                            <w:sz w:val="33"/>
                            <w:szCs w:val="33"/>
                            <w:lang w:eastAsia="en-GB"/>
                          </w:rPr>
                          <w:lastRenderedPageBreak/>
                          <w:t>Latest information for practice</w:t>
                        </w:r>
                        <w:bookmarkEnd w:id="0"/>
                        <w:r w:rsidRPr="00472FD6">
                          <w:rPr>
                            <w:rFonts w:ascii="Arial" w:eastAsia="Times New Roman" w:hAnsi="Arial" w:cs="Arial"/>
                            <w:color w:val="0072CE"/>
                            <w:sz w:val="33"/>
                            <w:szCs w:val="33"/>
                            <w:lang w:eastAsia="en-GB"/>
                          </w:rPr>
                          <w:t>s</w:t>
                        </w:r>
                        <w:r w:rsidRPr="00472FD6">
                          <w:rPr>
                            <w:rFonts w:ascii="Arial" w:eastAsia="Times New Roman" w:hAnsi="Arial" w:cs="Arial"/>
                            <w:color w:val="231F20"/>
                            <w:sz w:val="21"/>
                            <w:szCs w:val="21"/>
                            <w:lang w:eastAsia="en-GB"/>
                          </w:rPr>
                          <w:t>  </w:t>
                        </w:r>
                      </w:p>
                      <w:p w14:paraId="5370428C" w14:textId="77777777" w:rsidR="00472FD6" w:rsidRPr="00472FD6" w:rsidRDefault="00472FD6" w:rsidP="00472FD6">
                        <w:pPr>
                          <w:spacing w:line="315" w:lineRule="atLeast"/>
                          <w:rPr>
                            <w:rFonts w:ascii="Arial" w:eastAsia="Times New Roman" w:hAnsi="Arial" w:cs="Arial"/>
                            <w:color w:val="231F20"/>
                            <w:sz w:val="21"/>
                            <w:szCs w:val="21"/>
                            <w:lang w:eastAsia="en-GB"/>
                          </w:rPr>
                        </w:pPr>
                        <w:bookmarkStart w:id="1" w:name="_Hlk70513933"/>
                        <w:r w:rsidRPr="00472FD6">
                          <w:rPr>
                            <w:rFonts w:ascii="Arial" w:eastAsia="Times New Roman" w:hAnsi="Arial" w:cs="Arial"/>
                            <w:color w:val="231F20"/>
                            <w:sz w:val="21"/>
                            <w:szCs w:val="21"/>
                            <w:lang w:eastAsia="en-GB"/>
                          </w:rPr>
                          <w:t> </w:t>
                        </w:r>
                      </w:p>
                      <w:p w14:paraId="14B5E195"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Local health leaders issue open letter on Covid concerns</w:t>
                        </w:r>
                      </w:p>
                      <w:p w14:paraId="209BDA1C"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Ahead of the easing of Government restrictions on Monday 19th July, the CCG has joined other health leaders across Coventry and Warwickshire urging people to remain cautious.</w:t>
                        </w:r>
                      </w:p>
                      <w:p w14:paraId="160B3ADE"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47DE1031"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The open letter asks the public to be responsible and continue to follow Covid-19 guidelines such as social distancing and using face masks where appropriate to help protect everyone from the virus. NHS England has also </w:t>
                        </w:r>
                        <w:hyperlink r:id="rId11" w:history="1">
                          <w:r w:rsidRPr="00472FD6">
                            <w:rPr>
                              <w:rFonts w:ascii="Arial" w:eastAsia="Times New Roman" w:hAnsi="Arial" w:cs="Arial"/>
                              <w:color w:val="0000FF"/>
                              <w:sz w:val="21"/>
                              <w:szCs w:val="21"/>
                              <w:u w:val="single"/>
                              <w:lang w:eastAsia="en-GB"/>
                            </w:rPr>
                            <w:t>shared guidance</w:t>
                          </w:r>
                        </w:hyperlink>
                        <w:r w:rsidRPr="00472FD6">
                          <w:rPr>
                            <w:rFonts w:ascii="Arial" w:eastAsia="Times New Roman" w:hAnsi="Arial" w:cs="Arial"/>
                            <w:color w:val="231F20"/>
                            <w:sz w:val="21"/>
                            <w:szCs w:val="21"/>
                            <w:lang w:eastAsia="en-GB"/>
                          </w:rPr>
                          <w:t xml:space="preserve"> saying that staff, patients and visitors will be expected to continue to follow social distancing rules when in any care setting as well as using face masks and other personal protection equipment. </w:t>
                        </w:r>
                        <w:proofErr w:type="gramStart"/>
                        <w:r w:rsidRPr="00472FD6">
                          <w:rPr>
                            <w:rFonts w:ascii="Arial" w:eastAsia="Times New Roman" w:hAnsi="Arial" w:cs="Arial"/>
                            <w:color w:val="231F20"/>
                            <w:sz w:val="21"/>
                            <w:szCs w:val="21"/>
                            <w:lang w:eastAsia="en-GB"/>
                          </w:rPr>
                          <w:t>With this in mind, primary</w:t>
                        </w:r>
                        <w:proofErr w:type="gramEnd"/>
                        <w:r w:rsidRPr="00472FD6">
                          <w:rPr>
                            <w:rFonts w:ascii="Arial" w:eastAsia="Times New Roman" w:hAnsi="Arial" w:cs="Arial"/>
                            <w:color w:val="231F20"/>
                            <w:sz w:val="21"/>
                            <w:szCs w:val="21"/>
                            <w:lang w:eastAsia="en-GB"/>
                          </w:rPr>
                          <w:t xml:space="preserve"> care and CCG staff are asked to continue to follow all Covid-19 safety measures when on any healthcare site. </w:t>
                        </w:r>
                      </w:p>
                      <w:p w14:paraId="2D2014D3"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42CBA125"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w:t>
                        </w:r>
                        <w:hyperlink r:id="rId12" w:history="1">
                          <w:r w:rsidRPr="00472FD6">
                            <w:rPr>
                              <w:rFonts w:ascii="Arial" w:eastAsia="Times New Roman" w:hAnsi="Arial" w:cs="Arial"/>
                              <w:color w:val="0000FF"/>
                              <w:sz w:val="21"/>
                              <w:szCs w:val="21"/>
                              <w:u w:val="single"/>
                              <w:lang w:eastAsia="en-GB"/>
                            </w:rPr>
                            <w:t>click here</w:t>
                          </w:r>
                        </w:hyperlink>
                        <w:r w:rsidRPr="00472FD6">
                          <w:rPr>
                            <w:rFonts w:ascii="Arial" w:eastAsia="Times New Roman" w:hAnsi="Arial" w:cs="Arial"/>
                            <w:color w:val="231F20"/>
                            <w:sz w:val="21"/>
                            <w:szCs w:val="21"/>
                            <w:lang w:eastAsia="en-GB"/>
                          </w:rPr>
                          <w:t> to view the full letter.</w:t>
                        </w:r>
                      </w:p>
                      <w:p w14:paraId="18F1CEA7"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0F9197B7"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NHS guidance on PPE</w:t>
                        </w:r>
                      </w:p>
                      <w:p w14:paraId="5F76000D"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England’s Chief Nurse has reminded the public that everyone accessing or visiting healthcare settings must continue to wear a face covering and follow social distancing </w:t>
                        </w:r>
                        <w:proofErr w:type="spellStart"/>
                        <w:proofErr w:type="gramStart"/>
                        <w:r w:rsidRPr="00472FD6">
                          <w:rPr>
                            <w:rFonts w:ascii="Arial" w:eastAsia="Times New Roman" w:hAnsi="Arial" w:cs="Arial"/>
                            <w:color w:val="231F20"/>
                            <w:sz w:val="21"/>
                            <w:szCs w:val="21"/>
                            <w:lang w:eastAsia="en-GB"/>
                          </w:rPr>
                          <w:t>rules.Covid</w:t>
                        </w:r>
                        <w:proofErr w:type="spellEnd"/>
                        <w:proofErr w:type="gramEnd"/>
                        <w:r w:rsidRPr="00472FD6">
                          <w:rPr>
                            <w:rFonts w:ascii="Arial" w:eastAsia="Times New Roman" w:hAnsi="Arial" w:cs="Arial"/>
                            <w:color w:val="231F20"/>
                            <w:sz w:val="21"/>
                            <w:szCs w:val="21"/>
                            <w:lang w:eastAsia="en-GB"/>
                          </w:rPr>
                          <w:t xml:space="preserve"> restrictions will end in many settings in England from Monday. However, Public Health England’s infection prevention control guidelines and hospital visiting guidance are set to remain in place for all staff and visitors. </w:t>
                        </w:r>
                      </w:p>
                      <w:p w14:paraId="4CECD1E2"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343C98CE"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That means NHS visitor guidance will stay in place across all health services including hospitals, GP practices, dental practices, </w:t>
                        </w:r>
                        <w:proofErr w:type="gramStart"/>
                        <w:r w:rsidRPr="00472FD6">
                          <w:rPr>
                            <w:rFonts w:ascii="Arial" w:eastAsia="Times New Roman" w:hAnsi="Arial" w:cs="Arial"/>
                            <w:color w:val="231F20"/>
                            <w:sz w:val="21"/>
                            <w:szCs w:val="21"/>
                            <w:lang w:eastAsia="en-GB"/>
                          </w:rPr>
                          <w:t>optometrists</w:t>
                        </w:r>
                        <w:proofErr w:type="gramEnd"/>
                        <w:r w:rsidRPr="00472FD6">
                          <w:rPr>
                            <w:rFonts w:ascii="Arial" w:eastAsia="Times New Roman" w:hAnsi="Arial" w:cs="Arial"/>
                            <w:color w:val="231F20"/>
                            <w:sz w:val="21"/>
                            <w:szCs w:val="21"/>
                            <w:lang w:eastAsia="en-GB"/>
                          </w:rPr>
                          <w:t xml:space="preserve"> and pharmacies to ensure patients and staff are protected. </w:t>
                        </w:r>
                      </w:p>
                      <w:p w14:paraId="13BED82D"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1B77F8D0"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Staff, </w:t>
                        </w:r>
                        <w:proofErr w:type="gramStart"/>
                        <w:r w:rsidRPr="00472FD6">
                          <w:rPr>
                            <w:rFonts w:ascii="Arial" w:eastAsia="Times New Roman" w:hAnsi="Arial" w:cs="Arial"/>
                            <w:color w:val="231F20"/>
                            <w:sz w:val="21"/>
                            <w:szCs w:val="21"/>
                            <w:lang w:eastAsia="en-GB"/>
                          </w:rPr>
                          <w:t>patients</w:t>
                        </w:r>
                        <w:proofErr w:type="gramEnd"/>
                        <w:r w:rsidRPr="00472FD6">
                          <w:rPr>
                            <w:rFonts w:ascii="Arial" w:eastAsia="Times New Roman" w:hAnsi="Arial" w:cs="Arial"/>
                            <w:color w:val="231F20"/>
                            <w:sz w:val="21"/>
                            <w:szCs w:val="21"/>
                            <w:lang w:eastAsia="en-GB"/>
                          </w:rPr>
                          <w:t xml:space="preserve"> and visitors will also be expected to continue to follow social distancing rules when visiting any care setting as well as using face coverings, mask and other personal protection equipment. The NHS will continue to support staff in ensuring that the guidance is followed in all healthcare settings.</w:t>
                        </w:r>
                      </w:p>
                      <w:p w14:paraId="6490FB75"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290BA4AD"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Find out more </w:t>
                        </w:r>
                        <w:hyperlink r:id="rId13" w:history="1">
                          <w:r w:rsidRPr="00472FD6">
                            <w:rPr>
                              <w:rFonts w:ascii="Arial" w:eastAsia="Times New Roman" w:hAnsi="Arial" w:cs="Arial"/>
                              <w:color w:val="00B0F0"/>
                              <w:sz w:val="21"/>
                              <w:szCs w:val="21"/>
                              <w:u w:val="single"/>
                              <w:lang w:eastAsia="en-GB"/>
                            </w:rPr>
                            <w:t>here</w:t>
                          </w:r>
                        </w:hyperlink>
                        <w:r w:rsidRPr="00472FD6">
                          <w:rPr>
                            <w:rFonts w:ascii="Arial" w:eastAsia="Times New Roman" w:hAnsi="Arial" w:cs="Arial"/>
                            <w:color w:val="231F20"/>
                            <w:sz w:val="21"/>
                            <w:szCs w:val="21"/>
                            <w:lang w:eastAsia="en-GB"/>
                          </w:rPr>
                          <w:t>.</w:t>
                        </w:r>
                      </w:p>
                      <w:p w14:paraId="3EB94D46"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65D65AC2"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Chloramphenicol Eye Drops</w:t>
                        </w:r>
                        <w:bookmarkEnd w:id="1"/>
                      </w:p>
                      <w:p w14:paraId="6B64A6A1"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The MHRA now confirms that chloramphenicol eye drops can now be used safely in children 0-2 years. GPs can now prescribe as previously, please see link </w:t>
                        </w:r>
                        <w:proofErr w:type="gramStart"/>
                        <w:r w:rsidRPr="00472FD6">
                          <w:rPr>
                            <w:rFonts w:ascii="Arial" w:eastAsia="Times New Roman" w:hAnsi="Arial" w:cs="Arial"/>
                            <w:color w:val="231F20"/>
                            <w:sz w:val="21"/>
                            <w:szCs w:val="21"/>
                            <w:lang w:eastAsia="en-GB"/>
                          </w:rPr>
                          <w:t>below;</w:t>
                        </w:r>
                        <w:proofErr w:type="gramEnd"/>
                      </w:p>
                      <w:p w14:paraId="0F596CBF"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74AD9168" w14:textId="77777777" w:rsidR="00472FD6" w:rsidRPr="00472FD6" w:rsidRDefault="00472FD6" w:rsidP="00472FD6">
                        <w:pPr>
                          <w:spacing w:line="315" w:lineRule="atLeast"/>
                          <w:rPr>
                            <w:rFonts w:ascii="Arial" w:eastAsia="Times New Roman" w:hAnsi="Arial" w:cs="Arial"/>
                            <w:color w:val="231F20"/>
                            <w:sz w:val="21"/>
                            <w:szCs w:val="21"/>
                            <w:lang w:eastAsia="en-GB"/>
                          </w:rPr>
                        </w:pPr>
                        <w:hyperlink r:id="rId14" w:history="1">
                          <w:r w:rsidRPr="00472FD6">
                            <w:rPr>
                              <w:rFonts w:ascii="Arial" w:eastAsia="Times New Roman" w:hAnsi="Arial" w:cs="Arial"/>
                              <w:color w:val="0000FF"/>
                              <w:sz w:val="21"/>
                              <w:szCs w:val="21"/>
                              <w:u w:val="single"/>
                              <w:lang w:eastAsia="en-GB"/>
                            </w:rPr>
                            <w:t>https://www.gov.uk/drug-safety-update/chloramphenicol-eye-drops-containing-borax-or-boric-acid-buffers-use-in-children-younger-than-2-years</w:t>
                          </w:r>
                        </w:hyperlink>
                      </w:p>
                      <w:p w14:paraId="41B0418F"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21CFF1AE"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sz w:val="22"/>
                            <w:szCs w:val="22"/>
                            <w:lang w:eastAsia="en-GB"/>
                          </w:rPr>
                          <w:t xml:space="preserve">An update on </w:t>
                        </w:r>
                        <w:proofErr w:type="spellStart"/>
                        <w:r w:rsidRPr="00472FD6">
                          <w:rPr>
                            <w:rFonts w:ascii="Arial" w:eastAsia="Times New Roman" w:hAnsi="Arial" w:cs="Arial"/>
                            <w:b/>
                            <w:bCs/>
                            <w:color w:val="00B0F0"/>
                            <w:sz w:val="22"/>
                            <w:szCs w:val="22"/>
                            <w:lang w:eastAsia="en-GB"/>
                          </w:rPr>
                          <w:t>MENtalk</w:t>
                        </w:r>
                        <w:proofErr w:type="spellEnd"/>
                      </w:p>
                      <w:p w14:paraId="417754D0"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Please see below a short update about </w:t>
                        </w:r>
                        <w:proofErr w:type="spellStart"/>
                        <w:r w:rsidRPr="00472FD6">
                          <w:rPr>
                            <w:rFonts w:ascii="Arial" w:eastAsia="Times New Roman" w:hAnsi="Arial" w:cs="Arial"/>
                            <w:color w:val="231F20"/>
                            <w:sz w:val="21"/>
                            <w:szCs w:val="21"/>
                            <w:lang w:eastAsia="en-GB"/>
                          </w:rPr>
                          <w:t>MENtalk</w:t>
                        </w:r>
                        <w:proofErr w:type="spellEnd"/>
                        <w:r w:rsidRPr="00472FD6">
                          <w:rPr>
                            <w:rFonts w:ascii="Arial" w:eastAsia="Times New Roman" w:hAnsi="Arial" w:cs="Arial"/>
                            <w:color w:val="231F20"/>
                            <w:sz w:val="21"/>
                            <w:szCs w:val="21"/>
                            <w:lang w:eastAsia="en-GB"/>
                          </w:rPr>
                          <w:t>, the new men’s mental health project at Sky Blues in the Community. They have had a great deal of positive feedback from beneficiaries. Here a film which captures the difference that they have made to Dave’s life in the first few months and what the project is all about. Scroll halfway down the article for the film:</w:t>
                        </w:r>
                      </w:p>
                      <w:p w14:paraId="19FD76AC" w14:textId="77777777" w:rsidR="00472FD6" w:rsidRPr="00472FD6" w:rsidRDefault="00472FD6" w:rsidP="00472FD6">
                        <w:pPr>
                          <w:spacing w:line="315" w:lineRule="atLeast"/>
                          <w:rPr>
                            <w:rFonts w:ascii="Arial" w:eastAsia="Times New Roman" w:hAnsi="Arial" w:cs="Arial"/>
                            <w:color w:val="231F20"/>
                            <w:sz w:val="21"/>
                            <w:szCs w:val="21"/>
                            <w:lang w:eastAsia="en-GB"/>
                          </w:rPr>
                        </w:pPr>
                        <w:hyperlink r:id="rId15" w:history="1">
                          <w:r w:rsidRPr="00472FD6">
                            <w:rPr>
                              <w:rFonts w:ascii="Arial" w:eastAsia="Times New Roman" w:hAnsi="Arial" w:cs="Arial"/>
                              <w:color w:val="0000FF"/>
                              <w:sz w:val="21"/>
                              <w:szCs w:val="21"/>
                              <w:u w:val="single"/>
                              <w:lang w:eastAsia="en-GB"/>
                            </w:rPr>
                            <w:t>https://www.ccfc.co.uk/news/2021/july/news-sky-blues-in-the-community-introduce-new-project-for-2021-to-support-mens-mental-health/</w:t>
                          </w:r>
                        </w:hyperlink>
                      </w:p>
                      <w:p w14:paraId="2BBE666C"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If you know any men who would benefit from this kind of mental health project, please contact Robbie Chandler, their Mental Health Co-Ordinator. His details are: </w:t>
                        </w:r>
                      </w:p>
                      <w:p w14:paraId="426C1114"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46D80FEC"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Email - </w:t>
                        </w:r>
                        <w:hyperlink r:id="rId16" w:history="1">
                          <w:r w:rsidRPr="00472FD6">
                            <w:rPr>
                              <w:rFonts w:ascii="Arial" w:eastAsia="Times New Roman" w:hAnsi="Arial" w:cs="Arial"/>
                              <w:color w:val="0000FF"/>
                              <w:sz w:val="21"/>
                              <w:szCs w:val="21"/>
                              <w:u w:val="single"/>
                              <w:lang w:eastAsia="en-GB"/>
                            </w:rPr>
                            <w:t>Robert.Chandler@sbitc.org.uk</w:t>
                          </w:r>
                        </w:hyperlink>
                        <w:r w:rsidRPr="00472FD6">
                          <w:rPr>
                            <w:rFonts w:ascii="Arial" w:eastAsia="Times New Roman" w:hAnsi="Arial" w:cs="Arial"/>
                            <w:color w:val="231F20"/>
                            <w:sz w:val="21"/>
                            <w:szCs w:val="21"/>
                            <w:lang w:eastAsia="en-GB"/>
                          </w:rPr>
                          <w:br/>
                          <w:t>Call - 07845 812 639</w:t>
                        </w:r>
                      </w:p>
                      <w:p w14:paraId="69E79A89"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752076BF" w14:textId="77777777" w:rsidR="00472FD6" w:rsidRPr="00472FD6" w:rsidRDefault="00472FD6" w:rsidP="00472FD6">
                        <w:pPr>
                          <w:spacing w:line="315" w:lineRule="atLeast"/>
                          <w:rPr>
                            <w:rFonts w:ascii="Arial" w:eastAsia="Times New Roman" w:hAnsi="Arial" w:cs="Arial"/>
                            <w:color w:val="231F20"/>
                            <w:sz w:val="21"/>
                            <w:szCs w:val="21"/>
                            <w:lang w:eastAsia="en-GB"/>
                          </w:rPr>
                        </w:pPr>
                        <w:proofErr w:type="spellStart"/>
                        <w:r w:rsidRPr="00472FD6">
                          <w:rPr>
                            <w:rFonts w:ascii="Arial" w:eastAsia="Times New Roman" w:hAnsi="Arial" w:cs="Arial"/>
                            <w:b/>
                            <w:bCs/>
                            <w:color w:val="00B0F0"/>
                            <w:sz w:val="22"/>
                            <w:szCs w:val="22"/>
                            <w:lang w:eastAsia="en-GB"/>
                          </w:rPr>
                          <w:t>iPlato</w:t>
                        </w:r>
                        <w:proofErr w:type="spellEnd"/>
                        <w:r w:rsidRPr="00472FD6">
                          <w:rPr>
                            <w:rFonts w:ascii="Arial" w:eastAsia="Times New Roman" w:hAnsi="Arial" w:cs="Arial"/>
                            <w:b/>
                            <w:bCs/>
                            <w:color w:val="00B0F0"/>
                            <w:sz w:val="22"/>
                            <w:szCs w:val="22"/>
                            <w:lang w:eastAsia="en-GB"/>
                          </w:rPr>
                          <w:t xml:space="preserve"> Decommission Statement</w:t>
                        </w:r>
                      </w:p>
                      <w:p w14:paraId="79787CB0"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Following the introduction of </w:t>
                        </w:r>
                        <w:proofErr w:type="spellStart"/>
                        <w:r w:rsidRPr="00472FD6">
                          <w:rPr>
                            <w:rFonts w:ascii="Arial" w:eastAsia="Times New Roman" w:hAnsi="Arial" w:cs="Arial"/>
                            <w:color w:val="231F20"/>
                            <w:sz w:val="21"/>
                            <w:szCs w:val="21"/>
                            <w:lang w:eastAsia="en-GB"/>
                          </w:rPr>
                          <w:t>accuRx</w:t>
                        </w:r>
                        <w:proofErr w:type="spellEnd"/>
                        <w:r w:rsidRPr="00472FD6">
                          <w:rPr>
                            <w:rFonts w:ascii="Arial" w:eastAsia="Times New Roman" w:hAnsi="Arial" w:cs="Arial"/>
                            <w:color w:val="231F20"/>
                            <w:sz w:val="21"/>
                            <w:szCs w:val="21"/>
                            <w:lang w:eastAsia="en-GB"/>
                          </w:rPr>
                          <w:t xml:space="preserve"> PLUS Batch Messaging in May this year, the </w:t>
                        </w:r>
                        <w:proofErr w:type="spellStart"/>
                        <w:r w:rsidRPr="00472FD6">
                          <w:rPr>
                            <w:rFonts w:ascii="Arial" w:eastAsia="Times New Roman" w:hAnsi="Arial" w:cs="Arial"/>
                            <w:color w:val="231F20"/>
                            <w:sz w:val="21"/>
                            <w:szCs w:val="21"/>
                            <w:lang w:eastAsia="en-GB"/>
                          </w:rPr>
                          <w:t>iPlato</w:t>
                        </w:r>
                        <w:proofErr w:type="spellEnd"/>
                        <w:r w:rsidRPr="00472FD6">
                          <w:rPr>
                            <w:rFonts w:ascii="Arial" w:eastAsia="Times New Roman" w:hAnsi="Arial" w:cs="Arial"/>
                            <w:color w:val="231F20"/>
                            <w:sz w:val="21"/>
                            <w:szCs w:val="21"/>
                            <w:lang w:eastAsia="en-GB"/>
                          </w:rPr>
                          <w:t xml:space="preserve"> Service will now be decommissioned on the </w:t>
                        </w:r>
                        <w:proofErr w:type="gramStart"/>
                        <w:r w:rsidRPr="00472FD6">
                          <w:rPr>
                            <w:rFonts w:ascii="Arial" w:eastAsia="Times New Roman" w:hAnsi="Arial" w:cs="Arial"/>
                            <w:color w:val="231F20"/>
                            <w:sz w:val="21"/>
                            <w:szCs w:val="21"/>
                            <w:lang w:eastAsia="en-GB"/>
                          </w:rPr>
                          <w:t>31st</w:t>
                        </w:r>
                        <w:proofErr w:type="gramEnd"/>
                        <w:r w:rsidRPr="00472FD6">
                          <w:rPr>
                            <w:rFonts w:ascii="Arial" w:eastAsia="Times New Roman" w:hAnsi="Arial" w:cs="Arial"/>
                            <w:color w:val="231F20"/>
                            <w:sz w:val="21"/>
                            <w:szCs w:val="21"/>
                            <w:lang w:eastAsia="en-GB"/>
                          </w:rPr>
                          <w:t xml:space="preserve"> July 2021. The free </w:t>
                        </w:r>
                        <w:proofErr w:type="spellStart"/>
                        <w:r w:rsidRPr="00472FD6">
                          <w:rPr>
                            <w:rFonts w:ascii="Arial" w:eastAsia="Times New Roman" w:hAnsi="Arial" w:cs="Arial"/>
                            <w:color w:val="231F20"/>
                            <w:sz w:val="21"/>
                            <w:szCs w:val="21"/>
                            <w:lang w:eastAsia="en-GB"/>
                          </w:rPr>
                          <w:t>myGP</w:t>
                        </w:r>
                        <w:proofErr w:type="spellEnd"/>
                        <w:r w:rsidRPr="00472FD6">
                          <w:rPr>
                            <w:rFonts w:ascii="Arial" w:eastAsia="Times New Roman" w:hAnsi="Arial" w:cs="Arial"/>
                            <w:color w:val="231F20"/>
                            <w:sz w:val="21"/>
                            <w:szCs w:val="21"/>
                            <w:lang w:eastAsia="en-GB"/>
                          </w:rPr>
                          <w:t xml:space="preserve"> app will remain available for </w:t>
                        </w:r>
                        <w:proofErr w:type="gramStart"/>
                        <w:r w:rsidRPr="00472FD6">
                          <w:rPr>
                            <w:rFonts w:ascii="Arial" w:eastAsia="Times New Roman" w:hAnsi="Arial" w:cs="Arial"/>
                            <w:color w:val="231F20"/>
                            <w:sz w:val="21"/>
                            <w:szCs w:val="21"/>
                            <w:lang w:eastAsia="en-GB"/>
                          </w:rPr>
                          <w:t>Patients</w:t>
                        </w:r>
                        <w:proofErr w:type="gramEnd"/>
                        <w:r w:rsidRPr="00472FD6">
                          <w:rPr>
                            <w:rFonts w:ascii="Arial" w:eastAsia="Times New Roman" w:hAnsi="Arial" w:cs="Arial"/>
                            <w:color w:val="231F20"/>
                            <w:sz w:val="21"/>
                            <w:szCs w:val="21"/>
                            <w:lang w:eastAsia="en-GB"/>
                          </w:rPr>
                          <w:t>.</w:t>
                        </w:r>
                      </w:p>
                      <w:p w14:paraId="1E545D28"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25868CB1"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Guidance and Training articles on </w:t>
                        </w:r>
                        <w:proofErr w:type="spellStart"/>
                        <w:r w:rsidRPr="00472FD6">
                          <w:rPr>
                            <w:rFonts w:ascii="Arial" w:eastAsia="Times New Roman" w:hAnsi="Arial" w:cs="Arial"/>
                            <w:color w:val="231F20"/>
                            <w:sz w:val="21"/>
                            <w:szCs w:val="21"/>
                            <w:lang w:eastAsia="en-GB"/>
                          </w:rPr>
                          <w:t>accuRx</w:t>
                        </w:r>
                        <w:proofErr w:type="spellEnd"/>
                        <w:r w:rsidRPr="00472FD6">
                          <w:rPr>
                            <w:rFonts w:ascii="Arial" w:eastAsia="Times New Roman" w:hAnsi="Arial" w:cs="Arial"/>
                            <w:color w:val="231F20"/>
                            <w:sz w:val="21"/>
                            <w:szCs w:val="21"/>
                            <w:lang w:eastAsia="en-GB"/>
                          </w:rPr>
                          <w:t xml:space="preserve"> PLUS Batch Messaging and Appointment Reminders can be found </w:t>
                        </w:r>
                        <w:proofErr w:type="spellStart"/>
                        <w:r w:rsidRPr="00472FD6">
                          <w:rPr>
                            <w:rFonts w:ascii="Arial" w:eastAsia="Times New Roman" w:hAnsi="Arial" w:cs="Arial"/>
                            <w:color w:val="231F20"/>
                            <w:sz w:val="21"/>
                            <w:szCs w:val="21"/>
                            <w:lang w:eastAsia="en-GB"/>
                          </w:rPr>
                          <w:t>here:</w:t>
                        </w:r>
                        <w:hyperlink r:id="rId17" w:tooltip="https://cwccg.net/5ECH-EAHT-3W4C1S-ADRKV-1/c.aspx" w:history="1">
                          <w:r w:rsidRPr="00472FD6">
                            <w:rPr>
                              <w:rFonts w:ascii="Arial" w:eastAsia="Times New Roman" w:hAnsi="Arial" w:cs="Arial"/>
                              <w:color w:val="0000FF"/>
                              <w:sz w:val="21"/>
                              <w:szCs w:val="21"/>
                              <w:u w:val="single"/>
                              <w:lang w:eastAsia="en-GB"/>
                            </w:rPr>
                            <w:t>Batch</w:t>
                          </w:r>
                          <w:proofErr w:type="spellEnd"/>
                          <w:r w:rsidRPr="00472FD6">
                            <w:rPr>
                              <w:rFonts w:ascii="Arial" w:eastAsia="Times New Roman" w:hAnsi="Arial" w:cs="Arial"/>
                              <w:color w:val="0000FF"/>
                              <w:sz w:val="21"/>
                              <w:szCs w:val="21"/>
                              <w:u w:val="single"/>
                              <w:lang w:eastAsia="en-GB"/>
                            </w:rPr>
                            <w:t xml:space="preserve"> Messaging &amp; Appointment Reminders Resource Centre | </w:t>
                          </w:r>
                          <w:proofErr w:type="spellStart"/>
                          <w:r w:rsidRPr="00472FD6">
                            <w:rPr>
                              <w:rFonts w:ascii="Arial" w:eastAsia="Times New Roman" w:hAnsi="Arial" w:cs="Arial"/>
                              <w:color w:val="0000FF"/>
                              <w:sz w:val="21"/>
                              <w:szCs w:val="21"/>
                              <w:u w:val="single"/>
                              <w:lang w:eastAsia="en-GB"/>
                            </w:rPr>
                            <w:t>accuRx</w:t>
                          </w:r>
                          <w:proofErr w:type="spellEnd"/>
                          <w:r w:rsidRPr="00472FD6">
                            <w:rPr>
                              <w:rFonts w:ascii="Arial" w:eastAsia="Times New Roman" w:hAnsi="Arial" w:cs="Arial"/>
                              <w:color w:val="0000FF"/>
                              <w:sz w:val="21"/>
                              <w:szCs w:val="21"/>
                              <w:u w:val="single"/>
                              <w:lang w:eastAsia="en-GB"/>
                            </w:rPr>
                            <w:t xml:space="preserve"> Help </w:t>
                          </w:r>
                          <w:proofErr w:type="spellStart"/>
                          <w:r w:rsidRPr="00472FD6">
                            <w:rPr>
                              <w:rFonts w:ascii="Arial" w:eastAsia="Times New Roman" w:hAnsi="Arial" w:cs="Arial"/>
                              <w:color w:val="0000FF"/>
                              <w:sz w:val="21"/>
                              <w:szCs w:val="21"/>
                              <w:u w:val="single"/>
                              <w:lang w:eastAsia="en-GB"/>
                            </w:rPr>
                            <w:t>Center</w:t>
                          </w:r>
                          <w:proofErr w:type="spellEnd"/>
                        </w:hyperlink>
                      </w:p>
                      <w:p w14:paraId="35D02EE1"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0EA339A5"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For any queries, please contact</w:t>
                        </w:r>
                      </w:p>
                      <w:p w14:paraId="26E7227E"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Coventry, Bilal Tabassum, </w:t>
                        </w:r>
                        <w:hyperlink r:id="rId18" w:history="1">
                          <w:r w:rsidRPr="00472FD6">
                            <w:rPr>
                              <w:rFonts w:ascii="Arial" w:eastAsia="Times New Roman" w:hAnsi="Arial" w:cs="Arial"/>
                              <w:color w:val="0000FF"/>
                              <w:sz w:val="21"/>
                              <w:szCs w:val="21"/>
                              <w:u w:val="single"/>
                              <w:lang w:eastAsia="en-GB"/>
                            </w:rPr>
                            <w:t>bilal.tabassum@nhs.net</w:t>
                          </w:r>
                        </w:hyperlink>
                      </w:p>
                      <w:p w14:paraId="0C23146B"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Warks North, Tom Sugarman </w:t>
                        </w:r>
                        <w:hyperlink r:id="rId19" w:history="1">
                          <w:r w:rsidRPr="00472FD6">
                            <w:rPr>
                              <w:rFonts w:ascii="Arial" w:eastAsia="Times New Roman" w:hAnsi="Arial" w:cs="Arial"/>
                              <w:color w:val="0000FF"/>
                              <w:sz w:val="21"/>
                              <w:szCs w:val="21"/>
                              <w:u w:val="single"/>
                              <w:lang w:eastAsia="en-GB"/>
                            </w:rPr>
                            <w:t>t.sugarman@nhs.net</w:t>
                          </w:r>
                        </w:hyperlink>
                      </w:p>
                      <w:p w14:paraId="38D2FBC7"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           Rugby, </w:t>
                        </w:r>
                        <w:proofErr w:type="spellStart"/>
                        <w:r w:rsidRPr="00472FD6">
                          <w:rPr>
                            <w:rFonts w:ascii="Arial" w:eastAsia="Times New Roman" w:hAnsi="Arial" w:cs="Arial"/>
                            <w:color w:val="231F20"/>
                            <w:sz w:val="21"/>
                            <w:szCs w:val="21"/>
                            <w:lang w:eastAsia="en-GB"/>
                          </w:rPr>
                          <w:t>Toyosi</w:t>
                        </w:r>
                        <w:proofErr w:type="spellEnd"/>
                        <w:r w:rsidRPr="00472FD6">
                          <w:rPr>
                            <w:rFonts w:ascii="Arial" w:eastAsia="Times New Roman" w:hAnsi="Arial" w:cs="Arial"/>
                            <w:color w:val="231F20"/>
                            <w:sz w:val="21"/>
                            <w:szCs w:val="21"/>
                            <w:lang w:eastAsia="en-GB"/>
                          </w:rPr>
                          <w:t xml:space="preserve"> </w:t>
                        </w:r>
                        <w:proofErr w:type="spellStart"/>
                        <w:r w:rsidRPr="00472FD6">
                          <w:rPr>
                            <w:rFonts w:ascii="Arial" w:eastAsia="Times New Roman" w:hAnsi="Arial" w:cs="Arial"/>
                            <w:color w:val="231F20"/>
                            <w:sz w:val="21"/>
                            <w:szCs w:val="21"/>
                            <w:lang w:eastAsia="en-GB"/>
                          </w:rPr>
                          <w:t>Durowoju</w:t>
                        </w:r>
                        <w:proofErr w:type="spellEnd"/>
                        <w:r w:rsidRPr="00472FD6">
                          <w:rPr>
                            <w:rFonts w:ascii="Arial" w:eastAsia="Times New Roman" w:hAnsi="Arial" w:cs="Arial"/>
                            <w:color w:val="231F20"/>
                            <w:sz w:val="21"/>
                            <w:szCs w:val="21"/>
                            <w:lang w:eastAsia="en-GB"/>
                          </w:rPr>
                          <w:t>, </w:t>
                        </w:r>
                        <w:hyperlink r:id="rId20" w:history="1">
                          <w:r w:rsidRPr="00472FD6">
                            <w:rPr>
                              <w:rFonts w:ascii="Arial" w:eastAsia="Times New Roman" w:hAnsi="Arial" w:cs="Arial"/>
                              <w:color w:val="0000FF"/>
                              <w:sz w:val="21"/>
                              <w:szCs w:val="21"/>
                              <w:u w:val="single"/>
                              <w:lang w:eastAsia="en-GB"/>
                            </w:rPr>
                            <w:t>toyosi.durowoju@nhs.net</w:t>
                          </w:r>
                        </w:hyperlink>
                      </w:p>
                      <w:p w14:paraId="1111CFE5"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73614C6B"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sz w:val="22"/>
                            <w:szCs w:val="22"/>
                            <w:lang w:eastAsia="en-GB"/>
                          </w:rPr>
                          <w:t>Email Phishing Warning</w:t>
                        </w:r>
                      </w:p>
                      <w:p w14:paraId="76BDA8F7"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Following a recent email phishing scam that the CCG has received, please find </w:t>
                        </w:r>
                        <w:hyperlink r:id="rId21" w:history="1">
                          <w:r w:rsidRPr="00472FD6">
                            <w:rPr>
                              <w:rFonts w:ascii="Arial" w:eastAsia="Times New Roman" w:hAnsi="Arial" w:cs="Arial"/>
                              <w:color w:val="00B0F0"/>
                              <w:sz w:val="21"/>
                              <w:szCs w:val="21"/>
                              <w:u w:val="single"/>
                              <w:lang w:eastAsia="en-GB"/>
                            </w:rPr>
                            <w:t>attached</w:t>
                          </w:r>
                        </w:hyperlink>
                        <w:r w:rsidRPr="00472FD6">
                          <w:rPr>
                            <w:rFonts w:ascii="Arial" w:eastAsia="Times New Roman" w:hAnsi="Arial" w:cs="Arial"/>
                            <w:color w:val="231F20"/>
                            <w:sz w:val="21"/>
                            <w:szCs w:val="21"/>
                            <w:lang w:eastAsia="en-GB"/>
                          </w:rPr>
                          <w:t> a phishing scam infographic provided by CWPT IT. If you have received any phishing email scams, please do not click on any links instead please copy and attach original email to:</w:t>
                        </w:r>
                        <w:hyperlink r:id="rId22" w:history="1">
                          <w:r w:rsidRPr="00472FD6">
                            <w:rPr>
                              <w:rFonts w:ascii="Arial" w:eastAsia="Times New Roman" w:hAnsi="Arial" w:cs="Arial"/>
                              <w:color w:val="0000FF"/>
                              <w:sz w:val="21"/>
                              <w:szCs w:val="21"/>
                              <w:u w:val="single"/>
                              <w:lang w:eastAsia="en-GB"/>
                            </w:rPr>
                            <w:t>reportspam@covwarkitc.nhs.uk</w:t>
                          </w:r>
                        </w:hyperlink>
                        <w:r w:rsidRPr="00472FD6">
                          <w:rPr>
                            <w:rFonts w:ascii="Arial" w:eastAsia="Times New Roman" w:hAnsi="Arial" w:cs="Arial"/>
                            <w:color w:val="231F20"/>
                            <w:sz w:val="21"/>
                            <w:szCs w:val="21"/>
                            <w:lang w:eastAsia="en-GB"/>
                          </w:rPr>
                          <w:t> for investigation, thank you.</w:t>
                        </w:r>
                      </w:p>
                      <w:p w14:paraId="650814EC"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0217920E"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Pop-up Covid Vaccination clinics</w:t>
                        </w:r>
                      </w:p>
                      <w:p w14:paraId="5D4AE146"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follow the link below which gives you access to the Coventry and Warwickshire wide vaccination sites.  </w:t>
                        </w:r>
                      </w:p>
                      <w:p w14:paraId="1CB1317F"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54C4914E"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lastRenderedPageBreak/>
                          <w:t xml:space="preserve">The link will take you to the public facing webpage listing </w:t>
                        </w:r>
                        <w:proofErr w:type="gramStart"/>
                        <w:r w:rsidRPr="00472FD6">
                          <w:rPr>
                            <w:rFonts w:ascii="Arial" w:eastAsia="Times New Roman" w:hAnsi="Arial" w:cs="Arial"/>
                            <w:color w:val="231F20"/>
                            <w:sz w:val="21"/>
                            <w:szCs w:val="21"/>
                            <w:lang w:eastAsia="en-GB"/>
                          </w:rPr>
                          <w:t>all of</w:t>
                        </w:r>
                        <w:proofErr w:type="gramEnd"/>
                        <w:r w:rsidRPr="00472FD6">
                          <w:rPr>
                            <w:rFonts w:ascii="Arial" w:eastAsia="Times New Roman" w:hAnsi="Arial" w:cs="Arial"/>
                            <w:color w:val="231F20"/>
                            <w:sz w:val="21"/>
                            <w:szCs w:val="21"/>
                            <w:lang w:eastAsia="en-GB"/>
                          </w:rPr>
                          <w:t xml:space="preserve"> the pop-up clinics - </w:t>
                        </w:r>
                        <w:hyperlink r:id="rId23" w:history="1">
                          <w:r w:rsidRPr="00472FD6">
                            <w:rPr>
                              <w:rFonts w:ascii="Arial" w:eastAsia="Times New Roman" w:hAnsi="Arial" w:cs="Arial"/>
                              <w:color w:val="0000FF"/>
                              <w:sz w:val="21"/>
                              <w:szCs w:val="21"/>
                              <w:u w:val="single"/>
                              <w:lang w:eastAsia="en-GB"/>
                            </w:rPr>
                            <w:t>Vaccination drop-in clinics - Happy Healthy Lives</w:t>
                          </w:r>
                        </w:hyperlink>
                      </w:p>
                      <w:p w14:paraId="140731B5"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730AB475"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ICR and GPDPR information for Practices</w:t>
                        </w:r>
                      </w:p>
                      <w:p w14:paraId="7CB9E62F"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Whilst the go-live date has been put back, the Primary Care Team are keen to still share information with practices sooner rather than later. </w:t>
                        </w:r>
                      </w:p>
                      <w:p w14:paraId="02C098AE"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31AE0B93"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see </w:t>
                        </w:r>
                        <w:hyperlink r:id="rId24" w:history="1">
                          <w:r w:rsidRPr="00472FD6">
                            <w:rPr>
                              <w:rFonts w:ascii="Arial" w:eastAsia="Times New Roman" w:hAnsi="Arial" w:cs="Arial"/>
                              <w:color w:val="00B0F0"/>
                              <w:sz w:val="21"/>
                              <w:szCs w:val="21"/>
                              <w:u w:val="single"/>
                              <w:lang w:eastAsia="en-GB"/>
                            </w:rPr>
                            <w:t>attached</w:t>
                          </w:r>
                        </w:hyperlink>
                        <w:r w:rsidRPr="00472FD6">
                          <w:rPr>
                            <w:rFonts w:ascii="Arial" w:eastAsia="Times New Roman" w:hAnsi="Arial" w:cs="Arial"/>
                            <w:color w:val="231F20"/>
                            <w:sz w:val="21"/>
                            <w:szCs w:val="21"/>
                            <w:lang w:eastAsia="en-GB"/>
                          </w:rPr>
                          <w:t> practice briefing on the difference between the GPDPR and the Integrated Care Record. While it’s not quite as urgent now that the GPDPR date was postponed, it was considered that this would still be useful for practices to have, given the ICR is going live now across Coventry and Warwickshire.</w:t>
                        </w:r>
                      </w:p>
                      <w:p w14:paraId="7CFEE15D"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5918B142"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also see attached </w:t>
                        </w:r>
                        <w:hyperlink r:id="rId25" w:history="1">
                          <w:r w:rsidRPr="00472FD6">
                            <w:rPr>
                              <w:rFonts w:ascii="Arial" w:eastAsia="Times New Roman" w:hAnsi="Arial" w:cs="Arial"/>
                              <w:color w:val="00B0F0"/>
                              <w:sz w:val="21"/>
                              <w:szCs w:val="21"/>
                              <w:u w:val="single"/>
                              <w:lang w:eastAsia="en-GB"/>
                            </w:rPr>
                            <w:t>poster</w:t>
                          </w:r>
                        </w:hyperlink>
                        <w:r w:rsidRPr="00472FD6">
                          <w:rPr>
                            <w:rFonts w:ascii="Arial" w:eastAsia="Times New Roman" w:hAnsi="Arial" w:cs="Arial"/>
                            <w:color w:val="231F20"/>
                            <w:sz w:val="21"/>
                            <w:szCs w:val="21"/>
                            <w:lang w:eastAsia="en-GB"/>
                          </w:rPr>
                          <w:t>, </w:t>
                        </w:r>
                        <w:hyperlink r:id="rId26" w:history="1">
                          <w:r w:rsidRPr="00472FD6">
                            <w:rPr>
                              <w:rFonts w:ascii="Arial" w:eastAsia="Times New Roman" w:hAnsi="Arial" w:cs="Arial"/>
                              <w:color w:val="00B0F0"/>
                              <w:sz w:val="21"/>
                              <w:szCs w:val="21"/>
                              <w:u w:val="single"/>
                              <w:lang w:eastAsia="en-GB"/>
                            </w:rPr>
                            <w:t>leaflet</w:t>
                          </w:r>
                        </w:hyperlink>
                        <w:r w:rsidRPr="00472FD6">
                          <w:rPr>
                            <w:rFonts w:ascii="Arial" w:eastAsia="Times New Roman" w:hAnsi="Arial" w:cs="Arial"/>
                            <w:color w:val="231F20"/>
                            <w:sz w:val="21"/>
                            <w:szCs w:val="21"/>
                            <w:lang w:eastAsia="en-GB"/>
                          </w:rPr>
                          <w:t> and </w:t>
                        </w:r>
                        <w:hyperlink r:id="rId27" w:history="1">
                          <w:r w:rsidRPr="00472FD6">
                            <w:rPr>
                              <w:rFonts w:ascii="Arial" w:eastAsia="Times New Roman" w:hAnsi="Arial" w:cs="Arial"/>
                              <w:color w:val="00B0F0"/>
                              <w:sz w:val="21"/>
                              <w:szCs w:val="21"/>
                              <w:u w:val="single"/>
                              <w:lang w:eastAsia="en-GB"/>
                            </w:rPr>
                            <w:t>easy read</w:t>
                          </w:r>
                        </w:hyperlink>
                        <w:r w:rsidRPr="00472FD6">
                          <w:rPr>
                            <w:rFonts w:ascii="Arial" w:eastAsia="Times New Roman" w:hAnsi="Arial" w:cs="Arial"/>
                            <w:color w:val="231F20"/>
                            <w:sz w:val="21"/>
                            <w:szCs w:val="21"/>
                            <w:lang w:eastAsia="en-GB"/>
                          </w:rPr>
                          <w:t> documents that the Programme Lead has produced for all partner organisations and are being asked to display on their website and also to use the poster and leaflet in their reception areas as appropriate to help inform patients.  </w:t>
                        </w:r>
                      </w:p>
                      <w:p w14:paraId="23551036"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115BBC4A"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These are also intended to support staff so that they can use them for a reference if asked by patients for details about the ICR or how to object to it.</w:t>
                        </w:r>
                      </w:p>
                      <w:p w14:paraId="0753201A"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1B034849" w14:textId="77777777" w:rsidR="00472FD6" w:rsidRPr="00472FD6" w:rsidRDefault="00472FD6" w:rsidP="00472FD6">
                        <w:pPr>
                          <w:spacing w:after="240"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For any further enquiries please contact the Primary Care Team at </w:t>
                        </w:r>
                        <w:hyperlink r:id="rId28" w:history="1">
                          <w:r w:rsidRPr="00472FD6">
                            <w:rPr>
                              <w:rFonts w:ascii="Arial" w:eastAsia="Times New Roman" w:hAnsi="Arial" w:cs="Arial"/>
                              <w:color w:val="0000FF"/>
                              <w:sz w:val="21"/>
                              <w:szCs w:val="21"/>
                              <w:u w:val="single"/>
                              <w:lang w:eastAsia="en-GB"/>
                            </w:rPr>
                            <w:t>cwccg.primarycare@nhs.net</w:t>
                          </w:r>
                        </w:hyperlink>
                      </w:p>
                      <w:p w14:paraId="67F8CCE4"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Aspiring Leaders Fellowships - GP Workforce workstreams</w:t>
                        </w:r>
                      </w:p>
                      <w:p w14:paraId="4ED945C2"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see attached </w:t>
                        </w:r>
                        <w:hyperlink r:id="rId29" w:history="1">
                          <w:r w:rsidRPr="00472FD6">
                            <w:rPr>
                              <w:rFonts w:ascii="Arial" w:eastAsia="Times New Roman" w:hAnsi="Arial" w:cs="Arial"/>
                              <w:color w:val="00B0F0"/>
                              <w:sz w:val="21"/>
                              <w:szCs w:val="21"/>
                              <w:u w:val="single"/>
                              <w:lang w:eastAsia="en-GB"/>
                            </w:rPr>
                            <w:t>flyer</w:t>
                          </w:r>
                        </w:hyperlink>
                        <w:r w:rsidRPr="00472FD6">
                          <w:rPr>
                            <w:rFonts w:ascii="Arial" w:eastAsia="Times New Roman" w:hAnsi="Arial" w:cs="Arial"/>
                            <w:color w:val="231F20"/>
                            <w:sz w:val="21"/>
                            <w:szCs w:val="21"/>
                            <w:lang w:eastAsia="en-GB"/>
                          </w:rPr>
                          <w:t> signposting perspective fellows to further information and how to apply for the Aspiring Leaders GP Fellowship Scheme 2021/22.</w:t>
                        </w:r>
                      </w:p>
                      <w:p w14:paraId="0055F1C8"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7C293203" w14:textId="77777777" w:rsidR="00472FD6" w:rsidRPr="00472FD6" w:rsidRDefault="00472FD6" w:rsidP="00472FD6">
                        <w:pPr>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 xml:space="preserve">IAPT support for </w:t>
                        </w:r>
                        <w:proofErr w:type="gramStart"/>
                        <w:r w:rsidRPr="00472FD6">
                          <w:rPr>
                            <w:rFonts w:ascii="Arial" w:eastAsia="Times New Roman" w:hAnsi="Arial" w:cs="Arial"/>
                            <w:b/>
                            <w:bCs/>
                            <w:color w:val="00B0F0"/>
                            <w:lang w:eastAsia="en-GB"/>
                          </w:rPr>
                          <w:t>University</w:t>
                        </w:r>
                        <w:proofErr w:type="gramEnd"/>
                        <w:r w:rsidRPr="00472FD6">
                          <w:rPr>
                            <w:rFonts w:ascii="Arial" w:eastAsia="Times New Roman" w:hAnsi="Arial" w:cs="Arial"/>
                            <w:b/>
                            <w:bCs/>
                            <w:color w:val="00B0F0"/>
                            <w:lang w:eastAsia="en-GB"/>
                          </w:rPr>
                          <w:t xml:space="preserve"> students affected by wider Covid impact</w:t>
                        </w:r>
                      </w:p>
                      <w:p w14:paraId="53708B4F"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see </w:t>
                        </w:r>
                        <w:hyperlink r:id="rId30" w:history="1">
                          <w:r w:rsidRPr="00472FD6">
                            <w:rPr>
                              <w:rFonts w:ascii="Arial" w:eastAsia="Times New Roman" w:hAnsi="Arial" w:cs="Arial"/>
                              <w:color w:val="00B0F0"/>
                              <w:sz w:val="21"/>
                              <w:szCs w:val="21"/>
                              <w:u w:val="single"/>
                              <w:lang w:eastAsia="en-GB"/>
                            </w:rPr>
                            <w:t>attached</w:t>
                          </w:r>
                        </w:hyperlink>
                        <w:r w:rsidRPr="00472FD6">
                          <w:rPr>
                            <w:rFonts w:ascii="Arial" w:eastAsia="Times New Roman" w:hAnsi="Arial" w:cs="Arial"/>
                            <w:color w:val="231F20"/>
                            <w:sz w:val="21"/>
                            <w:szCs w:val="21"/>
                            <w:lang w:eastAsia="en-GB"/>
                          </w:rPr>
                          <w:t> guidance to support University students that may be affected by wider Covid impact.  For any further information or queries, you can contact Theo Acquah at </w:t>
                        </w:r>
                        <w:hyperlink r:id="rId31" w:history="1">
                          <w:r w:rsidRPr="00472FD6">
                            <w:rPr>
                              <w:rFonts w:ascii="Arial" w:eastAsia="Times New Roman" w:hAnsi="Arial" w:cs="Arial"/>
                              <w:color w:val="0000FF"/>
                              <w:sz w:val="21"/>
                              <w:szCs w:val="21"/>
                              <w:u w:val="single"/>
                              <w:lang w:eastAsia="en-GB"/>
                            </w:rPr>
                            <w:t>Theo.Acquah1@nhs.net</w:t>
                          </w:r>
                        </w:hyperlink>
                      </w:p>
                      <w:p w14:paraId="1F9D456B" w14:textId="77777777" w:rsidR="00472FD6" w:rsidRPr="00472FD6" w:rsidRDefault="00472FD6" w:rsidP="00472FD6">
                        <w:pPr>
                          <w:spacing w:line="315" w:lineRule="atLeast"/>
                          <w:rPr>
                            <w:rFonts w:ascii="Arial" w:eastAsia="Times New Roman" w:hAnsi="Arial" w:cs="Arial"/>
                            <w:color w:val="231F20"/>
                            <w:sz w:val="21"/>
                            <w:szCs w:val="21"/>
                            <w:lang w:eastAsia="en-GB"/>
                          </w:rPr>
                        </w:pPr>
                      </w:p>
                      <w:p w14:paraId="6F7CED0A" w14:textId="77777777" w:rsidR="00472FD6" w:rsidRPr="00472FD6" w:rsidRDefault="00472FD6" w:rsidP="00472FD6">
                        <w:pPr>
                          <w:spacing w:line="315"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Prioritising Annual Health Checks </w:t>
                        </w:r>
                      </w:p>
                      <w:p w14:paraId="269E8A4D"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lang w:eastAsia="en-GB"/>
                          </w:rPr>
                          <w:t>With the school summer break just around the corner, we’d like to encourage you to take this opportunity to deliver Annual Health Checks (AHC) to young people on your learning disability register who are age 14+ who may be less likely to attend appointments during term-time. </w:t>
                        </w:r>
                      </w:p>
                      <w:p w14:paraId="2B2C7494"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63812BFA" w14:textId="77777777" w:rsidR="00472FD6" w:rsidRPr="00472FD6" w:rsidRDefault="00472FD6" w:rsidP="00472FD6">
                        <w:pPr>
                          <w:spacing w:line="330" w:lineRule="atLeast"/>
                          <w:rPr>
                            <w:rFonts w:ascii="Arial" w:eastAsia="Times New Roman" w:hAnsi="Arial" w:cs="Arial"/>
                            <w:color w:val="000000"/>
                            <w:sz w:val="21"/>
                            <w:szCs w:val="21"/>
                            <w:lang w:eastAsia="en-GB"/>
                          </w:rPr>
                        </w:pPr>
                        <w:r w:rsidRPr="00472FD6">
                          <w:rPr>
                            <w:rFonts w:ascii="Arial" w:eastAsia="Times New Roman" w:hAnsi="Arial" w:cs="Arial"/>
                            <w:color w:val="000000"/>
                            <w:sz w:val="21"/>
                            <w:szCs w:val="21"/>
                            <w:lang w:eastAsia="en-GB"/>
                          </w:rPr>
                          <w:t xml:space="preserve">The 2020/21 national </w:t>
                        </w:r>
                        <w:proofErr w:type="spellStart"/>
                        <w:r w:rsidRPr="00472FD6">
                          <w:rPr>
                            <w:rFonts w:ascii="Arial" w:eastAsia="Times New Roman" w:hAnsi="Arial" w:cs="Arial"/>
                            <w:color w:val="000000"/>
                            <w:sz w:val="21"/>
                            <w:szCs w:val="21"/>
                            <w:lang w:eastAsia="en-GB"/>
                          </w:rPr>
                          <w:t>LeDeR</w:t>
                        </w:r>
                        <w:proofErr w:type="spellEnd"/>
                        <w:r w:rsidRPr="00472FD6">
                          <w:rPr>
                            <w:rFonts w:ascii="Arial" w:eastAsia="Times New Roman" w:hAnsi="Arial" w:cs="Arial"/>
                            <w:color w:val="000000"/>
                            <w:sz w:val="21"/>
                            <w:szCs w:val="21"/>
                            <w:lang w:eastAsia="en-GB"/>
                          </w:rPr>
                          <w:t xml:space="preserve"> report highlighted that people aged 18-24 years were less likely to have received an annual health check in the year prior to their death </w:t>
                        </w:r>
                        <w:proofErr w:type="gramStart"/>
                        <w:r w:rsidRPr="00472FD6">
                          <w:rPr>
                            <w:rFonts w:ascii="Arial" w:eastAsia="Times New Roman" w:hAnsi="Arial" w:cs="Arial"/>
                            <w:color w:val="000000"/>
                            <w:sz w:val="21"/>
                            <w:szCs w:val="21"/>
                            <w:lang w:eastAsia="en-GB"/>
                          </w:rPr>
                          <w:t>and also</w:t>
                        </w:r>
                        <w:proofErr w:type="gramEnd"/>
                        <w:r w:rsidRPr="00472FD6">
                          <w:rPr>
                            <w:rFonts w:ascii="Arial" w:eastAsia="Times New Roman" w:hAnsi="Arial" w:cs="Arial"/>
                            <w:color w:val="000000"/>
                            <w:sz w:val="21"/>
                            <w:szCs w:val="21"/>
                            <w:lang w:eastAsia="en-GB"/>
                          </w:rPr>
                          <w:t xml:space="preserve"> </w:t>
                        </w:r>
                        <w:r w:rsidRPr="00472FD6">
                          <w:rPr>
                            <w:rFonts w:ascii="Arial" w:eastAsia="Times New Roman" w:hAnsi="Arial" w:cs="Arial"/>
                            <w:color w:val="000000"/>
                            <w:sz w:val="21"/>
                            <w:szCs w:val="21"/>
                            <w:lang w:eastAsia="en-GB"/>
                          </w:rPr>
                          <w:lastRenderedPageBreak/>
                          <w:t>suggests that not having had a health check is a variable significantly associated with an increased likelihood of dying aged 18-49years. As you know, AHCs support the health and wellbeing of people with learning disabilities, who often have poorer health than others and a shorter life expectancy and these checks provide an opportunity to assess or treat underlying health conditions.  This has been particularly vital during the pandemic as it has enabled early diagnosis and treatment. </w:t>
                        </w:r>
                      </w:p>
                      <w:p w14:paraId="6D810A55"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0A764A08" w14:textId="77777777" w:rsidR="00472FD6" w:rsidRPr="00472FD6" w:rsidRDefault="00472FD6" w:rsidP="00472FD6">
                        <w:pPr>
                          <w:spacing w:line="330" w:lineRule="atLeast"/>
                          <w:rPr>
                            <w:rFonts w:ascii="Arial" w:eastAsia="Times New Roman" w:hAnsi="Arial" w:cs="Arial"/>
                            <w:color w:val="000000"/>
                            <w:sz w:val="21"/>
                            <w:szCs w:val="21"/>
                            <w:lang w:eastAsia="en-GB"/>
                          </w:rPr>
                        </w:pPr>
                        <w:r w:rsidRPr="00472FD6">
                          <w:rPr>
                            <w:rFonts w:ascii="Arial" w:eastAsia="Times New Roman" w:hAnsi="Arial" w:cs="Arial"/>
                            <w:color w:val="000000"/>
                            <w:sz w:val="21"/>
                            <w:szCs w:val="21"/>
                            <w:lang w:eastAsia="en-GB"/>
                          </w:rPr>
                          <w:t>AHCs for people with a learning disability remain a national and local priority. The additional £30 incentive for completing these checks is currently extended for any LD AHC completed before the end of September 2021, increasing the payment from £140 to £170 per check. Please consider reviewing your LD register and prioritising anyone who may not have received a check during the last year. </w:t>
                        </w:r>
                      </w:p>
                      <w:p w14:paraId="7702BECA" w14:textId="77777777" w:rsidR="00472FD6" w:rsidRPr="00472FD6" w:rsidRDefault="00472FD6" w:rsidP="00472FD6">
                        <w:pPr>
                          <w:spacing w:line="330" w:lineRule="atLeast"/>
                          <w:rPr>
                            <w:rFonts w:ascii="Arial" w:eastAsia="Times New Roman" w:hAnsi="Arial" w:cs="Arial"/>
                            <w:color w:val="000000"/>
                            <w:sz w:val="21"/>
                            <w:szCs w:val="21"/>
                            <w:lang w:eastAsia="en-GB"/>
                          </w:rPr>
                        </w:pPr>
                        <w:r w:rsidRPr="00472FD6">
                          <w:rPr>
                            <w:rFonts w:ascii="Arial" w:eastAsia="Times New Roman" w:hAnsi="Arial" w:cs="Arial"/>
                            <w:color w:val="000000"/>
                            <w:sz w:val="21"/>
                            <w:szCs w:val="21"/>
                            <w:lang w:eastAsia="en-GB"/>
                          </w:rPr>
                          <w:t>                                       </w:t>
                        </w:r>
                      </w:p>
                      <w:p w14:paraId="3F5E39D4"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As always, we are happy to support. If there are any resources that you think would help you to undertake these checks, please contact Michelle Creswell via </w:t>
                        </w:r>
                        <w:hyperlink r:id="rId32" w:history="1">
                          <w:r w:rsidRPr="00472FD6">
                            <w:rPr>
                              <w:rFonts w:ascii="Arial" w:eastAsia="Times New Roman" w:hAnsi="Arial" w:cs="Arial"/>
                              <w:color w:val="0000FF"/>
                              <w:sz w:val="21"/>
                              <w:szCs w:val="21"/>
                              <w:u w:val="single"/>
                              <w:lang w:eastAsia="en-GB"/>
                            </w:rPr>
                            <w:t>michelle.cresswell2@nhs.net</w:t>
                          </w:r>
                        </w:hyperlink>
                        <w:r w:rsidRPr="00472FD6">
                          <w:rPr>
                            <w:rFonts w:ascii="Arial" w:eastAsia="Times New Roman" w:hAnsi="Arial" w:cs="Arial"/>
                            <w:color w:val="231F20"/>
                            <w:sz w:val="21"/>
                            <w:szCs w:val="21"/>
                            <w:lang w:eastAsia="en-GB"/>
                          </w:rPr>
                          <w:t> and let us know. </w:t>
                        </w:r>
                      </w:p>
                      <w:p w14:paraId="1CDD49F7"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706B5B4C"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Free webinar masterclasses for healthcare professionals</w:t>
                        </w:r>
                      </w:p>
                      <w:p w14:paraId="619A7941"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Please find </w:t>
                        </w:r>
                        <w:hyperlink r:id="rId33" w:history="1">
                          <w:r w:rsidRPr="00472FD6">
                            <w:rPr>
                              <w:rFonts w:ascii="Arial" w:eastAsia="Times New Roman" w:hAnsi="Arial" w:cs="Arial"/>
                              <w:color w:val="00B0F0"/>
                              <w:sz w:val="21"/>
                              <w:szCs w:val="21"/>
                              <w:u w:val="single"/>
                              <w:lang w:eastAsia="en-GB"/>
                            </w:rPr>
                            <w:t>attached</w:t>
                          </w:r>
                        </w:hyperlink>
                        <w:r w:rsidRPr="00472FD6">
                          <w:rPr>
                            <w:rFonts w:ascii="Arial" w:eastAsia="Times New Roman" w:hAnsi="Arial" w:cs="Arial"/>
                            <w:color w:val="231F20"/>
                            <w:sz w:val="21"/>
                            <w:szCs w:val="21"/>
                            <w:lang w:eastAsia="en-GB"/>
                          </w:rPr>
                          <w:t xml:space="preserve"> details of a free webinar for </w:t>
                        </w:r>
                        <w:proofErr w:type="gramStart"/>
                        <w:r w:rsidRPr="00472FD6">
                          <w:rPr>
                            <w:rFonts w:ascii="Arial" w:eastAsia="Times New Roman" w:hAnsi="Arial" w:cs="Arial"/>
                            <w:color w:val="231F20"/>
                            <w:sz w:val="21"/>
                            <w:szCs w:val="21"/>
                            <w:lang w:eastAsia="en-GB"/>
                          </w:rPr>
                          <w:t>Healthcare</w:t>
                        </w:r>
                        <w:proofErr w:type="gramEnd"/>
                        <w:r w:rsidRPr="00472FD6">
                          <w:rPr>
                            <w:rFonts w:ascii="Arial" w:eastAsia="Times New Roman" w:hAnsi="Arial" w:cs="Arial"/>
                            <w:color w:val="231F20"/>
                            <w:sz w:val="21"/>
                            <w:szCs w:val="21"/>
                            <w:lang w:eastAsia="en-GB"/>
                          </w:rPr>
                          <w:t xml:space="preserve"> professionals. The webinar topics include:</w:t>
                        </w:r>
                      </w:p>
                      <w:p w14:paraId="7E2A9C2F" w14:textId="77777777" w:rsidR="00472FD6" w:rsidRPr="00472FD6" w:rsidRDefault="00472FD6" w:rsidP="00472FD6">
                        <w:pPr>
                          <w:numPr>
                            <w:ilvl w:val="0"/>
                            <w:numId w:val="1"/>
                          </w:num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Managing the needs of the allergic patient</w:t>
                        </w:r>
                      </w:p>
                      <w:p w14:paraId="43B6B4A7" w14:textId="77777777" w:rsidR="00472FD6" w:rsidRPr="00472FD6" w:rsidRDefault="00472FD6" w:rsidP="00472FD6">
                        <w:pPr>
                          <w:numPr>
                            <w:ilvl w:val="0"/>
                            <w:numId w:val="1"/>
                          </w:num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A Pharmacists Role </w:t>
                        </w:r>
                      </w:p>
                      <w:p w14:paraId="533D54FE" w14:textId="77777777" w:rsidR="00472FD6" w:rsidRPr="00472FD6" w:rsidRDefault="00472FD6" w:rsidP="00472FD6">
                        <w:pPr>
                          <w:numPr>
                            <w:ilvl w:val="0"/>
                            <w:numId w:val="1"/>
                          </w:num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Food Allergy in the Spotlight </w:t>
                        </w:r>
                      </w:p>
                      <w:p w14:paraId="72F26472" w14:textId="77777777" w:rsidR="00472FD6" w:rsidRPr="00472FD6" w:rsidRDefault="00472FD6" w:rsidP="00472FD6">
                        <w:pPr>
                          <w:numPr>
                            <w:ilvl w:val="0"/>
                            <w:numId w:val="1"/>
                          </w:num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Focus on Chronic Spontaneous Urticaria </w:t>
                        </w:r>
                      </w:p>
                      <w:p w14:paraId="580450E4" w14:textId="77777777" w:rsidR="00472FD6" w:rsidRPr="00472FD6" w:rsidRDefault="00472FD6" w:rsidP="00472FD6">
                        <w:pPr>
                          <w:numPr>
                            <w:ilvl w:val="0"/>
                            <w:numId w:val="1"/>
                          </w:num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Skin Disease, Atopic Dermatitis and CSU</w:t>
                        </w:r>
                      </w:p>
                      <w:p w14:paraId="38A00ED3"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6F657FE1"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The masterclass programme provides a unique and valuable opportunity for delegates, by bringing the leading experts in the field of allergy together to deliver their presentations.  Through lecture-based sessions and practical demonstrations, delegates learn how to better manage the conditions that they are exposed to </w:t>
                        </w:r>
                        <w:proofErr w:type="gramStart"/>
                        <w:r w:rsidRPr="00472FD6">
                          <w:rPr>
                            <w:rFonts w:ascii="Arial" w:eastAsia="Times New Roman" w:hAnsi="Arial" w:cs="Arial"/>
                            <w:color w:val="231F20"/>
                            <w:sz w:val="21"/>
                            <w:szCs w:val="21"/>
                            <w:lang w:eastAsia="en-GB"/>
                          </w:rPr>
                          <w:t>on a daily basis</w:t>
                        </w:r>
                        <w:proofErr w:type="gramEnd"/>
                        <w:r w:rsidRPr="00472FD6">
                          <w:rPr>
                            <w:rFonts w:ascii="Arial" w:eastAsia="Times New Roman" w:hAnsi="Arial" w:cs="Arial"/>
                            <w:color w:val="231F20"/>
                            <w:sz w:val="21"/>
                            <w:szCs w:val="21"/>
                            <w:lang w:eastAsia="en-GB"/>
                          </w:rPr>
                          <w:t>.  Registration details can be found </w:t>
                        </w:r>
                        <w:hyperlink r:id="rId34" w:history="1">
                          <w:r w:rsidRPr="00472FD6">
                            <w:rPr>
                              <w:rFonts w:ascii="Arial" w:eastAsia="Times New Roman" w:hAnsi="Arial" w:cs="Arial"/>
                              <w:color w:val="00B0F0"/>
                              <w:sz w:val="21"/>
                              <w:szCs w:val="21"/>
                              <w:u w:val="single"/>
                              <w:lang w:eastAsia="en-GB"/>
                            </w:rPr>
                            <w:t>here</w:t>
                          </w:r>
                        </w:hyperlink>
                        <w:r w:rsidRPr="00472FD6">
                          <w:rPr>
                            <w:rFonts w:ascii="Arial" w:eastAsia="Times New Roman" w:hAnsi="Arial" w:cs="Arial"/>
                            <w:color w:val="231F20"/>
                            <w:sz w:val="21"/>
                            <w:szCs w:val="21"/>
                            <w:lang w:eastAsia="en-GB"/>
                          </w:rPr>
                          <w:t>.</w:t>
                        </w:r>
                      </w:p>
                      <w:p w14:paraId="23E7C2AA"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0D23CB34"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 xml:space="preserve">Changes to the NHS </w:t>
                        </w:r>
                        <w:proofErr w:type="spellStart"/>
                        <w:r w:rsidRPr="00472FD6">
                          <w:rPr>
                            <w:rFonts w:ascii="Arial" w:eastAsia="Times New Roman" w:hAnsi="Arial" w:cs="Arial"/>
                            <w:b/>
                            <w:bCs/>
                            <w:color w:val="00B0F0"/>
                            <w:lang w:eastAsia="en-GB"/>
                          </w:rPr>
                          <w:t>eReferral</w:t>
                        </w:r>
                        <w:proofErr w:type="spellEnd"/>
                        <w:r w:rsidRPr="00472FD6">
                          <w:rPr>
                            <w:rFonts w:ascii="Arial" w:eastAsia="Times New Roman" w:hAnsi="Arial" w:cs="Arial"/>
                            <w:b/>
                            <w:bCs/>
                            <w:color w:val="00B0F0"/>
                            <w:lang w:eastAsia="en-GB"/>
                          </w:rPr>
                          <w:t xml:space="preserve"> service</w:t>
                        </w:r>
                      </w:p>
                      <w:p w14:paraId="31373C65"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Please note that changes have been made to the NHS </w:t>
                        </w:r>
                        <w:proofErr w:type="spellStart"/>
                        <w:r w:rsidRPr="00472FD6">
                          <w:rPr>
                            <w:rFonts w:ascii="Arial" w:eastAsia="Times New Roman" w:hAnsi="Arial" w:cs="Arial"/>
                            <w:color w:val="231F20"/>
                            <w:sz w:val="21"/>
                            <w:szCs w:val="21"/>
                            <w:lang w:eastAsia="en-GB"/>
                          </w:rPr>
                          <w:t>eReferral</w:t>
                        </w:r>
                        <w:proofErr w:type="spellEnd"/>
                        <w:r w:rsidRPr="00472FD6">
                          <w:rPr>
                            <w:rFonts w:ascii="Arial" w:eastAsia="Times New Roman" w:hAnsi="Arial" w:cs="Arial"/>
                            <w:color w:val="231F20"/>
                            <w:sz w:val="21"/>
                            <w:szCs w:val="21"/>
                            <w:lang w:eastAsia="en-GB"/>
                          </w:rPr>
                          <w:t xml:space="preserve"> service.  View this </w:t>
                        </w:r>
                        <w:hyperlink r:id="rId35" w:history="1">
                          <w:r w:rsidRPr="00472FD6">
                            <w:rPr>
                              <w:rFonts w:ascii="Arial" w:eastAsia="Times New Roman" w:hAnsi="Arial" w:cs="Arial"/>
                              <w:color w:val="00B0F0"/>
                              <w:sz w:val="21"/>
                              <w:szCs w:val="21"/>
                              <w:u w:val="single"/>
                              <w:lang w:eastAsia="en-GB"/>
                            </w:rPr>
                            <w:t>video</w:t>
                          </w:r>
                        </w:hyperlink>
                        <w:r w:rsidRPr="00472FD6">
                          <w:rPr>
                            <w:rFonts w:ascii="Arial" w:eastAsia="Times New Roman" w:hAnsi="Arial" w:cs="Arial"/>
                            <w:color w:val="231F20"/>
                            <w:sz w:val="21"/>
                            <w:szCs w:val="21"/>
                            <w:lang w:eastAsia="en-GB"/>
                          </w:rPr>
                          <w:t> to find out more about the changes. Below are some further useful points to assist.  </w:t>
                        </w:r>
                      </w:p>
                      <w:p w14:paraId="2F14B281"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4810C11A"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231F20"/>
                            <w:sz w:val="21"/>
                            <w:szCs w:val="21"/>
                            <w:lang w:eastAsia="en-GB"/>
                          </w:rPr>
                          <w:t>2WW </w:t>
                        </w:r>
                      </w:p>
                      <w:p w14:paraId="45CCCBCD" w14:textId="77777777" w:rsidR="00472FD6" w:rsidRPr="00472FD6" w:rsidRDefault="00472FD6" w:rsidP="00472FD6">
                        <w:pPr>
                          <w:numPr>
                            <w:ilvl w:val="0"/>
                            <w:numId w:val="2"/>
                          </w:numPr>
                          <w:spacing w:line="330" w:lineRule="atLeast"/>
                          <w:ind w:left="1080"/>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lastRenderedPageBreak/>
                          <w:t>When these referrals appear on your ‘Referrer Action required’ worklist, this is generally when an appointment has been booked for the patient or the hospital have provided feedback.</w:t>
                        </w:r>
                      </w:p>
                      <w:p w14:paraId="5CB34AA4" w14:textId="77777777" w:rsidR="00472FD6" w:rsidRPr="00472FD6" w:rsidRDefault="00472FD6" w:rsidP="00472FD6">
                        <w:pPr>
                          <w:numPr>
                            <w:ilvl w:val="0"/>
                            <w:numId w:val="2"/>
                          </w:numPr>
                          <w:spacing w:line="330" w:lineRule="atLeast"/>
                          <w:ind w:left="1080"/>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These referrals are not booked within </w:t>
                        </w:r>
                        <w:proofErr w:type="spellStart"/>
                        <w:r w:rsidRPr="00472FD6">
                          <w:rPr>
                            <w:rFonts w:ascii="Arial" w:eastAsia="Times New Roman" w:hAnsi="Arial" w:cs="Arial"/>
                            <w:color w:val="231F20"/>
                            <w:sz w:val="21"/>
                            <w:szCs w:val="21"/>
                            <w:lang w:eastAsia="en-GB"/>
                          </w:rPr>
                          <w:t>eRS</w:t>
                        </w:r>
                        <w:proofErr w:type="spellEnd"/>
                        <w:r w:rsidRPr="00472FD6">
                          <w:rPr>
                            <w:rFonts w:ascii="Arial" w:eastAsia="Times New Roman" w:hAnsi="Arial" w:cs="Arial"/>
                            <w:color w:val="231F20"/>
                            <w:sz w:val="21"/>
                            <w:szCs w:val="21"/>
                            <w:lang w:eastAsia="en-GB"/>
                          </w:rPr>
                          <w:t xml:space="preserve"> as they go through a RAS service at UHCW, George Eliot and SWFT.</w:t>
                        </w:r>
                      </w:p>
                      <w:p w14:paraId="6543673E" w14:textId="77777777" w:rsidR="00472FD6" w:rsidRPr="00472FD6" w:rsidRDefault="00472FD6" w:rsidP="00472FD6">
                        <w:pPr>
                          <w:numPr>
                            <w:ilvl w:val="0"/>
                            <w:numId w:val="2"/>
                          </w:numPr>
                          <w:spacing w:line="330" w:lineRule="atLeast"/>
                          <w:ind w:left="1080"/>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Practices receive confirmation of the appointment within the comments box (which is different to other referrals) </w:t>
                        </w:r>
                      </w:p>
                      <w:p w14:paraId="65DCA46A" w14:textId="77777777" w:rsidR="00472FD6" w:rsidRPr="00472FD6" w:rsidRDefault="00472FD6" w:rsidP="00472FD6">
                        <w:pPr>
                          <w:numPr>
                            <w:ilvl w:val="0"/>
                            <w:numId w:val="2"/>
                          </w:numPr>
                          <w:spacing w:line="330" w:lineRule="atLeast"/>
                          <w:ind w:left="1080"/>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Due to the process used at UHCW, George Eliot and SWFT I can confirm that these referrals can be cancelled once the appointment details have been received. We would continue to recommend that the appointment details are copied into the clinical system so that anyone accessing the records can see that an appointment has been confirmed.</w:t>
                        </w:r>
                      </w:p>
                      <w:p w14:paraId="5C9C701D"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231F20"/>
                            <w:sz w:val="21"/>
                            <w:szCs w:val="21"/>
                            <w:lang w:eastAsia="en-GB"/>
                          </w:rPr>
                          <w:t>A&amp;G requests</w:t>
                        </w:r>
                      </w:p>
                      <w:p w14:paraId="7886012B" w14:textId="77777777" w:rsidR="00472FD6" w:rsidRPr="00472FD6" w:rsidRDefault="00472FD6" w:rsidP="00472FD6">
                        <w:pPr>
                          <w:numPr>
                            <w:ilvl w:val="0"/>
                            <w:numId w:val="3"/>
                          </w:numPr>
                          <w:spacing w:line="330" w:lineRule="atLeast"/>
                          <w:ind w:left="1080"/>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The only option that users should select on A&amp;G requests that has been converted into a referral is ‘</w:t>
                        </w:r>
                        <w:r w:rsidRPr="00472FD6">
                          <w:rPr>
                            <w:rFonts w:ascii="Arial" w:eastAsia="Times New Roman" w:hAnsi="Arial" w:cs="Arial"/>
                            <w:b/>
                            <w:bCs/>
                            <w:color w:val="231F20"/>
                            <w:sz w:val="21"/>
                            <w:szCs w:val="21"/>
                            <w:lang w:eastAsia="en-GB"/>
                          </w:rPr>
                          <w:t>Remove from Worklist</w:t>
                        </w:r>
                        <w:r w:rsidRPr="00472FD6">
                          <w:rPr>
                            <w:rFonts w:ascii="Arial" w:eastAsia="Times New Roman" w:hAnsi="Arial" w:cs="Arial"/>
                            <w:color w:val="231F20"/>
                            <w:sz w:val="21"/>
                            <w:szCs w:val="21"/>
                            <w:lang w:eastAsia="en-GB"/>
                          </w:rPr>
                          <w:t>’ once they have printed/ saved the advice request/ response. The status of a converted A&amp;G request will be displayed at the top of the screen.</w:t>
                        </w:r>
                      </w:p>
                      <w:p w14:paraId="47E7B965" w14:textId="77777777" w:rsidR="00472FD6" w:rsidRPr="00472FD6" w:rsidRDefault="00472FD6" w:rsidP="00472FD6">
                        <w:pPr>
                          <w:numPr>
                            <w:ilvl w:val="0"/>
                            <w:numId w:val="3"/>
                          </w:numPr>
                          <w:spacing w:line="330" w:lineRule="atLeast"/>
                          <w:ind w:left="1080"/>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xml:space="preserve">As the hospital now </w:t>
                        </w:r>
                        <w:proofErr w:type="gramStart"/>
                        <w:r w:rsidRPr="00472FD6">
                          <w:rPr>
                            <w:rFonts w:ascii="Arial" w:eastAsia="Times New Roman" w:hAnsi="Arial" w:cs="Arial"/>
                            <w:color w:val="231F20"/>
                            <w:sz w:val="21"/>
                            <w:szCs w:val="21"/>
                            <w:lang w:eastAsia="en-GB"/>
                          </w:rPr>
                          <w:t>have the ability to</w:t>
                        </w:r>
                        <w:proofErr w:type="gramEnd"/>
                        <w:r w:rsidRPr="00472FD6">
                          <w:rPr>
                            <w:rFonts w:ascii="Arial" w:eastAsia="Times New Roman" w:hAnsi="Arial" w:cs="Arial"/>
                            <w:color w:val="231F20"/>
                            <w:sz w:val="21"/>
                            <w:szCs w:val="21"/>
                            <w:lang w:eastAsia="en-GB"/>
                          </w:rPr>
                          <w:t xml:space="preserve"> convert a A&amp;G request into a referral (If the Practice have authorised this) please note </w:t>
                        </w:r>
                        <w:r w:rsidRPr="00472FD6">
                          <w:rPr>
                            <w:rFonts w:ascii="Arial" w:eastAsia="Times New Roman" w:hAnsi="Arial" w:cs="Arial"/>
                            <w:b/>
                            <w:bCs/>
                            <w:color w:val="231F20"/>
                            <w:sz w:val="21"/>
                            <w:szCs w:val="21"/>
                            <w:u w:val="single"/>
                            <w:lang w:eastAsia="en-GB"/>
                          </w:rPr>
                          <w:t>If you get the option to Cancel appointment/ request this means that the A&amp;G request has been converted into a referral, therefore you need to return to the Advice summary screen otherwise this could result in you cancelling an appointment that is required.</w:t>
                        </w:r>
                        <w:r w:rsidRPr="00472FD6">
                          <w:rPr>
                            <w:rFonts w:ascii="Arial" w:eastAsia="Times New Roman" w:hAnsi="Arial" w:cs="Arial"/>
                            <w:b/>
                            <w:bCs/>
                            <w:color w:val="231F20"/>
                            <w:sz w:val="21"/>
                            <w:szCs w:val="21"/>
                            <w:lang w:eastAsia="en-GB"/>
                          </w:rPr>
                          <w:t> </w:t>
                        </w:r>
                      </w:p>
                      <w:p w14:paraId="1FC02B63"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Should you have any further queries or questions please do not hesitate contact </w:t>
                        </w:r>
                        <w:hyperlink r:id="rId36" w:history="1">
                          <w:r w:rsidRPr="00472FD6">
                            <w:rPr>
                              <w:rFonts w:ascii="Arial" w:eastAsia="Times New Roman" w:hAnsi="Arial" w:cs="Arial"/>
                              <w:color w:val="0000FF"/>
                              <w:sz w:val="21"/>
                              <w:szCs w:val="21"/>
                              <w:u w:val="single"/>
                              <w:lang w:eastAsia="en-GB"/>
                            </w:rPr>
                            <w:t>natalie.fuller2@nhs.net</w:t>
                          </w:r>
                        </w:hyperlink>
                        <w:r w:rsidRPr="00472FD6">
                          <w:rPr>
                            <w:rFonts w:ascii="Arial" w:eastAsia="Times New Roman" w:hAnsi="Arial" w:cs="Arial"/>
                            <w:color w:val="005EB8"/>
                            <w:sz w:val="21"/>
                            <w:szCs w:val="21"/>
                            <w:lang w:eastAsia="en-GB"/>
                          </w:rPr>
                          <w:t>  </w:t>
                        </w:r>
                      </w:p>
                      <w:p w14:paraId="2A4D4AAF"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7236ED9E"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Parents &amp; Carers survey </w:t>
                        </w:r>
                      </w:p>
                      <w:p w14:paraId="4046C2A1"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r w:rsidRPr="00472FD6">
                          <w:rPr>
                            <w:rFonts w:ascii="Arial" w:eastAsia="Times New Roman" w:hAnsi="Arial" w:cs="Arial"/>
                            <w:color w:val="202020"/>
                            <w:sz w:val="21"/>
                            <w:szCs w:val="21"/>
                            <w:lang w:eastAsia="en-GB"/>
                          </w:rPr>
                          <w:t>Warwickshire County Council is asking parent and carers of young children in Warwickshire’s to share their views and experiences of the 0-5 Public Health Nursing Service to help inform future support and we would appreciate your support to raise awareness of the survey.</w:t>
                        </w:r>
                      </w:p>
                      <w:p w14:paraId="75A57A9E"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p>
                      <w:p w14:paraId="685E0152"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r w:rsidRPr="00472FD6">
                          <w:rPr>
                            <w:rFonts w:ascii="Arial" w:eastAsia="Times New Roman" w:hAnsi="Arial" w:cs="Arial"/>
                            <w:color w:val="202020"/>
                            <w:sz w:val="21"/>
                            <w:szCs w:val="21"/>
                            <w:lang w:eastAsia="en-GB"/>
                          </w:rPr>
                          <w:t>The survey is open to parents to be, and parents and carers of children aged 0-5 years and will close on 15 September 2021. </w:t>
                        </w:r>
                      </w:p>
                      <w:p w14:paraId="7965A5CA"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p>
                      <w:p w14:paraId="4B963204"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r w:rsidRPr="00472FD6">
                          <w:rPr>
                            <w:rFonts w:ascii="Arial" w:eastAsia="Times New Roman" w:hAnsi="Arial" w:cs="Arial"/>
                            <w:color w:val="202020"/>
                            <w:sz w:val="21"/>
                            <w:szCs w:val="21"/>
                            <w:lang w:eastAsia="en-GB"/>
                          </w:rPr>
                          <w:t>Click </w:t>
                        </w:r>
                        <w:hyperlink r:id="rId37" w:history="1">
                          <w:r w:rsidRPr="00472FD6">
                            <w:rPr>
                              <w:rFonts w:ascii="Arial" w:eastAsia="Times New Roman" w:hAnsi="Arial" w:cs="Arial"/>
                              <w:color w:val="00B0F0"/>
                              <w:sz w:val="21"/>
                              <w:szCs w:val="21"/>
                              <w:u w:val="single"/>
                              <w:lang w:eastAsia="en-GB"/>
                            </w:rPr>
                            <w:t>here</w:t>
                          </w:r>
                        </w:hyperlink>
                        <w:r w:rsidRPr="00472FD6">
                          <w:rPr>
                            <w:rFonts w:ascii="Arial" w:eastAsia="Times New Roman" w:hAnsi="Arial" w:cs="Arial"/>
                            <w:color w:val="202020"/>
                            <w:sz w:val="21"/>
                            <w:szCs w:val="21"/>
                            <w:lang w:eastAsia="en-GB"/>
                          </w:rPr>
                          <w:t> to access the survey. </w:t>
                        </w:r>
                      </w:p>
                      <w:p w14:paraId="5C099234"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p>
                      <w:p w14:paraId="763AAB0E"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r w:rsidRPr="00472FD6">
                          <w:rPr>
                            <w:rFonts w:ascii="Arial" w:eastAsia="Times New Roman" w:hAnsi="Arial" w:cs="Arial"/>
                            <w:b/>
                            <w:bCs/>
                            <w:color w:val="00B0F0"/>
                            <w:lang w:eastAsia="en-GB"/>
                          </w:rPr>
                          <w:t xml:space="preserve">Free </w:t>
                        </w:r>
                        <w:proofErr w:type="spellStart"/>
                        <w:r w:rsidRPr="00472FD6">
                          <w:rPr>
                            <w:rFonts w:ascii="Arial" w:eastAsia="Times New Roman" w:hAnsi="Arial" w:cs="Arial"/>
                            <w:b/>
                            <w:bCs/>
                            <w:color w:val="00B0F0"/>
                            <w:lang w:eastAsia="en-GB"/>
                          </w:rPr>
                          <w:t>Kooth</w:t>
                        </w:r>
                        <w:proofErr w:type="spellEnd"/>
                        <w:r w:rsidRPr="00472FD6">
                          <w:rPr>
                            <w:rFonts w:ascii="Arial" w:eastAsia="Times New Roman" w:hAnsi="Arial" w:cs="Arial"/>
                            <w:b/>
                            <w:bCs/>
                            <w:color w:val="00B0F0"/>
                            <w:lang w:eastAsia="en-GB"/>
                          </w:rPr>
                          <w:t xml:space="preserve"> webinars </w:t>
                        </w:r>
                      </w:p>
                      <w:p w14:paraId="43C133F1"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hyperlink r:id="rId38" w:history="1">
                          <w:proofErr w:type="spellStart"/>
                          <w:r w:rsidRPr="00472FD6">
                            <w:rPr>
                              <w:rFonts w:ascii="Arial" w:eastAsia="Times New Roman" w:hAnsi="Arial" w:cs="Arial"/>
                              <w:color w:val="00B0F0"/>
                              <w:sz w:val="21"/>
                              <w:szCs w:val="21"/>
                              <w:u w:val="single"/>
                              <w:lang w:eastAsia="en-GB"/>
                            </w:rPr>
                            <w:t>Kooth</w:t>
                          </w:r>
                          <w:proofErr w:type="spellEnd"/>
                        </w:hyperlink>
                        <w:r w:rsidRPr="00472FD6">
                          <w:rPr>
                            <w:rFonts w:ascii="Arial" w:eastAsia="Times New Roman" w:hAnsi="Arial" w:cs="Arial"/>
                            <w:color w:val="202020"/>
                            <w:sz w:val="21"/>
                            <w:szCs w:val="21"/>
                            <w:lang w:eastAsia="en-GB"/>
                          </w:rPr>
                          <w:t> are offering free webinars to showcase how their services can supplement the amazing work being done by Healthcare Professionals across England and Wales to support the Nation's Mental Health and Emotional Wellbeing.</w:t>
                        </w:r>
                      </w:p>
                      <w:p w14:paraId="65F28821"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p>
                      <w:p w14:paraId="245D4331" w14:textId="77777777" w:rsidR="00472FD6" w:rsidRPr="00472FD6" w:rsidRDefault="00472FD6" w:rsidP="00472FD6">
                        <w:pPr>
                          <w:spacing w:line="240" w:lineRule="atLeast"/>
                          <w:jc w:val="both"/>
                          <w:rPr>
                            <w:rFonts w:ascii="Arial" w:eastAsia="Times New Roman" w:hAnsi="Arial" w:cs="Arial"/>
                            <w:color w:val="231F20"/>
                            <w:sz w:val="21"/>
                            <w:szCs w:val="21"/>
                            <w:lang w:eastAsia="en-GB"/>
                          </w:rPr>
                        </w:pPr>
                        <w:proofErr w:type="spellStart"/>
                        <w:r w:rsidRPr="00472FD6">
                          <w:rPr>
                            <w:rFonts w:ascii="Arial" w:eastAsia="Times New Roman" w:hAnsi="Arial" w:cs="Arial"/>
                            <w:color w:val="202020"/>
                            <w:sz w:val="21"/>
                            <w:szCs w:val="21"/>
                            <w:lang w:eastAsia="en-GB"/>
                          </w:rPr>
                          <w:lastRenderedPageBreak/>
                          <w:t>Kooth</w:t>
                        </w:r>
                        <w:proofErr w:type="spellEnd"/>
                        <w:r w:rsidRPr="00472FD6">
                          <w:rPr>
                            <w:rFonts w:ascii="Arial" w:eastAsia="Times New Roman" w:hAnsi="Arial" w:cs="Arial"/>
                            <w:color w:val="202020"/>
                            <w:sz w:val="21"/>
                            <w:szCs w:val="21"/>
                            <w:lang w:eastAsia="en-GB"/>
                          </w:rPr>
                          <w:t xml:space="preserve"> offers anonymous and free access to mental health and emotional wellbeing support, available to young people in 91% of commissioned areas across England and 55% of Wales as of July 2021.</w:t>
                        </w:r>
                      </w:p>
                      <w:p w14:paraId="28E7632D" w14:textId="77777777" w:rsidR="00472FD6" w:rsidRPr="00472FD6" w:rsidRDefault="00472FD6" w:rsidP="00472FD6">
                        <w:pPr>
                          <w:spacing w:line="240" w:lineRule="atLeast"/>
                          <w:rPr>
                            <w:rFonts w:ascii="Arial" w:eastAsia="Times New Roman" w:hAnsi="Arial" w:cs="Arial"/>
                            <w:color w:val="231F20"/>
                            <w:sz w:val="21"/>
                            <w:szCs w:val="21"/>
                            <w:lang w:eastAsia="en-GB"/>
                          </w:rPr>
                        </w:pPr>
                      </w:p>
                      <w:p w14:paraId="4FD48DEA"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b/>
                            <w:bCs/>
                            <w:color w:val="000000"/>
                            <w:sz w:val="21"/>
                            <w:szCs w:val="21"/>
                            <w:u w:val="single"/>
                            <w:lang w:eastAsia="en-GB"/>
                          </w:rPr>
                          <w:t>These webinars will be delivered via MS Teams:  </w:t>
                        </w:r>
                      </w:p>
                      <w:p w14:paraId="2855184F"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u w:val="single"/>
                            <w:lang w:eastAsia="en-GB"/>
                          </w:rPr>
                          <w:t>18th August - 14:00- 15:00</w:t>
                        </w:r>
                      </w:p>
                      <w:p w14:paraId="6392616B"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u w:val="single"/>
                            <w:lang w:eastAsia="en-GB"/>
                          </w:rPr>
                          <w:t>19th August - 17:00 - 18:00</w:t>
                        </w:r>
                      </w:p>
                      <w:p w14:paraId="01B03418"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u w:val="single"/>
                            <w:lang w:eastAsia="en-GB"/>
                          </w:rPr>
                          <w:t>23rd August - 12:30 - 13:30</w:t>
                        </w:r>
                      </w:p>
                      <w:p w14:paraId="5FCB379C" w14:textId="77777777" w:rsidR="00472FD6" w:rsidRPr="00472FD6" w:rsidRDefault="00472FD6" w:rsidP="00472FD6">
                        <w:pPr>
                          <w:spacing w:line="330" w:lineRule="atLeast"/>
                          <w:rPr>
                            <w:rFonts w:ascii="Arial" w:eastAsia="Times New Roman" w:hAnsi="Arial" w:cs="Arial"/>
                            <w:color w:val="231F20"/>
                            <w:sz w:val="21"/>
                            <w:szCs w:val="21"/>
                            <w:lang w:eastAsia="en-GB"/>
                          </w:rPr>
                        </w:pPr>
                      </w:p>
                      <w:p w14:paraId="1221530A"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lang w:eastAsia="en-GB"/>
                          </w:rPr>
                          <w:t>You can register for the sessions using the link:</w:t>
                        </w:r>
                        <w:r w:rsidRPr="00472FD6">
                          <w:rPr>
                            <w:rFonts w:ascii="Arial" w:eastAsia="Times New Roman" w:hAnsi="Arial" w:cs="Arial"/>
                            <w:b/>
                            <w:bCs/>
                            <w:color w:val="000000"/>
                            <w:sz w:val="21"/>
                            <w:szCs w:val="21"/>
                            <w:lang w:eastAsia="en-GB"/>
                          </w:rPr>
                          <w:t> </w:t>
                        </w:r>
                        <w:hyperlink r:id="rId39" w:history="1">
                          <w:r w:rsidRPr="00472FD6">
                            <w:rPr>
                              <w:rFonts w:ascii="Arial" w:eastAsia="Times New Roman" w:hAnsi="Arial" w:cs="Arial"/>
                              <w:color w:val="0000FF"/>
                              <w:sz w:val="21"/>
                              <w:szCs w:val="21"/>
                              <w:u w:val="single"/>
                              <w:lang w:eastAsia="en-GB"/>
                            </w:rPr>
                            <w:t>kooth-webinar-for-healthcare-professionals.eventbrite.co.uk</w:t>
                          </w:r>
                        </w:hyperlink>
                      </w:p>
                      <w:p w14:paraId="237B5850" w14:textId="77777777" w:rsidR="00472FD6" w:rsidRPr="00472FD6" w:rsidRDefault="00472FD6" w:rsidP="00472FD6">
                        <w:pPr>
                          <w:spacing w:line="24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p w14:paraId="4DF7B8F2"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000000"/>
                            <w:sz w:val="21"/>
                            <w:szCs w:val="21"/>
                            <w:lang w:eastAsia="en-GB"/>
                          </w:rPr>
                          <w:t xml:space="preserve">If you have any questions, please feel free to reach out to the Senior </w:t>
                        </w:r>
                        <w:proofErr w:type="spellStart"/>
                        <w:r w:rsidRPr="00472FD6">
                          <w:rPr>
                            <w:rFonts w:ascii="Arial" w:eastAsia="Times New Roman" w:hAnsi="Arial" w:cs="Arial"/>
                            <w:color w:val="000000"/>
                            <w:sz w:val="21"/>
                            <w:szCs w:val="21"/>
                            <w:lang w:eastAsia="en-GB"/>
                          </w:rPr>
                          <w:t>Kooth</w:t>
                        </w:r>
                        <w:proofErr w:type="spellEnd"/>
                        <w:r w:rsidRPr="00472FD6">
                          <w:rPr>
                            <w:rFonts w:ascii="Arial" w:eastAsia="Times New Roman" w:hAnsi="Arial" w:cs="Arial"/>
                            <w:color w:val="000000"/>
                            <w:sz w:val="21"/>
                            <w:szCs w:val="21"/>
                            <w:lang w:eastAsia="en-GB"/>
                          </w:rPr>
                          <w:t xml:space="preserve"> Engagement team on </w:t>
                        </w:r>
                        <w:hyperlink r:id="rId40" w:history="1">
                          <w:r w:rsidRPr="00472FD6">
                            <w:rPr>
                              <w:rFonts w:ascii="Arial" w:eastAsia="Times New Roman" w:hAnsi="Arial" w:cs="Arial"/>
                              <w:color w:val="0000FF"/>
                              <w:sz w:val="21"/>
                              <w:szCs w:val="21"/>
                              <w:u w:val="single"/>
                              <w:lang w:eastAsia="en-GB"/>
                            </w:rPr>
                            <w:t>skel@kooth.com</w:t>
                          </w:r>
                        </w:hyperlink>
                        <w:r w:rsidRPr="00472FD6">
                          <w:rPr>
                            <w:rFonts w:ascii="Arial" w:eastAsia="Times New Roman" w:hAnsi="Arial" w:cs="Arial"/>
                            <w:color w:val="000000"/>
                            <w:sz w:val="21"/>
                            <w:szCs w:val="21"/>
                            <w:lang w:eastAsia="en-GB"/>
                          </w:rPr>
                          <w:t>. </w:t>
                        </w:r>
                      </w:p>
                      <w:p w14:paraId="337F0B7C" w14:textId="77777777" w:rsidR="00472FD6" w:rsidRPr="00472FD6" w:rsidRDefault="00472FD6" w:rsidP="00472FD6">
                        <w:pPr>
                          <w:spacing w:line="330" w:lineRule="atLeast"/>
                          <w:rPr>
                            <w:rFonts w:ascii="Arial" w:eastAsia="Times New Roman" w:hAnsi="Arial" w:cs="Arial"/>
                            <w:color w:val="231F20"/>
                            <w:sz w:val="21"/>
                            <w:szCs w:val="21"/>
                            <w:lang w:eastAsia="en-GB"/>
                          </w:rPr>
                        </w:pPr>
                        <w:r w:rsidRPr="00472FD6">
                          <w:rPr>
                            <w:rFonts w:ascii="Arial" w:eastAsia="Times New Roman" w:hAnsi="Arial" w:cs="Arial"/>
                            <w:color w:val="231F20"/>
                            <w:sz w:val="21"/>
                            <w:szCs w:val="21"/>
                            <w:lang w:eastAsia="en-GB"/>
                          </w:rPr>
                          <w:t>                                             </w:t>
                        </w:r>
                      </w:p>
                    </w:tc>
                  </w:tr>
                </w:tbl>
                <w:p w14:paraId="0BB5F2B4" w14:textId="77777777" w:rsidR="00472FD6" w:rsidRPr="00472FD6" w:rsidRDefault="00472FD6" w:rsidP="00472FD6">
                  <w:pPr>
                    <w:rPr>
                      <w:rFonts w:ascii="Arial" w:eastAsia="Times New Roman" w:hAnsi="Arial" w:cs="Arial"/>
                      <w:lang w:eastAsia="en-GB"/>
                    </w:rPr>
                  </w:pPr>
                </w:p>
              </w:tc>
            </w:tr>
          </w:tbl>
          <w:p w14:paraId="72AF9145" w14:textId="77777777" w:rsidR="00472FD6" w:rsidRPr="00472FD6" w:rsidRDefault="00472FD6" w:rsidP="00472FD6">
            <w:pPr>
              <w:jc w:val="center"/>
              <w:textAlignment w:val="top"/>
              <w:rPr>
                <w:rFonts w:ascii="Arial" w:eastAsia="Times New Roman" w:hAnsi="Arial" w:cs="Arial"/>
                <w:color w:val="000000"/>
                <w:sz w:val="2"/>
                <w:szCs w:val="2"/>
                <w:lang w:eastAsia="en-GB"/>
              </w:rPr>
            </w:pPr>
          </w:p>
        </w:tc>
      </w:tr>
    </w:tbl>
    <w:p w14:paraId="2CED057A" w14:textId="77777777" w:rsidR="00FF22D9" w:rsidRDefault="00472FD6"/>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4E21"/>
    <w:multiLevelType w:val="multilevel"/>
    <w:tmpl w:val="047E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21B07"/>
    <w:multiLevelType w:val="multilevel"/>
    <w:tmpl w:val="2BEE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C6616"/>
    <w:multiLevelType w:val="multilevel"/>
    <w:tmpl w:val="7374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D6"/>
    <w:rsid w:val="00472FD6"/>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1C0165"/>
  <w15:chartTrackingRefBased/>
  <w15:docId w15:val="{43A2D166-75A8-9E49-8885-BCA25CE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472FD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472FD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72FD6"/>
  </w:style>
  <w:style w:type="character" w:styleId="Hyperlink">
    <w:name w:val="Hyperlink"/>
    <w:basedOn w:val="DefaultParagraphFont"/>
    <w:uiPriority w:val="99"/>
    <w:semiHidden/>
    <w:unhideWhenUsed/>
    <w:rsid w:val="00472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2721">
      <w:bodyDiv w:val="1"/>
      <w:marLeft w:val="0"/>
      <w:marRight w:val="0"/>
      <w:marTop w:val="0"/>
      <w:marBottom w:val="0"/>
      <w:divBdr>
        <w:top w:val="none" w:sz="0" w:space="0" w:color="auto"/>
        <w:left w:val="none" w:sz="0" w:space="0" w:color="auto"/>
        <w:bottom w:val="none" w:sz="0" w:space="0" w:color="auto"/>
        <w:right w:val="none" w:sz="0" w:space="0" w:color="auto"/>
      </w:divBdr>
      <w:divsChild>
        <w:div w:id="233928827">
          <w:marLeft w:val="0"/>
          <w:marRight w:val="0"/>
          <w:marTop w:val="0"/>
          <w:marBottom w:val="0"/>
          <w:divBdr>
            <w:top w:val="none" w:sz="0" w:space="0" w:color="auto"/>
            <w:left w:val="none" w:sz="0" w:space="0" w:color="auto"/>
            <w:bottom w:val="none" w:sz="0" w:space="0" w:color="auto"/>
            <w:right w:val="none" w:sz="0" w:space="0" w:color="auto"/>
          </w:divBdr>
          <w:divsChild>
            <w:div w:id="383409633">
              <w:marLeft w:val="0"/>
              <w:marRight w:val="0"/>
              <w:marTop w:val="0"/>
              <w:marBottom w:val="0"/>
              <w:divBdr>
                <w:top w:val="none" w:sz="0" w:space="0" w:color="auto"/>
                <w:left w:val="none" w:sz="0" w:space="0" w:color="auto"/>
                <w:bottom w:val="none" w:sz="0" w:space="0" w:color="auto"/>
                <w:right w:val="none" w:sz="0" w:space="0" w:color="auto"/>
              </w:divBdr>
            </w:div>
            <w:div w:id="1978490606">
              <w:marLeft w:val="0"/>
              <w:marRight w:val="0"/>
              <w:marTop w:val="0"/>
              <w:marBottom w:val="0"/>
              <w:divBdr>
                <w:top w:val="none" w:sz="0" w:space="0" w:color="auto"/>
                <w:left w:val="none" w:sz="0" w:space="0" w:color="auto"/>
                <w:bottom w:val="none" w:sz="0" w:space="0" w:color="auto"/>
                <w:right w:val="none" w:sz="0" w:space="0" w:color="auto"/>
              </w:divBdr>
            </w:div>
          </w:divsChild>
        </w:div>
        <w:div w:id="1163357712">
          <w:marLeft w:val="0"/>
          <w:marRight w:val="0"/>
          <w:marTop w:val="0"/>
          <w:marBottom w:val="0"/>
          <w:divBdr>
            <w:top w:val="none" w:sz="0" w:space="0" w:color="auto"/>
            <w:left w:val="none" w:sz="0" w:space="0" w:color="auto"/>
            <w:bottom w:val="none" w:sz="0" w:space="0" w:color="auto"/>
            <w:right w:val="none" w:sz="0" w:space="0" w:color="auto"/>
          </w:divBdr>
        </w:div>
        <w:div w:id="72093659">
          <w:marLeft w:val="0"/>
          <w:marRight w:val="0"/>
          <w:marTop w:val="0"/>
          <w:marBottom w:val="0"/>
          <w:divBdr>
            <w:top w:val="none" w:sz="0" w:space="0" w:color="auto"/>
            <w:left w:val="none" w:sz="0" w:space="0" w:color="auto"/>
            <w:bottom w:val="none" w:sz="0" w:space="0" w:color="auto"/>
            <w:right w:val="none" w:sz="0" w:space="0" w:color="auto"/>
          </w:divBdr>
        </w:div>
        <w:div w:id="247737564">
          <w:marLeft w:val="0"/>
          <w:marRight w:val="0"/>
          <w:marTop w:val="0"/>
          <w:marBottom w:val="0"/>
          <w:divBdr>
            <w:top w:val="none" w:sz="0" w:space="0" w:color="auto"/>
            <w:left w:val="none" w:sz="0" w:space="0" w:color="auto"/>
            <w:bottom w:val="none" w:sz="0" w:space="0" w:color="auto"/>
            <w:right w:val="none" w:sz="0" w:space="0" w:color="auto"/>
          </w:divBdr>
        </w:div>
        <w:div w:id="1171723624">
          <w:marLeft w:val="0"/>
          <w:marRight w:val="0"/>
          <w:marTop w:val="0"/>
          <w:marBottom w:val="0"/>
          <w:divBdr>
            <w:top w:val="none" w:sz="0" w:space="0" w:color="auto"/>
            <w:left w:val="none" w:sz="0" w:space="0" w:color="auto"/>
            <w:bottom w:val="none" w:sz="0" w:space="0" w:color="auto"/>
            <w:right w:val="none" w:sz="0" w:space="0" w:color="auto"/>
          </w:divBdr>
          <w:divsChild>
            <w:div w:id="15816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EAHT-3W4C1S-ADZSI-1/c.aspx" TargetMode="External"/><Relationship Id="rId18" Type="http://schemas.openxmlformats.org/officeDocument/2006/relationships/hyperlink" Target="mailto:bilal.tabassum@nhs.net" TargetMode="External"/><Relationship Id="rId26" Type="http://schemas.openxmlformats.org/officeDocument/2006/relationships/hyperlink" Target="https://cwccg.net/5ECH-EAHT-3W4C1S-ADRL0-1/c.aspx" TargetMode="External"/><Relationship Id="rId39" Type="http://schemas.openxmlformats.org/officeDocument/2006/relationships/hyperlink" Target="https://cwccg.net/5ECH-EAHT-3W4C1S-ADSEU-1/c.aspx" TargetMode="External"/><Relationship Id="rId21" Type="http://schemas.openxmlformats.org/officeDocument/2006/relationships/hyperlink" Target="https://cwccg.net/5ECH-EAHT-3W4C1S-ADRKW-1/c.aspx" TargetMode="External"/><Relationship Id="rId34" Type="http://schemas.openxmlformats.org/officeDocument/2006/relationships/hyperlink" Target="https://cwccg.net/5ECH-EAHT-3W4C1S-ADRVW-1/c.aspx" TargetMode="External"/><Relationship Id="rId42" Type="http://schemas.openxmlformats.org/officeDocument/2006/relationships/theme" Target="theme/theme1.xml"/><Relationship Id="rId7" Type="http://schemas.openxmlformats.org/officeDocument/2006/relationships/hyperlink" Target="mailto:warnoccg.covid19primarycarecommunications@nhs.net" TargetMode="External"/><Relationship Id="rId2" Type="http://schemas.openxmlformats.org/officeDocument/2006/relationships/styles" Target="styles.xml"/><Relationship Id="rId16" Type="http://schemas.openxmlformats.org/officeDocument/2006/relationships/hyperlink" Target="mailto:Robert.Chandler@sbitc.org.uk" TargetMode="External"/><Relationship Id="rId20" Type="http://schemas.openxmlformats.org/officeDocument/2006/relationships/hyperlink" Target="mailto:toyosi.durowoju@nhs.net" TargetMode="External"/><Relationship Id="rId29" Type="http://schemas.openxmlformats.org/officeDocument/2006/relationships/hyperlink" Target="https://cwccg.net/5ECH-EAHT-3W4C1S-ADRL2-1/c.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wccg.net/5ECH-EAHT-3W4C1S-AEDC1-1/c.aspx" TargetMode="External"/><Relationship Id="rId11" Type="http://schemas.openxmlformats.org/officeDocument/2006/relationships/hyperlink" Target="https://cwccg.net/5ECH-EAHT-3W4C1S-AECBE-1/c.aspx" TargetMode="External"/><Relationship Id="rId24" Type="http://schemas.openxmlformats.org/officeDocument/2006/relationships/hyperlink" Target="https://cwccg.net/5ECH-EAHT-3W4C1S-ADRKY-1/c.aspx" TargetMode="External"/><Relationship Id="rId32" Type="http://schemas.openxmlformats.org/officeDocument/2006/relationships/hyperlink" Target="mailto:michelle.cresswell2@nhs.net" TargetMode="External"/><Relationship Id="rId37" Type="http://schemas.openxmlformats.org/officeDocument/2006/relationships/hyperlink" Target="https://cwccg.net/5ECH-EAHT-3W4C1S-ADSB6-1/c.aspx" TargetMode="External"/><Relationship Id="rId40" Type="http://schemas.openxmlformats.org/officeDocument/2006/relationships/hyperlink" Target="mailto:skel@kooth.com" TargetMode="External"/><Relationship Id="rId5" Type="http://schemas.openxmlformats.org/officeDocument/2006/relationships/image" Target="media/image1.png"/><Relationship Id="rId15" Type="http://schemas.openxmlformats.org/officeDocument/2006/relationships/hyperlink" Target="https://cwccg.net/5ECH-EAHT-3W4C1S-ADRKU-1/c.aspx" TargetMode="External"/><Relationship Id="rId23" Type="http://schemas.openxmlformats.org/officeDocument/2006/relationships/hyperlink" Target="https://cwccg.net/5ECH-EAHT-3W4C1S-ADRKX-1/c.aspx" TargetMode="External"/><Relationship Id="rId28" Type="http://schemas.openxmlformats.org/officeDocument/2006/relationships/hyperlink" Target="mailto:cwccg.primarycare@nhs.net" TargetMode="External"/><Relationship Id="rId36" Type="http://schemas.openxmlformats.org/officeDocument/2006/relationships/hyperlink" Target="mailto:natalie.fuller2@nhs.net" TargetMode="External"/><Relationship Id="rId10" Type="http://schemas.openxmlformats.org/officeDocument/2006/relationships/hyperlink" Target="mailto:communications@coventryrugbyccg.nhs.uk" TargetMode="External"/><Relationship Id="rId19" Type="http://schemas.openxmlformats.org/officeDocument/2006/relationships/hyperlink" Target="mailto:t.sugarman@nhs.net" TargetMode="External"/><Relationship Id="rId31" Type="http://schemas.openxmlformats.org/officeDocument/2006/relationships/hyperlink" Target="mailto:Theo.Acquah1@nhs.net"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wccg.net/5ECH-EAHT-3W4C1S-ADQXO-1/c.aspx" TargetMode="External"/><Relationship Id="rId22" Type="http://schemas.openxmlformats.org/officeDocument/2006/relationships/hyperlink" Target="mailto:reportspam@covwarkitc.nhs.uk" TargetMode="External"/><Relationship Id="rId27" Type="http://schemas.openxmlformats.org/officeDocument/2006/relationships/hyperlink" Target="https://cwccg.net/5ECH-EAHT-3W4C1S-ADRL1-1/c.aspx" TargetMode="External"/><Relationship Id="rId30" Type="http://schemas.openxmlformats.org/officeDocument/2006/relationships/hyperlink" Target="https://cwccg.net/5ECH-EAHT-3W4C1S-ADRL3-1/c.aspx" TargetMode="External"/><Relationship Id="rId35" Type="http://schemas.openxmlformats.org/officeDocument/2006/relationships/hyperlink" Target="https://cwccg.net/5ECH-EAHT-3W4C1S-ADS47-1/c.aspx"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cwccg.net/5ECH-EAHT-3W4C1S-AECBF-1/c.aspx" TargetMode="External"/><Relationship Id="rId17" Type="http://schemas.openxmlformats.org/officeDocument/2006/relationships/hyperlink" Target="https://cwccg.net/5ECH-EAHT-3W4C1S-ADRKV-1/c.aspx" TargetMode="External"/><Relationship Id="rId25" Type="http://schemas.openxmlformats.org/officeDocument/2006/relationships/hyperlink" Target="https://cwccg.net/5ECH-EAHT-3W4C1S-ADRKZ-1/c.aspx" TargetMode="External"/><Relationship Id="rId33" Type="http://schemas.openxmlformats.org/officeDocument/2006/relationships/hyperlink" Target="https://cwccg.net/5ECH-EAHT-3W4C1S-ADRVV-1/c.aspx" TargetMode="External"/><Relationship Id="rId38" Type="http://schemas.openxmlformats.org/officeDocument/2006/relationships/hyperlink" Target="https://cwccg.net/5ECH-EAHT-3W4C1S-ADSET-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2021-07-16T14:20:00Z</dcterms:created>
  <dcterms:modified xsi:type="dcterms:W3CDTF">2021-07-16T14:21:00Z</dcterms:modified>
</cp:coreProperties>
</file>