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60B1A" w14:textId="27270A30" w:rsidR="00C36F30" w:rsidRPr="00C36F30" w:rsidRDefault="00C36F30" w:rsidP="00C36F30">
      <w:pPr>
        <w:jc w:val="center"/>
        <w:rPr>
          <w:rFonts w:ascii="Arial" w:eastAsia="Times New Roman" w:hAnsi="Arial" w:cs="Arial"/>
          <w:color w:val="231F20"/>
          <w:sz w:val="22"/>
          <w:szCs w:val="22"/>
          <w:lang w:eastAsia="en-GB"/>
        </w:rPr>
      </w:pPr>
      <w:r w:rsidRPr="00C36F30">
        <w:rPr>
          <w:rFonts w:ascii="Arial" w:eastAsia="Times New Roman" w:hAnsi="Arial" w:cs="Arial"/>
          <w:color w:val="231F20"/>
          <w:sz w:val="22"/>
          <w:szCs w:val="22"/>
          <w:lang w:eastAsia="en-GB"/>
        </w:rPr>
        <w:drawing>
          <wp:inline distT="0" distB="0" distL="0" distR="0" wp14:anchorId="1FBEA244" wp14:editId="6F63C179">
            <wp:extent cx="4191000" cy="139700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a:stretch>
                      <a:fillRect/>
                    </a:stretch>
                  </pic:blipFill>
                  <pic:spPr>
                    <a:xfrm>
                      <a:off x="0" y="0"/>
                      <a:ext cx="4191000" cy="1397000"/>
                    </a:xfrm>
                    <a:prstGeom prst="rect">
                      <a:avLst/>
                    </a:prstGeom>
                  </pic:spPr>
                </pic:pic>
              </a:graphicData>
            </a:graphic>
          </wp:inline>
        </w:drawing>
      </w:r>
    </w:p>
    <w:p w14:paraId="5998A8A1" w14:textId="610236B1" w:rsidR="00FF22D9" w:rsidRDefault="00B87E49" w:rsidP="00C36F30">
      <w:pPr>
        <w:rPr>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36F30" w:rsidRPr="00C36F30" w14:paraId="079C5424" w14:textId="77777777" w:rsidTr="00C36F30">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36F30" w:rsidRPr="00C36F30" w14:paraId="62EBFC4F" w14:textId="77777777" w:rsidTr="00C36F30">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36F30" w:rsidRPr="00C36F30" w14:paraId="5FBAB10A"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6A26709A" w14:textId="77777777" w:rsidR="00C36F30" w:rsidRPr="00C36F30" w:rsidRDefault="00C36F30" w:rsidP="00C36F30">
                        <w:pPr>
                          <w:spacing w:before="200" w:line="240" w:lineRule="atLeast"/>
                          <w:jc w:val="center"/>
                          <w:rPr>
                            <w:rFonts w:ascii="Arial" w:eastAsia="Times New Roman" w:hAnsi="Arial" w:cs="Arial"/>
                            <w:color w:val="231F20"/>
                            <w:sz w:val="21"/>
                            <w:szCs w:val="21"/>
                            <w:lang w:eastAsia="en-GB"/>
                          </w:rPr>
                        </w:pPr>
                        <w:r w:rsidRPr="00C36F30">
                          <w:rPr>
                            <w:rFonts w:ascii="Arial" w:eastAsia="Times New Roman" w:hAnsi="Arial" w:cs="Arial"/>
                            <w:b/>
                            <w:bCs/>
                            <w:color w:val="005EB8"/>
                            <w:sz w:val="40"/>
                            <w:szCs w:val="40"/>
                            <w:lang w:eastAsia="en-GB"/>
                          </w:rPr>
                          <w:t>Welcome from CCG Chair</w:t>
                        </w:r>
                      </w:p>
                    </w:tc>
                  </w:tr>
                </w:tbl>
                <w:p w14:paraId="1826B875" w14:textId="77777777" w:rsidR="00C36F30" w:rsidRPr="00C36F30" w:rsidRDefault="00C36F30" w:rsidP="00C36F30">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C36F30" w:rsidRPr="00C36F30" w14:paraId="1884C593"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07F2298"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b/>
                            <w:bCs/>
                            <w:color w:val="000000"/>
                            <w:lang w:eastAsia="en-GB"/>
                          </w:rPr>
                          <w:t>Welcome to this week’s edition of Practice News</w:t>
                        </w:r>
                      </w:p>
                      <w:p w14:paraId="485EDCA3"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w:t>
                        </w:r>
                      </w:p>
                      <w:p w14:paraId="7A4334A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Dear All, </w:t>
                        </w:r>
                      </w:p>
                      <w:p w14:paraId="7F46CF0A"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5A81A8A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Thanks for reading what is a bumper newsletter. We wanted to say a huge thank you to all involved in the Learning Disabilities Heath checks for delivering this really valuable check to so many of our eligible population. It’s about improving people’s lives and reducing adverse health outcomes and inequalities. The numbers of checks completed compared to last year is remarkable-thank you.</w:t>
                        </w:r>
                      </w:p>
                      <w:p w14:paraId="3B2F9F14"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2CF693A4"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Please do click on the </w:t>
                        </w:r>
                        <w:proofErr w:type="gramStart"/>
                        <w:r w:rsidRPr="00C36F30">
                          <w:rPr>
                            <w:rFonts w:ascii="Arial" w:eastAsia="Times New Roman" w:hAnsi="Arial" w:cs="Arial"/>
                            <w:color w:val="231F20"/>
                            <w:sz w:val="21"/>
                            <w:szCs w:val="21"/>
                            <w:lang w:eastAsia="en-GB"/>
                          </w:rPr>
                          <w:t>one minute</w:t>
                        </w:r>
                        <w:proofErr w:type="gramEnd"/>
                        <w:r w:rsidRPr="00C36F30">
                          <w:rPr>
                            <w:rFonts w:ascii="Arial" w:eastAsia="Times New Roman" w:hAnsi="Arial" w:cs="Arial"/>
                            <w:color w:val="231F20"/>
                            <w:sz w:val="21"/>
                            <w:szCs w:val="21"/>
                            <w:lang w:eastAsia="en-GB"/>
                          </w:rPr>
                          <w:t xml:space="preserve"> guides safeguarding links and note the Primary Care Mental Health engagement event on the 27th May.</w:t>
                        </w:r>
                      </w:p>
                      <w:p w14:paraId="0A8AB819"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6C54F6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We are excited to announce the “accelerator programme”, read below for more details about this rapid, intense push to work collectively as a system to reduce our elective waits. We hope to have a Q+A/info session with primary care about this very soon. In the meantime, if you have any questions about this, or anything else please feel free to email me, Nikki </w:t>
                        </w:r>
                        <w:proofErr w:type="spellStart"/>
                        <w:r w:rsidRPr="00C36F30">
                          <w:rPr>
                            <w:rFonts w:ascii="Arial" w:eastAsia="Times New Roman" w:hAnsi="Arial" w:cs="Arial"/>
                            <w:color w:val="231F20"/>
                            <w:sz w:val="21"/>
                            <w:szCs w:val="21"/>
                            <w:lang w:eastAsia="en-GB"/>
                          </w:rPr>
                          <w:t>Temperley</w:t>
                        </w:r>
                        <w:proofErr w:type="spellEnd"/>
                        <w:r w:rsidRPr="00C36F30">
                          <w:rPr>
                            <w:rFonts w:ascii="Arial" w:eastAsia="Times New Roman" w:hAnsi="Arial" w:cs="Arial"/>
                            <w:color w:val="231F20"/>
                            <w:sz w:val="21"/>
                            <w:szCs w:val="21"/>
                            <w:lang w:eastAsia="en-GB"/>
                          </w:rPr>
                          <w:t xml:space="preserve"> Smith, Roma Holland or the Communication teams.</w:t>
                        </w:r>
                      </w:p>
                      <w:p w14:paraId="5A84F937"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3A598D0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Sarah</w:t>
                        </w:r>
                      </w:p>
                    </w:tc>
                  </w:tr>
                </w:tbl>
                <w:p w14:paraId="389C656E" w14:textId="77777777" w:rsidR="00C36F30" w:rsidRPr="00C36F30" w:rsidRDefault="00C36F30" w:rsidP="00C36F30">
                  <w:pPr>
                    <w:rPr>
                      <w:rFonts w:ascii="Arial" w:eastAsia="Times New Roman" w:hAnsi="Arial" w:cs="Arial"/>
                      <w:lang w:eastAsia="en-GB"/>
                    </w:rPr>
                  </w:pPr>
                </w:p>
              </w:tc>
            </w:tr>
          </w:tbl>
          <w:p w14:paraId="123B4A41" w14:textId="77777777" w:rsidR="00C36F30" w:rsidRPr="00C36F30" w:rsidRDefault="00C36F30" w:rsidP="00C36F30">
            <w:pPr>
              <w:jc w:val="center"/>
              <w:textAlignment w:val="top"/>
              <w:rPr>
                <w:rFonts w:ascii="Arial" w:eastAsia="Times New Roman" w:hAnsi="Arial" w:cs="Arial"/>
                <w:color w:val="000000"/>
                <w:sz w:val="2"/>
                <w:szCs w:val="2"/>
                <w:lang w:eastAsia="en-GB"/>
              </w:rPr>
            </w:pPr>
          </w:p>
        </w:tc>
      </w:tr>
    </w:tbl>
    <w:p w14:paraId="1354A938" w14:textId="77777777" w:rsidR="00C36F30" w:rsidRPr="00C36F30" w:rsidRDefault="00C36F30" w:rsidP="00C36F30">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36F30" w:rsidRPr="00C36F30" w14:paraId="5103E945" w14:textId="77777777" w:rsidTr="00C36F30">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36F30" w:rsidRPr="00C36F30" w14:paraId="7C536DFC" w14:textId="77777777" w:rsidTr="00C36F30">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36F30" w:rsidRPr="00C36F30" w14:paraId="5B4635E3"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03288DD0" w14:textId="12259D55" w:rsidR="00B87E49" w:rsidRPr="00C36F30" w:rsidRDefault="00C36F30" w:rsidP="00B87E49">
                        <w:pPr>
                          <w:spacing w:line="270" w:lineRule="atLeast"/>
                          <w:rPr>
                            <w:rFonts w:ascii="Arial" w:eastAsia="Times New Roman" w:hAnsi="Arial" w:cs="Arial"/>
                            <w:color w:val="231F20"/>
                            <w:lang w:eastAsia="en-GB"/>
                          </w:rPr>
                        </w:pPr>
                        <w:r w:rsidRPr="00C36F30">
                          <w:rPr>
                            <w:rFonts w:ascii="Arial" w:eastAsia="Times New Roman" w:hAnsi="Arial" w:cs="Arial"/>
                            <w:sz w:val="21"/>
                            <w:szCs w:val="21"/>
                            <w:lang w:eastAsia="en-GB"/>
                          </w:rPr>
                          <w:fldChar w:fldCharType="begin"/>
                        </w:r>
                        <w:r w:rsidRPr="00C36F30">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C36F30">
                          <w:rPr>
                            <w:rFonts w:ascii="Arial" w:eastAsia="Times New Roman" w:hAnsi="Arial" w:cs="Arial"/>
                            <w:sz w:val="21"/>
                            <w:szCs w:val="21"/>
                            <w:lang w:eastAsia="en-GB"/>
                          </w:rPr>
                          <w:fldChar w:fldCharType="separate"/>
                        </w:r>
                        <w:r w:rsidRPr="00C36F30">
                          <w:rPr>
                            <w:rFonts w:ascii="Arial" w:eastAsia="Times New Roman" w:hAnsi="Arial" w:cs="Arial"/>
                            <w:noProof/>
                            <w:sz w:val="21"/>
                            <w:szCs w:val="21"/>
                            <w:lang w:eastAsia="en-GB"/>
                          </w:rPr>
                          <w:drawing>
                            <wp:anchor distT="0" distB="0" distL="114300" distR="114300" simplePos="0" relativeHeight="251658240" behindDoc="1" locked="0" layoutInCell="1" allowOverlap="1" wp14:anchorId="6B851C26" wp14:editId="0D4B92C9">
                              <wp:simplePos x="0" y="0"/>
                              <wp:positionH relativeFrom="column">
                                <wp:posOffset>4106545</wp:posOffset>
                              </wp:positionH>
                              <wp:positionV relativeFrom="paragraph">
                                <wp:posOffset>0</wp:posOffset>
                              </wp:positionV>
                              <wp:extent cx="1437640" cy="2143125"/>
                              <wp:effectExtent l="0" t="0" r="0" b="3175"/>
                              <wp:wrapTight wrapText="bothSides">
                                <wp:wrapPolygon edited="0">
                                  <wp:start x="0" y="0"/>
                                  <wp:lineTo x="0" y="21504"/>
                                  <wp:lineTo x="21371" y="21504"/>
                                  <wp:lineTo x="21371" y="0"/>
                                  <wp:lineTo x="0" y="0"/>
                                </wp:wrapPolygon>
                              </wp:wrapTight>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64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F30">
                          <w:rPr>
                            <w:rFonts w:ascii="Arial" w:eastAsia="Times New Roman" w:hAnsi="Arial" w:cs="Arial"/>
                            <w:sz w:val="21"/>
                            <w:szCs w:val="21"/>
                            <w:lang w:eastAsia="en-GB"/>
                          </w:rPr>
                          <w:fldChar w:fldCharType="end"/>
                        </w:r>
                        <w:r w:rsidR="00B87E49" w:rsidRPr="00C36F30">
                          <w:rPr>
                            <w:rFonts w:ascii="Arial" w:eastAsia="Times New Roman" w:hAnsi="Arial" w:cs="Arial"/>
                            <w:b/>
                            <w:bCs/>
                            <w:color w:val="000000"/>
                            <w:lang w:eastAsia="en-GB"/>
                          </w:rPr>
                          <w:t xml:space="preserve">Dr Sarah </w:t>
                        </w:r>
                        <w:proofErr w:type="spellStart"/>
                        <w:r w:rsidR="00B87E49" w:rsidRPr="00C36F30">
                          <w:rPr>
                            <w:rFonts w:ascii="Arial" w:eastAsia="Times New Roman" w:hAnsi="Arial" w:cs="Arial"/>
                            <w:b/>
                            <w:bCs/>
                            <w:color w:val="000000"/>
                            <w:lang w:eastAsia="en-GB"/>
                          </w:rPr>
                          <w:t>Raistrick</w:t>
                        </w:r>
                        <w:proofErr w:type="spellEnd"/>
                      </w:p>
                      <w:p w14:paraId="45D51E68" w14:textId="77777777" w:rsidR="00B87E49" w:rsidRPr="00C36F30" w:rsidRDefault="00B87E49" w:rsidP="00B87E49">
                        <w:pPr>
                          <w:spacing w:line="270" w:lineRule="atLeast"/>
                          <w:rPr>
                            <w:rFonts w:ascii="Arial" w:eastAsia="Times New Roman" w:hAnsi="Arial" w:cs="Arial"/>
                            <w:color w:val="231F20"/>
                            <w:lang w:eastAsia="en-GB"/>
                          </w:rPr>
                        </w:pPr>
                        <w:r w:rsidRPr="00C36F30">
                          <w:rPr>
                            <w:rFonts w:ascii="Arial" w:eastAsia="Times New Roman" w:hAnsi="Arial" w:cs="Arial"/>
                            <w:color w:val="231F20"/>
                            <w:lang w:eastAsia="en-GB"/>
                          </w:rPr>
                          <w:t>CCG Chair</w:t>
                        </w:r>
                      </w:p>
                      <w:p w14:paraId="31EC8F67" w14:textId="1BFC5E51" w:rsidR="00C36F30" w:rsidRPr="00C36F30" w:rsidRDefault="00B87E49" w:rsidP="00B87E49">
                        <w:pPr>
                          <w:rPr>
                            <w:rFonts w:ascii="Arial" w:eastAsia="Times New Roman" w:hAnsi="Arial" w:cs="Arial"/>
                            <w:sz w:val="21"/>
                            <w:szCs w:val="21"/>
                            <w:lang w:eastAsia="en-GB"/>
                          </w:rPr>
                        </w:pPr>
                        <w:r w:rsidRPr="00C36F30">
                          <w:rPr>
                            <w:rFonts w:ascii="Arial" w:eastAsia="Times New Roman" w:hAnsi="Arial" w:cs="Arial"/>
                            <w:color w:val="231F20"/>
                            <w:lang w:eastAsia="en-GB"/>
                          </w:rPr>
                          <w:t>NHS Coventry and Warwickshire Clinical Commissioning Group</w:t>
                        </w:r>
                      </w:p>
                    </w:tc>
                  </w:tr>
                </w:tbl>
                <w:p w14:paraId="2F8E2CA4" w14:textId="77777777" w:rsidR="00C36F30" w:rsidRPr="00C36F30" w:rsidRDefault="00C36F30" w:rsidP="00C36F30">
                  <w:pPr>
                    <w:rPr>
                      <w:rFonts w:ascii="Arial" w:eastAsia="Times New Roman" w:hAnsi="Arial" w:cs="Arial"/>
                      <w:lang w:eastAsia="en-GB"/>
                    </w:rPr>
                  </w:pPr>
                </w:p>
              </w:tc>
            </w:tr>
            <w:tr w:rsidR="00C36F30" w:rsidRPr="00C36F30" w14:paraId="689807AD"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36F30" w:rsidRPr="00C36F30" w14:paraId="63DCDAB0"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D512775" w14:textId="77777777" w:rsidR="00C36F30" w:rsidRPr="00C36F30" w:rsidRDefault="00C36F30" w:rsidP="00B87E49">
                        <w:pPr>
                          <w:spacing w:line="240" w:lineRule="atLeast"/>
                          <w:rPr>
                            <w:rFonts w:ascii="Arial" w:eastAsia="Times New Roman" w:hAnsi="Arial" w:cs="Arial"/>
                            <w:color w:val="231F20"/>
                            <w:sz w:val="21"/>
                            <w:szCs w:val="21"/>
                            <w:lang w:eastAsia="en-GB"/>
                          </w:rPr>
                        </w:pPr>
                      </w:p>
                      <w:p w14:paraId="4DF24F66" w14:textId="47A0E972" w:rsidR="00C36F30" w:rsidRPr="00C36F30" w:rsidRDefault="00C36F30" w:rsidP="00C36F30">
                        <w:pPr>
                          <w:spacing w:line="270" w:lineRule="atLeast"/>
                          <w:jc w:val="center"/>
                          <w:rPr>
                            <w:rFonts w:ascii="Arial" w:eastAsia="Times New Roman" w:hAnsi="Arial" w:cs="Arial"/>
                            <w:color w:val="231F20"/>
                            <w:lang w:eastAsia="en-GB"/>
                          </w:rPr>
                        </w:pPr>
                      </w:p>
                    </w:tc>
                  </w:tr>
                </w:tbl>
                <w:p w14:paraId="2ABE7B97" w14:textId="77777777" w:rsidR="00C36F30" w:rsidRPr="00C36F30" w:rsidRDefault="00C36F30" w:rsidP="00C36F30">
                  <w:pPr>
                    <w:rPr>
                      <w:rFonts w:ascii="Arial" w:eastAsia="Times New Roman" w:hAnsi="Arial" w:cs="Arial"/>
                      <w:lang w:eastAsia="en-GB"/>
                    </w:rPr>
                  </w:pPr>
                </w:p>
              </w:tc>
            </w:tr>
          </w:tbl>
          <w:p w14:paraId="2B6B5E0D" w14:textId="77777777" w:rsidR="00C36F30" w:rsidRPr="00C36F30" w:rsidRDefault="00C36F30" w:rsidP="00C36F30">
            <w:pPr>
              <w:jc w:val="center"/>
              <w:textAlignment w:val="top"/>
              <w:rPr>
                <w:rFonts w:ascii="Arial" w:eastAsia="Times New Roman" w:hAnsi="Arial" w:cs="Arial"/>
                <w:color w:val="000000"/>
                <w:sz w:val="2"/>
                <w:szCs w:val="2"/>
                <w:lang w:eastAsia="en-GB"/>
              </w:rPr>
            </w:pPr>
          </w:p>
        </w:tc>
      </w:tr>
    </w:tbl>
    <w:p w14:paraId="1E18E006" w14:textId="77777777" w:rsidR="00C36F30" w:rsidRPr="00C36F30" w:rsidRDefault="00C36F30" w:rsidP="00C36F30">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C36F30" w:rsidRPr="00C36F30" w14:paraId="147A9F46" w14:textId="77777777" w:rsidTr="00C36F30">
        <w:trPr>
          <w:tblCellSpacing w:w="0" w:type="dxa"/>
        </w:trPr>
        <w:tc>
          <w:tcPr>
            <w:tcW w:w="0" w:type="auto"/>
            <w:vAlign w:val="center"/>
            <w:hideMark/>
          </w:tcPr>
          <w:p w14:paraId="3B57057F" w14:textId="34ACE2F8" w:rsidR="00C36F30" w:rsidRPr="00C36F30" w:rsidRDefault="00C36F30" w:rsidP="00C36F30">
            <w:pPr>
              <w:spacing w:line="15" w:lineRule="atLeast"/>
              <w:rPr>
                <w:rFonts w:ascii="Arial" w:eastAsia="Times New Roman" w:hAnsi="Arial" w:cs="Arial"/>
                <w:color w:val="000000"/>
                <w:sz w:val="2"/>
                <w:szCs w:val="2"/>
                <w:lang w:eastAsia="en-GB"/>
              </w:rPr>
            </w:pPr>
          </w:p>
        </w:tc>
      </w:tr>
    </w:tbl>
    <w:p w14:paraId="3F3CF481" w14:textId="77777777" w:rsidR="00C36F30" w:rsidRPr="00C36F30" w:rsidRDefault="00C36F30" w:rsidP="00C36F30">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36F30" w:rsidRPr="00C36F30" w14:paraId="710DA527" w14:textId="77777777" w:rsidTr="00C36F30">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07CDBEC" w14:textId="77777777" w:rsidR="00C36F30" w:rsidRPr="00C36F30" w:rsidRDefault="00C36F30" w:rsidP="00C36F30">
            <w:pPr>
              <w:spacing w:line="330" w:lineRule="atLeast"/>
              <w:divId w:val="250624889"/>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If you'd like to have Practice News and other relevant CCG updates sent to you directly, please email </w:t>
            </w:r>
            <w:hyperlink r:id="rId7" w:history="1">
              <w:r w:rsidRPr="00C36F30">
                <w:rPr>
                  <w:rFonts w:ascii="Arial" w:eastAsia="Times New Roman" w:hAnsi="Arial" w:cs="Arial"/>
                  <w:color w:val="00B0F0"/>
                  <w:sz w:val="21"/>
                  <w:szCs w:val="21"/>
                  <w:u w:val="single"/>
                  <w:lang w:eastAsia="en-GB"/>
                </w:rPr>
                <w:t>communications@coventryrugbyccg.nhs.uk</w:t>
              </w:r>
            </w:hyperlink>
            <w:r w:rsidRPr="00C36F30">
              <w:rPr>
                <w:rFonts w:ascii="Arial" w:eastAsia="Times New Roman" w:hAnsi="Arial" w:cs="Arial"/>
                <w:color w:val="231F20"/>
                <w:sz w:val="21"/>
                <w:szCs w:val="21"/>
                <w:lang w:eastAsia="en-GB"/>
              </w:rPr>
              <w:t>.</w:t>
            </w:r>
          </w:p>
        </w:tc>
      </w:tr>
    </w:tbl>
    <w:p w14:paraId="3385C0C1" w14:textId="77777777" w:rsidR="00C36F30" w:rsidRPr="00C36F30" w:rsidRDefault="00C36F30" w:rsidP="00C36F30">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36F30" w:rsidRPr="00C36F30" w14:paraId="0B3E9D4E" w14:textId="77777777" w:rsidTr="00C36F30">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C36F30" w:rsidRPr="00C36F30" w14:paraId="11D7E68F" w14:textId="77777777" w:rsidTr="00C36F30">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C36F30" w:rsidRPr="00C36F30" w14:paraId="1ECA3A0A" w14:textId="77777777">
                    <w:trPr>
                      <w:tblCellSpacing w:w="0" w:type="dxa"/>
                    </w:trPr>
                    <w:tc>
                      <w:tcPr>
                        <w:tcW w:w="0" w:type="auto"/>
                        <w:shd w:val="clear" w:color="auto" w:fill="768692"/>
                        <w:vAlign w:val="center"/>
                        <w:hideMark/>
                      </w:tcPr>
                      <w:p w14:paraId="2D40820F" w14:textId="277B0CCF" w:rsidR="00C36F30" w:rsidRPr="00C36F30" w:rsidRDefault="00C36F30" w:rsidP="00C36F30">
                        <w:pPr>
                          <w:spacing w:line="15" w:lineRule="atLeast"/>
                          <w:rPr>
                            <w:rFonts w:ascii="Arial" w:eastAsia="Times New Roman" w:hAnsi="Arial" w:cs="Arial"/>
                            <w:sz w:val="2"/>
                            <w:szCs w:val="2"/>
                            <w:lang w:eastAsia="en-GB"/>
                          </w:rPr>
                        </w:pPr>
                        <w:r w:rsidRPr="00C36F30">
                          <w:rPr>
                            <w:rFonts w:ascii="Arial" w:eastAsia="Times New Roman" w:hAnsi="Arial" w:cs="Arial"/>
                            <w:sz w:val="2"/>
                            <w:szCs w:val="2"/>
                            <w:lang w:eastAsia="en-GB"/>
                          </w:rPr>
                          <w:fldChar w:fldCharType="begin"/>
                        </w:r>
                        <w:r w:rsidRPr="00C36F30">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36F30">
                          <w:rPr>
                            <w:rFonts w:ascii="Arial" w:eastAsia="Times New Roman" w:hAnsi="Arial" w:cs="Arial"/>
                            <w:sz w:val="2"/>
                            <w:szCs w:val="2"/>
                            <w:lang w:eastAsia="en-GB"/>
                          </w:rPr>
                          <w:fldChar w:fldCharType="separate"/>
                        </w:r>
                        <w:r w:rsidRPr="00C36F30">
                          <w:rPr>
                            <w:rFonts w:ascii="Arial" w:eastAsia="Times New Roman" w:hAnsi="Arial" w:cs="Arial"/>
                            <w:noProof/>
                            <w:sz w:val="2"/>
                            <w:szCs w:val="2"/>
                            <w:lang w:eastAsia="en-GB"/>
                          </w:rPr>
                          <w:drawing>
                            <wp:inline distT="0" distB="0" distL="0" distR="0" wp14:anchorId="4AFD1549" wp14:editId="4701B49F">
                              <wp:extent cx="13970" cy="13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36F30">
                          <w:rPr>
                            <w:rFonts w:ascii="Arial" w:eastAsia="Times New Roman" w:hAnsi="Arial" w:cs="Arial"/>
                            <w:sz w:val="2"/>
                            <w:szCs w:val="2"/>
                            <w:lang w:eastAsia="en-GB"/>
                          </w:rPr>
                          <w:fldChar w:fldCharType="end"/>
                        </w:r>
                      </w:p>
                    </w:tc>
                  </w:tr>
                </w:tbl>
                <w:p w14:paraId="4F215B23" w14:textId="77777777" w:rsidR="00C36F30" w:rsidRPr="00C36F30" w:rsidRDefault="00C36F30" w:rsidP="00C36F30">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C36F30" w:rsidRPr="00C36F30" w14:paraId="3C891E5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DB22ED2" w14:textId="77777777" w:rsidR="00C36F30" w:rsidRPr="00C36F30" w:rsidRDefault="00C36F30" w:rsidP="00C36F30">
                        <w:pPr>
                          <w:spacing w:before="200" w:line="315" w:lineRule="atLeast"/>
                          <w:rPr>
                            <w:rFonts w:ascii="Arial" w:eastAsia="Times New Roman" w:hAnsi="Arial" w:cs="Arial"/>
                            <w:color w:val="231F20"/>
                            <w:sz w:val="21"/>
                            <w:szCs w:val="21"/>
                            <w:lang w:eastAsia="en-GB"/>
                          </w:rPr>
                        </w:pPr>
                        <w:bookmarkStart w:id="0" w:name="Latest-information-for-practices"/>
                        <w:r w:rsidRPr="00C36F30">
                          <w:rPr>
                            <w:rFonts w:ascii="Arial" w:eastAsia="Times New Roman" w:hAnsi="Arial" w:cs="Arial"/>
                            <w:color w:val="0072CE"/>
                            <w:sz w:val="33"/>
                            <w:szCs w:val="33"/>
                            <w:lang w:eastAsia="en-GB"/>
                          </w:rPr>
                          <w:t>Latest information for practices</w:t>
                        </w:r>
                        <w:bookmarkEnd w:id="0"/>
                      </w:p>
                      <w:p w14:paraId="47BB17B7" w14:textId="77777777" w:rsidR="00C36F30" w:rsidRPr="00C36F30" w:rsidRDefault="00C36F30" w:rsidP="00C36F30">
                        <w:pPr>
                          <w:spacing w:before="200"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Annual Health Checks</w:t>
                        </w:r>
                      </w:p>
                      <w:p w14:paraId="6F8990C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 xml:space="preserve">On behalf of NHS Coventry and Warwickshire CCG Chair, Dr Sarah </w:t>
                        </w:r>
                        <w:proofErr w:type="spellStart"/>
                        <w:r w:rsidRPr="00C36F30">
                          <w:rPr>
                            <w:rFonts w:ascii="Arial" w:eastAsia="Times New Roman" w:hAnsi="Arial" w:cs="Arial"/>
                            <w:b/>
                            <w:bCs/>
                            <w:color w:val="231F20"/>
                            <w:sz w:val="21"/>
                            <w:szCs w:val="21"/>
                            <w:lang w:eastAsia="en-GB"/>
                          </w:rPr>
                          <w:t>Raistrick</w:t>
                        </w:r>
                        <w:proofErr w:type="spellEnd"/>
                        <w:r w:rsidRPr="00C36F30">
                          <w:rPr>
                            <w:rFonts w:ascii="Arial" w:eastAsia="Times New Roman" w:hAnsi="Arial" w:cs="Arial"/>
                            <w:b/>
                            <w:bCs/>
                            <w:color w:val="231F20"/>
                            <w:sz w:val="21"/>
                            <w:szCs w:val="21"/>
                            <w:lang w:eastAsia="en-GB"/>
                          </w:rPr>
                          <w:t xml:space="preserve"> &amp; NHS Coventry and Warwickshire CCG Chief Nursing Officer, Jo Galloway </w:t>
                        </w:r>
                      </w:p>
                      <w:p w14:paraId="0B83550C"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862567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We are pleased to share that we have exceeded our delivery target for Annual Health Checks for people with learning disabilities (LD).</w:t>
                        </w:r>
                      </w:p>
                      <w:p w14:paraId="7F9D154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48457DF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Our local year-end figures published by </w:t>
                        </w:r>
                        <w:proofErr w:type="gramStart"/>
                        <w:r w:rsidRPr="00C36F30">
                          <w:rPr>
                            <w:rFonts w:ascii="Arial" w:eastAsia="Times New Roman" w:hAnsi="Arial" w:cs="Arial"/>
                            <w:color w:val="231F20"/>
                            <w:sz w:val="21"/>
                            <w:szCs w:val="21"/>
                            <w:lang w:eastAsia="en-GB"/>
                          </w:rPr>
                          <w:t>NHSE/I</w:t>
                        </w:r>
                        <w:proofErr w:type="gramEnd"/>
                        <w:r w:rsidRPr="00C36F30">
                          <w:rPr>
                            <w:rFonts w:ascii="Arial" w:eastAsia="Times New Roman" w:hAnsi="Arial" w:cs="Arial"/>
                            <w:color w:val="231F20"/>
                            <w:sz w:val="21"/>
                            <w:szCs w:val="21"/>
                            <w:lang w:eastAsia="en-GB"/>
                          </w:rPr>
                          <w:t xml:space="preserve"> show a significant improvement in delivery and uptake across Coventry and Warwickshire. 71.3% of people on Coventry and Warwickshire LD registers received an annual health check during 20/21. This marks a significant increase compared to the previous year’s figure of 39%.</w:t>
                        </w:r>
                      </w:p>
                      <w:p w14:paraId="2CFF13E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50AA3E5B"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As we continue to make progress; we would like to take the opportunity to thank you for your support in ensuring the health and wellbeing of these patients. We recognise the challenges that you may have experienced during the pandemic and appreciate you prioritising this vulnerable patient group</w:t>
                        </w:r>
                      </w:p>
                      <w:p w14:paraId="2E271BED"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2D671808"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People with LD often have poorer health than others and shorter life expectancy and these checks provide an opportunity to assess or treat underlying health conditions.  This has been particularly vital during the pandemic as it has allowed early diagnosis and treatment.</w:t>
                        </w:r>
                      </w:p>
                      <w:p w14:paraId="6711C8F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30569DD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As we enter </w:t>
                        </w:r>
                        <w:proofErr w:type="gramStart"/>
                        <w:r w:rsidRPr="00C36F30">
                          <w:rPr>
                            <w:rFonts w:ascii="Arial" w:eastAsia="Times New Roman" w:hAnsi="Arial" w:cs="Arial"/>
                            <w:color w:val="231F20"/>
                            <w:sz w:val="21"/>
                            <w:szCs w:val="21"/>
                            <w:lang w:eastAsia="en-GB"/>
                          </w:rPr>
                          <w:t>21/22</w:t>
                        </w:r>
                        <w:proofErr w:type="gramEnd"/>
                        <w:r w:rsidRPr="00C36F30">
                          <w:rPr>
                            <w:rFonts w:ascii="Arial" w:eastAsia="Times New Roman" w:hAnsi="Arial" w:cs="Arial"/>
                            <w:color w:val="231F20"/>
                            <w:sz w:val="21"/>
                            <w:szCs w:val="21"/>
                            <w:lang w:eastAsia="en-GB"/>
                          </w:rPr>
                          <w:t xml:space="preserve"> we continue to strive for further improvement and better outcomes for people with learning disabilities and ask that you continue to offer an individualised approach to these checks. The additional £30 incentive for completing these checks is extended until September 2021, increasing the payment from £140 to £170 per check. Please consider reviewing your LD register and prioritising anyone who may not have received a check during the last year.</w:t>
                        </w:r>
                      </w:p>
                      <w:p w14:paraId="05F133B8"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1159D6B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As always, we are happy to support. If there are any resources that you think would help you to undertake these checks, please contact Michelle Creswell via</w:t>
                        </w:r>
                        <w:r w:rsidRPr="00C36F30">
                          <w:rPr>
                            <w:rFonts w:ascii="Arial" w:eastAsia="Times New Roman" w:hAnsi="Arial" w:cs="Arial"/>
                            <w:color w:val="0000CC"/>
                            <w:sz w:val="21"/>
                            <w:szCs w:val="21"/>
                            <w:lang w:eastAsia="en-GB"/>
                          </w:rPr>
                          <w:t> </w:t>
                        </w:r>
                        <w:hyperlink r:id="rId9" w:history="1">
                          <w:r w:rsidRPr="00C36F30">
                            <w:rPr>
                              <w:rFonts w:ascii="Arial" w:eastAsia="Times New Roman" w:hAnsi="Arial" w:cs="Arial"/>
                              <w:color w:val="0000FF"/>
                              <w:sz w:val="21"/>
                              <w:szCs w:val="21"/>
                              <w:u w:val="single"/>
                              <w:lang w:eastAsia="en-GB"/>
                            </w:rPr>
                            <w:t>michelle.cresswell2@nhs.net</w:t>
                          </w:r>
                        </w:hyperlink>
                      </w:p>
                      <w:p w14:paraId="3E8DE44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and let us know. </w:t>
                        </w:r>
                      </w:p>
                      <w:p w14:paraId="647C0096"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042F778D"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Thank you again for all your support.</w:t>
                        </w:r>
                      </w:p>
                      <w:p w14:paraId="2C0A15C5"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19F1ED3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NHS Elective accelerator site</w:t>
                        </w:r>
                      </w:p>
                      <w:p w14:paraId="7126888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E51C28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We are delighted to announce that the Coventry and Warwickshire Integrated Care System has been chosen as an NHS ‘Elective accelerator site’ and will receive £10million to help us to go further and faster in reducing our elective waiting lists by transforming the way we do things across the system.</w:t>
                        </w:r>
                      </w:p>
                      <w:p w14:paraId="51A049CC"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D3BFD1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Thanks to the agile way in which we responded to the Covid-19 pandemic, far more people were able to access routine tests and treatment during the second wave of the pandemic than the first, despite caring for more Covid-positive patients. The impact on our services has still been severe and although we have been working incredibly hard to get things back and running, we still have a significant backlog of patients who are waiting for their treatment.</w:t>
                        </w:r>
                      </w:p>
                      <w:p w14:paraId="516916F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7A424F4"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If the pandemic has highlighted anything else other than the resilience of our staff, it has shown where we can work well together when organisational barriers are removed. This investment will enhance this partnership working further, it will help us to put money in across the system where it is needed to reduce waiting lists and to support newly diagnosed patients to access care in </w:t>
                        </w:r>
                        <w:proofErr w:type="gramStart"/>
                        <w:r w:rsidRPr="00C36F30">
                          <w:rPr>
                            <w:rFonts w:ascii="Arial" w:eastAsia="Times New Roman" w:hAnsi="Arial" w:cs="Arial"/>
                            <w:color w:val="231F20"/>
                            <w:sz w:val="21"/>
                            <w:szCs w:val="21"/>
                            <w:lang w:eastAsia="en-GB"/>
                          </w:rPr>
                          <w:t>ways</w:t>
                        </w:r>
                        <w:proofErr w:type="gramEnd"/>
                        <w:r w:rsidRPr="00C36F30">
                          <w:rPr>
                            <w:rFonts w:ascii="Arial" w:eastAsia="Times New Roman" w:hAnsi="Arial" w:cs="Arial"/>
                            <w:color w:val="231F20"/>
                            <w:sz w:val="21"/>
                            <w:szCs w:val="21"/>
                            <w:lang w:eastAsia="en-GB"/>
                          </w:rPr>
                          <w:t xml:space="preserve"> we never thought possible before the pandemic.</w:t>
                        </w:r>
                      </w:p>
                      <w:p w14:paraId="7F2A8931"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1DDE13DD"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This </w:t>
                        </w:r>
                        <w:proofErr w:type="gramStart"/>
                        <w:r w:rsidRPr="00C36F30">
                          <w:rPr>
                            <w:rFonts w:ascii="Arial" w:eastAsia="Times New Roman" w:hAnsi="Arial" w:cs="Arial"/>
                            <w:color w:val="231F20"/>
                            <w:sz w:val="21"/>
                            <w:szCs w:val="21"/>
                            <w:lang w:eastAsia="en-GB"/>
                          </w:rPr>
                          <w:t>is  a</w:t>
                        </w:r>
                        <w:proofErr w:type="gramEnd"/>
                        <w:r w:rsidRPr="00C36F30">
                          <w:rPr>
                            <w:rFonts w:ascii="Arial" w:eastAsia="Times New Roman" w:hAnsi="Arial" w:cs="Arial"/>
                            <w:color w:val="231F20"/>
                            <w:sz w:val="21"/>
                            <w:szCs w:val="21"/>
                            <w:lang w:eastAsia="en-GB"/>
                          </w:rPr>
                          <w:t xml:space="preserve"> system wide programme which is not only targeted at hospitals, but new ways of delivering care, for example supporting the development of new ways of diagnosing and treating conditions in local communities which would previously have been treated on hospital sites, keeping care as close to home for people as possible.</w:t>
                        </w:r>
                      </w:p>
                      <w:p w14:paraId="6BACD0E3"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5FD678D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Across the system our workforce </w:t>
                        </w:r>
                        <w:proofErr w:type="gramStart"/>
                        <w:r w:rsidRPr="00C36F30">
                          <w:rPr>
                            <w:rFonts w:ascii="Arial" w:eastAsia="Times New Roman" w:hAnsi="Arial" w:cs="Arial"/>
                            <w:color w:val="231F20"/>
                            <w:sz w:val="21"/>
                            <w:szCs w:val="21"/>
                            <w:lang w:eastAsia="en-GB"/>
                          </w:rPr>
                          <w:t>are</w:t>
                        </w:r>
                        <w:proofErr w:type="gramEnd"/>
                        <w:r w:rsidRPr="00C36F30">
                          <w:rPr>
                            <w:rFonts w:ascii="Arial" w:eastAsia="Times New Roman" w:hAnsi="Arial" w:cs="Arial"/>
                            <w:color w:val="231F20"/>
                            <w:sz w:val="21"/>
                            <w:szCs w:val="21"/>
                            <w:lang w:eastAsia="en-GB"/>
                          </w:rPr>
                          <w:t xml:space="preserve"> our greatest asset, whether in secondary or primary care. Over the pandemic you have all gone above and beyond to keep as many services running as possible, as well as dealing with the challenges of COVID-19. This programme will help us find new ways to reduce the pressure on you and support you to do what you do best in caring for patients.</w:t>
                        </w:r>
                      </w:p>
                      <w:p w14:paraId="41E7C5C6"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739B10B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You’ll be hearing more about the programme over the coming weeks and how we will build on the work and innovation already happening to transform our services and provide the best possible care for our patients and communities. You can find out more about the programme on </w:t>
                        </w:r>
                        <w:proofErr w:type="gramStart"/>
                        <w:r w:rsidRPr="00C36F30">
                          <w:rPr>
                            <w:rFonts w:ascii="Arial" w:eastAsia="Times New Roman" w:hAnsi="Arial" w:cs="Arial"/>
                            <w:color w:val="231F20"/>
                            <w:sz w:val="21"/>
                            <w:szCs w:val="21"/>
                            <w:lang w:eastAsia="en-GB"/>
                          </w:rPr>
                          <w:t>the our</w:t>
                        </w:r>
                        <w:proofErr w:type="gramEnd"/>
                        <w:r w:rsidRPr="00C36F30">
                          <w:rPr>
                            <w:rFonts w:ascii="Arial" w:eastAsia="Times New Roman" w:hAnsi="Arial" w:cs="Arial"/>
                            <w:color w:val="231F20"/>
                            <w:sz w:val="21"/>
                            <w:szCs w:val="21"/>
                            <w:lang w:eastAsia="en-GB"/>
                          </w:rPr>
                          <w:t xml:space="preserve"> website at </w:t>
                        </w:r>
                        <w:hyperlink r:id="rId10" w:history="1">
                          <w:r w:rsidRPr="00C36F30">
                            <w:rPr>
                              <w:rFonts w:ascii="Arial" w:eastAsia="Times New Roman" w:hAnsi="Arial" w:cs="Arial"/>
                              <w:color w:val="0000FF"/>
                              <w:sz w:val="21"/>
                              <w:szCs w:val="21"/>
                              <w:u w:val="single"/>
                              <w:lang w:eastAsia="en-GB"/>
                            </w:rPr>
                            <w:t>https://www.happyhealthylives.uk/accelerator</w:t>
                          </w:r>
                        </w:hyperlink>
                        <w:r w:rsidRPr="00C36F30">
                          <w:rPr>
                            <w:rFonts w:ascii="Arial" w:eastAsia="Times New Roman" w:hAnsi="Arial" w:cs="Arial"/>
                            <w:color w:val="0000CC"/>
                            <w:sz w:val="21"/>
                            <w:szCs w:val="21"/>
                            <w:lang w:eastAsia="en-GB"/>
                          </w:rPr>
                          <w:t>. </w:t>
                        </w:r>
                        <w:r w:rsidRPr="00C36F30">
                          <w:rPr>
                            <w:rFonts w:ascii="Arial" w:eastAsia="Times New Roman" w:hAnsi="Arial" w:cs="Arial"/>
                            <w:color w:val="231F20"/>
                            <w:sz w:val="21"/>
                            <w:szCs w:val="21"/>
                            <w:lang w:eastAsia="en-GB"/>
                          </w:rPr>
                          <w:t> </w:t>
                        </w:r>
                      </w:p>
                      <w:p w14:paraId="1EDC7FB7" w14:textId="77777777" w:rsidR="00C36F30" w:rsidRPr="00C36F30" w:rsidRDefault="00C36F30" w:rsidP="00C36F30">
                        <w:pPr>
                          <w:spacing w:line="330" w:lineRule="atLeast"/>
                          <w:jc w:val="center"/>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0C1C5D7C" w14:textId="77777777" w:rsidR="00C36F30" w:rsidRPr="00C36F30" w:rsidRDefault="00C36F30" w:rsidP="00C36F30">
                        <w:pPr>
                          <w:spacing w:line="330" w:lineRule="atLeast"/>
                          <w:rPr>
                            <w:rFonts w:ascii="Arial" w:eastAsia="Times New Roman" w:hAnsi="Arial" w:cs="Arial"/>
                            <w:color w:val="231F20"/>
                            <w:sz w:val="21"/>
                            <w:szCs w:val="21"/>
                            <w:lang w:eastAsia="en-GB"/>
                          </w:rPr>
                        </w:pPr>
                        <w:bookmarkStart w:id="1" w:name="_Hlk70513933"/>
                        <w:r w:rsidRPr="00C36F30">
                          <w:rPr>
                            <w:rFonts w:ascii="Arial" w:eastAsia="Times New Roman" w:hAnsi="Arial" w:cs="Arial"/>
                            <w:b/>
                            <w:bCs/>
                            <w:color w:val="00B0F0"/>
                            <w:sz w:val="21"/>
                            <w:szCs w:val="21"/>
                            <w:lang w:eastAsia="en-GB"/>
                          </w:rPr>
                          <w:t>GEH Post COVID Syndrome Pathways </w:t>
                        </w:r>
                        <w:bookmarkEnd w:id="1"/>
                      </w:p>
                      <w:p w14:paraId="373B14E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lastRenderedPageBreak/>
                          <w:t>On behalf of Roma Holland, Head of Primary Care Commissioning – Warwickshire North and Rugby Areas- NHS Coventry and Warwickshire Clinical Commissioning Group </w:t>
                        </w:r>
                      </w:p>
                      <w:p w14:paraId="709D6D87"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27FDA2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For the attention of Warwickshire North General Practice Colleagues</w:t>
                        </w:r>
                      </w:p>
                      <w:p w14:paraId="5DE15C7D"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29A6227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see </w:t>
                        </w:r>
                        <w:hyperlink r:id="rId11" w:history="1">
                          <w:r w:rsidRPr="00C36F30">
                            <w:rPr>
                              <w:rFonts w:ascii="Arial" w:eastAsia="Times New Roman" w:hAnsi="Arial" w:cs="Arial"/>
                              <w:color w:val="00B0F0"/>
                              <w:sz w:val="21"/>
                              <w:szCs w:val="21"/>
                              <w:u w:val="single"/>
                              <w:lang w:eastAsia="en-GB"/>
                            </w:rPr>
                            <w:t>attached</w:t>
                          </w:r>
                        </w:hyperlink>
                        <w:r w:rsidRPr="00C36F30">
                          <w:rPr>
                            <w:rFonts w:ascii="Arial" w:eastAsia="Times New Roman" w:hAnsi="Arial" w:cs="Arial"/>
                            <w:color w:val="231F20"/>
                            <w:sz w:val="21"/>
                            <w:szCs w:val="21"/>
                            <w:lang w:eastAsia="en-GB"/>
                          </w:rPr>
                          <w:t> GEH’s Post Covid Syndrome Pathways. The two pathways cover:</w:t>
                        </w:r>
                      </w:p>
                      <w:p w14:paraId="65842CA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1AB105B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(1) GEH post-discharge follow-up of patients admitted with acute COVID (for information only).</w:t>
                        </w:r>
                      </w:p>
                      <w:p w14:paraId="14340BA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2BB0C46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(2) Advice to GPs for suspected Post COVID Syndrome cases, where the patient was not originally admitted.</w:t>
                        </w:r>
                      </w:p>
                      <w:p w14:paraId="376BE4C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4135ABE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Broadly, the guidance for GPs is that patients with significant persistent symptoms should EITHER be referred to the most relevant specialty, based on presentation and basic diagnostics OR, that the GP uses Respiratory Advice and Guidance for cases involving multiple or complex symptoms. The aim is to avoid unnecessary patient delays or duplication of effort along the pathway.</w:t>
                        </w:r>
                      </w:p>
                      <w:p w14:paraId="43114497" w14:textId="77777777" w:rsidR="00C36F30" w:rsidRPr="00C36F30" w:rsidRDefault="00C36F30" w:rsidP="00C36F30">
                        <w:pPr>
                          <w:spacing w:line="330" w:lineRule="atLeast"/>
                          <w:jc w:val="center"/>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0881361E"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One Minute Guides</w:t>
                        </w:r>
                      </w:p>
                      <w:p w14:paraId="6005C788" w14:textId="77777777" w:rsidR="00C36F30" w:rsidRPr="00C36F30" w:rsidRDefault="00C36F30" w:rsidP="00C36F30">
                        <w:pPr>
                          <w:spacing w:line="315" w:lineRule="atLeast"/>
                          <w:rPr>
                            <w:rFonts w:ascii="Arial" w:eastAsia="Times New Roman" w:hAnsi="Arial" w:cs="Arial"/>
                            <w:color w:val="231F20"/>
                            <w:sz w:val="21"/>
                            <w:szCs w:val="21"/>
                            <w:lang w:eastAsia="en-GB"/>
                          </w:rPr>
                        </w:pPr>
                        <w:bookmarkStart w:id="2" w:name="_Hlk71125198"/>
                        <w:r w:rsidRPr="00C36F30">
                          <w:rPr>
                            <w:rFonts w:ascii="Arial" w:eastAsia="Times New Roman" w:hAnsi="Arial" w:cs="Arial"/>
                            <w:b/>
                            <w:bCs/>
                            <w:color w:val="231F20"/>
                            <w:sz w:val="21"/>
                            <w:szCs w:val="21"/>
                            <w:lang w:eastAsia="en-GB"/>
                          </w:rPr>
                          <w:t xml:space="preserve">On behalf of Julie Carter, Safeguarding Co-ordinator / </w:t>
                        </w:r>
                        <w:proofErr w:type="spellStart"/>
                        <w:r w:rsidRPr="00C36F30">
                          <w:rPr>
                            <w:rFonts w:ascii="Arial" w:eastAsia="Times New Roman" w:hAnsi="Arial" w:cs="Arial"/>
                            <w:b/>
                            <w:bCs/>
                            <w:color w:val="231F20"/>
                            <w:sz w:val="21"/>
                            <w:szCs w:val="21"/>
                            <w:lang w:eastAsia="en-GB"/>
                          </w:rPr>
                          <w:t>CiC</w:t>
                        </w:r>
                        <w:proofErr w:type="spellEnd"/>
                        <w:r w:rsidRPr="00C36F30">
                          <w:rPr>
                            <w:rFonts w:ascii="Arial" w:eastAsia="Times New Roman" w:hAnsi="Arial" w:cs="Arial"/>
                            <w:b/>
                            <w:bCs/>
                            <w:color w:val="231F20"/>
                            <w:sz w:val="21"/>
                            <w:szCs w:val="21"/>
                            <w:lang w:eastAsia="en-GB"/>
                          </w:rPr>
                          <w:t xml:space="preserve"> Co-ordinator NHS Coventry &amp; Warwickshire CCG</w:t>
                        </w:r>
                      </w:p>
                      <w:bookmarkEnd w:id="2"/>
                      <w:p w14:paraId="58C493CE"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867392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For the attention of Coventry General Practice Colleagues</w:t>
                        </w:r>
                      </w:p>
                      <w:p w14:paraId="7B08558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09C6C78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030303"/>
                            <w:sz w:val="21"/>
                            <w:szCs w:val="21"/>
                            <w:lang w:eastAsia="en-GB"/>
                          </w:rPr>
                          <w:t>Please find attached three One Minute Guides on </w:t>
                        </w:r>
                        <w:hyperlink r:id="rId12" w:history="1">
                          <w:r w:rsidRPr="00C36F30">
                            <w:rPr>
                              <w:rFonts w:ascii="Arial" w:eastAsia="Times New Roman" w:hAnsi="Arial" w:cs="Arial"/>
                              <w:color w:val="00B0F0"/>
                              <w:sz w:val="21"/>
                              <w:szCs w:val="21"/>
                              <w:u w:val="single"/>
                              <w:lang w:eastAsia="en-GB"/>
                            </w:rPr>
                            <w:t>FGM,</w:t>
                          </w:r>
                        </w:hyperlink>
                        <w:r w:rsidRPr="00C36F30">
                          <w:rPr>
                            <w:rFonts w:ascii="Arial" w:eastAsia="Times New Roman" w:hAnsi="Arial" w:cs="Arial"/>
                            <w:color w:val="030303"/>
                            <w:sz w:val="21"/>
                            <w:szCs w:val="21"/>
                            <w:lang w:eastAsia="en-GB"/>
                          </w:rPr>
                          <w:t> </w:t>
                        </w:r>
                        <w:hyperlink r:id="rId13" w:history="1">
                          <w:r w:rsidRPr="00C36F30">
                            <w:rPr>
                              <w:rFonts w:ascii="Arial" w:eastAsia="Times New Roman" w:hAnsi="Arial" w:cs="Arial"/>
                              <w:color w:val="00B0F0"/>
                              <w:sz w:val="21"/>
                              <w:szCs w:val="21"/>
                              <w:u w:val="single"/>
                              <w:lang w:eastAsia="en-GB"/>
                            </w:rPr>
                            <w:t>Domestic Abuse</w:t>
                          </w:r>
                        </w:hyperlink>
                        <w:r w:rsidRPr="00C36F30">
                          <w:rPr>
                            <w:rFonts w:ascii="Arial" w:eastAsia="Times New Roman" w:hAnsi="Arial" w:cs="Arial"/>
                            <w:color w:val="030303"/>
                            <w:sz w:val="21"/>
                            <w:szCs w:val="21"/>
                            <w:lang w:eastAsia="en-GB"/>
                          </w:rPr>
                          <w:t> &amp; </w:t>
                        </w:r>
                        <w:proofErr w:type="spellStart"/>
                        <w:r w:rsidRPr="00C36F30">
                          <w:rPr>
                            <w:rFonts w:ascii="Arial" w:eastAsia="Times New Roman" w:hAnsi="Arial" w:cs="Arial"/>
                            <w:color w:val="030303"/>
                            <w:sz w:val="21"/>
                            <w:szCs w:val="21"/>
                            <w:lang w:eastAsia="en-GB"/>
                          </w:rPr>
                          <w:fldChar w:fldCharType="begin"/>
                        </w:r>
                        <w:r w:rsidRPr="00C36F30">
                          <w:rPr>
                            <w:rFonts w:ascii="Arial" w:eastAsia="Times New Roman" w:hAnsi="Arial" w:cs="Arial"/>
                            <w:color w:val="030303"/>
                            <w:sz w:val="21"/>
                            <w:szCs w:val="21"/>
                            <w:lang w:eastAsia="en-GB"/>
                          </w:rPr>
                          <w:instrText xml:space="preserve"> HYPERLINK "https://cwccg.net/5ECH-D7NM-3W4C1S-9I57Y-1/c.aspx" </w:instrText>
                        </w:r>
                        <w:r w:rsidRPr="00C36F30">
                          <w:rPr>
                            <w:rFonts w:ascii="Arial" w:eastAsia="Times New Roman" w:hAnsi="Arial" w:cs="Arial"/>
                            <w:color w:val="030303"/>
                            <w:sz w:val="21"/>
                            <w:szCs w:val="21"/>
                            <w:lang w:eastAsia="en-GB"/>
                          </w:rPr>
                          <w:fldChar w:fldCharType="separate"/>
                        </w:r>
                        <w:r w:rsidRPr="00C36F30">
                          <w:rPr>
                            <w:rFonts w:ascii="Arial" w:eastAsia="Times New Roman" w:hAnsi="Arial" w:cs="Arial"/>
                            <w:color w:val="00B0F0"/>
                            <w:sz w:val="21"/>
                            <w:szCs w:val="21"/>
                            <w:u w:val="single"/>
                            <w:lang w:eastAsia="en-GB"/>
                          </w:rPr>
                          <w:t>Clares</w:t>
                        </w:r>
                        <w:proofErr w:type="spellEnd"/>
                        <w:r w:rsidRPr="00C36F30">
                          <w:rPr>
                            <w:rFonts w:ascii="Arial" w:eastAsia="Times New Roman" w:hAnsi="Arial" w:cs="Arial"/>
                            <w:color w:val="00B0F0"/>
                            <w:sz w:val="21"/>
                            <w:szCs w:val="21"/>
                            <w:u w:val="single"/>
                            <w:lang w:eastAsia="en-GB"/>
                          </w:rPr>
                          <w:t xml:space="preserve"> Law</w:t>
                        </w:r>
                        <w:r w:rsidRPr="00C36F30">
                          <w:rPr>
                            <w:rFonts w:ascii="Arial" w:eastAsia="Times New Roman" w:hAnsi="Arial" w:cs="Arial"/>
                            <w:color w:val="030303"/>
                            <w:sz w:val="21"/>
                            <w:szCs w:val="21"/>
                            <w:lang w:eastAsia="en-GB"/>
                          </w:rPr>
                          <w:fldChar w:fldCharType="end"/>
                        </w:r>
                        <w:r w:rsidRPr="00C36F30">
                          <w:rPr>
                            <w:rFonts w:ascii="Arial" w:eastAsia="Times New Roman" w:hAnsi="Arial" w:cs="Arial"/>
                            <w:color w:val="030303"/>
                            <w:sz w:val="21"/>
                            <w:szCs w:val="21"/>
                            <w:lang w:eastAsia="en-GB"/>
                          </w:rPr>
                          <w:t>.</w:t>
                        </w:r>
                      </w:p>
                      <w:p w14:paraId="29E186F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4C04AF44"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Free transportation to vaccine sites</w:t>
                        </w:r>
                      </w:p>
                      <w:p w14:paraId="6AC49A3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On behalf of Roma Holland, Head of Primary Care Commissioning – Warwickshire North and Rugby Areas- NHS Coventry and Warwickshire Clinical Commissioning Group </w:t>
                        </w:r>
                      </w:p>
                      <w:p w14:paraId="135E34D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201EAAD3"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For the attention of Rugby, Warwickshire North and South Warwickshire General Practice Colleagues</w:t>
                        </w:r>
                      </w:p>
                      <w:p w14:paraId="538C1E64"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176D5F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see </w:t>
                        </w:r>
                        <w:hyperlink r:id="rId14" w:history="1">
                          <w:r w:rsidRPr="00C36F30">
                            <w:rPr>
                              <w:rFonts w:ascii="Arial" w:eastAsia="Times New Roman" w:hAnsi="Arial" w:cs="Arial"/>
                              <w:color w:val="00B0F0"/>
                              <w:sz w:val="21"/>
                              <w:szCs w:val="21"/>
                              <w:u w:val="single"/>
                              <w:lang w:eastAsia="en-GB"/>
                            </w:rPr>
                            <w:t>attached</w:t>
                          </w:r>
                        </w:hyperlink>
                        <w:r w:rsidRPr="00C36F30">
                          <w:rPr>
                            <w:rFonts w:ascii="Arial" w:eastAsia="Times New Roman" w:hAnsi="Arial" w:cs="Arial"/>
                            <w:color w:val="231F20"/>
                            <w:sz w:val="21"/>
                            <w:szCs w:val="21"/>
                            <w:lang w:eastAsia="en-GB"/>
                          </w:rPr>
                          <w:t> information received from Public Heath, in relation to an extension of the SOP providing transport support to COVID-19 vaccine sites for those who are unable to independently access their appointments.  This covers access to PCN, mass vaccine sites and pharmacies.</w:t>
                        </w:r>
                      </w:p>
                      <w:p w14:paraId="06FA62C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EAD5406"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lastRenderedPageBreak/>
                          <w:t>This is currently being picked up by Voluntary transport across the county and funded from COMF.</w:t>
                        </w:r>
                      </w:p>
                      <w:p w14:paraId="6A7D4630"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2FAA1B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There is agreement by all 3 voluntary agencies that they will continue the work to transport individuals for first and second vaccines and for a booster programme in the autumn if required.</w:t>
                        </w:r>
                      </w:p>
                      <w:p w14:paraId="441BA4A1"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73878D93"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This support continues and is available if required and booking process remains the same (see attached).  It is a free service, but only for those who cannot access their vaccine by other means.  Please note NHS volunteer Responders removed from attached sheet as they will do hospital journeys but not vaccine ones!</w:t>
                        </w:r>
                      </w:p>
                      <w:p w14:paraId="324F3F7B"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25432DE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To date the volunteers have completed journeys enabling just under 900 residents to access a vaccine.</w:t>
                        </w:r>
                      </w:p>
                      <w:p w14:paraId="1D45813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0E7AE397" w14:textId="77777777" w:rsidR="00C36F30" w:rsidRPr="00C36F30" w:rsidRDefault="00C36F30" w:rsidP="00C36F30">
                        <w:pPr>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Microsoft 365- FINAL REMINDER, Devices with Office 2010 will be disabled from the Network on Friday 21st May 2021. Microsoft Office 365 is available for you to self-install</w:t>
                        </w:r>
                      </w:p>
                      <w:p w14:paraId="1B79CBB5" w14:textId="77777777" w:rsidR="00C36F30" w:rsidRPr="00C36F30" w:rsidRDefault="00C36F30" w:rsidP="00C36F30">
                        <w:pPr>
                          <w:spacing w:line="330" w:lineRule="atLeast"/>
                          <w:rPr>
                            <w:rFonts w:ascii="Arial" w:eastAsia="Times New Roman" w:hAnsi="Arial" w:cs="Arial"/>
                            <w:color w:val="231F20"/>
                            <w:sz w:val="21"/>
                            <w:szCs w:val="21"/>
                            <w:lang w:eastAsia="en-GB"/>
                          </w:rPr>
                        </w:pPr>
                      </w:p>
                      <w:p w14:paraId="2A88ACE8"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see </w:t>
                        </w:r>
                        <w:hyperlink r:id="rId15" w:history="1">
                          <w:r w:rsidRPr="00C36F30">
                            <w:rPr>
                              <w:rFonts w:ascii="Arial" w:eastAsia="Times New Roman" w:hAnsi="Arial" w:cs="Arial"/>
                              <w:color w:val="00B0F0"/>
                              <w:sz w:val="21"/>
                              <w:szCs w:val="21"/>
                              <w:u w:val="single"/>
                              <w:lang w:eastAsia="en-GB"/>
                            </w:rPr>
                            <w:t>attached</w:t>
                          </w:r>
                        </w:hyperlink>
                        <w:r w:rsidRPr="00C36F30">
                          <w:rPr>
                            <w:rFonts w:ascii="Arial" w:eastAsia="Times New Roman" w:hAnsi="Arial" w:cs="Arial"/>
                            <w:color w:val="231F20"/>
                            <w:sz w:val="21"/>
                            <w:szCs w:val="21"/>
                            <w:lang w:eastAsia="en-GB"/>
                          </w:rPr>
                          <w:t> information regarding the self-installation of Microsoft Office 365 and also the </w:t>
                        </w:r>
                        <w:hyperlink r:id="rId16" w:history="1">
                          <w:r w:rsidRPr="00C36F30">
                            <w:rPr>
                              <w:rFonts w:ascii="Arial" w:eastAsia="Times New Roman" w:hAnsi="Arial" w:cs="Arial"/>
                              <w:color w:val="00B0F0"/>
                              <w:sz w:val="21"/>
                              <w:szCs w:val="21"/>
                              <w:u w:val="single"/>
                              <w:lang w:eastAsia="en-GB"/>
                            </w:rPr>
                            <w:t>installation guide.</w:t>
                          </w:r>
                        </w:hyperlink>
                        <w:r w:rsidRPr="00C36F30">
                          <w:rPr>
                            <w:rFonts w:ascii="Arial" w:eastAsia="Times New Roman" w:hAnsi="Arial" w:cs="Arial"/>
                            <w:color w:val="231F20"/>
                            <w:sz w:val="21"/>
                            <w:szCs w:val="21"/>
                            <w:lang w:eastAsia="en-GB"/>
                          </w:rPr>
                          <w:t>      </w:t>
                        </w:r>
                      </w:p>
                      <w:p w14:paraId="585E051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29F52D47" w14:textId="77777777" w:rsidR="00C36F30" w:rsidRPr="00C36F30" w:rsidRDefault="00C36F30" w:rsidP="00C36F30">
                        <w:pPr>
                          <w:spacing w:after="200" w:line="240"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Non-Obstetric Ultrasound Service </w:t>
                        </w:r>
                      </w:p>
                      <w:p w14:paraId="3DD6B6F0"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We are pleased to announce that the new Non-Obstetric Ultrasound Service (NOUS), provided by Physiological Measurements Ltd (PML), is now fully in operation.</w:t>
                        </w:r>
                      </w:p>
                      <w:p w14:paraId="7134ED3A"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w:t>
                        </w:r>
                      </w:p>
                      <w:p w14:paraId="167DB452"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xml:space="preserve">The service commenced delivery on 19 April at </w:t>
                        </w:r>
                        <w:proofErr w:type="spellStart"/>
                        <w:r w:rsidRPr="00C36F30">
                          <w:rPr>
                            <w:rFonts w:ascii="Arial" w:eastAsia="Times New Roman" w:hAnsi="Arial" w:cs="Arial"/>
                            <w:color w:val="000000"/>
                            <w:sz w:val="21"/>
                            <w:szCs w:val="21"/>
                            <w:lang w:eastAsia="en-GB"/>
                          </w:rPr>
                          <w:t>Cheylesmore</w:t>
                        </w:r>
                        <w:proofErr w:type="spellEnd"/>
                        <w:r w:rsidRPr="00C36F30">
                          <w:rPr>
                            <w:rFonts w:ascii="Arial" w:eastAsia="Times New Roman" w:hAnsi="Arial" w:cs="Arial"/>
                            <w:color w:val="000000"/>
                            <w:sz w:val="21"/>
                            <w:szCs w:val="21"/>
                            <w:lang w:eastAsia="en-GB"/>
                          </w:rPr>
                          <w:t xml:space="preserve"> Surgery/Oasis Health </w:t>
                        </w:r>
                        <w:proofErr w:type="gramStart"/>
                        <w:r w:rsidRPr="00C36F30">
                          <w:rPr>
                            <w:rFonts w:ascii="Arial" w:eastAsia="Times New Roman" w:hAnsi="Arial" w:cs="Arial"/>
                            <w:color w:val="000000"/>
                            <w:sz w:val="21"/>
                            <w:szCs w:val="21"/>
                            <w:lang w:eastAsia="en-GB"/>
                          </w:rPr>
                          <w:t>Centre..</w:t>
                        </w:r>
                        <w:proofErr w:type="gramEnd"/>
                      </w:p>
                      <w:p w14:paraId="6F7B7724"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All information regarding referral and pathways is available on GP Gateway.</w:t>
                        </w:r>
                      </w:p>
                      <w:p w14:paraId="6E96999C"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w:t>
                        </w:r>
                      </w:p>
                      <w:p w14:paraId="228FE77D"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xml:space="preserve">We are aware of the reported issues with image sharing. PML has worked closely with primary care and acute care colleagues to explore </w:t>
                        </w:r>
                        <w:proofErr w:type="gramStart"/>
                        <w:r w:rsidRPr="00C36F30">
                          <w:rPr>
                            <w:rFonts w:ascii="Arial" w:eastAsia="Times New Roman" w:hAnsi="Arial" w:cs="Arial"/>
                            <w:color w:val="000000"/>
                            <w:sz w:val="21"/>
                            <w:szCs w:val="21"/>
                            <w:lang w:eastAsia="en-GB"/>
                          </w:rPr>
                          <w:t>short and long term</w:t>
                        </w:r>
                        <w:proofErr w:type="gramEnd"/>
                        <w:r w:rsidRPr="00C36F30">
                          <w:rPr>
                            <w:rFonts w:ascii="Arial" w:eastAsia="Times New Roman" w:hAnsi="Arial" w:cs="Arial"/>
                            <w:color w:val="000000"/>
                            <w:sz w:val="21"/>
                            <w:szCs w:val="21"/>
                            <w:lang w:eastAsia="en-GB"/>
                          </w:rPr>
                          <w:t xml:space="preserve"> alternative solutions to this issue.</w:t>
                        </w:r>
                      </w:p>
                      <w:p w14:paraId="05B07CF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5EB66E9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 xml:space="preserve">In the short term, GPs may have to make an additional request to PML at the time of sending a referral or Advice &amp; Guidance to transfer the USS images to UHCW via IEP. This may be done using the simple EMIS compatible and blank proformas as </w:t>
                        </w:r>
                        <w:proofErr w:type="spellStart"/>
                        <w:proofErr w:type="gramStart"/>
                        <w:r w:rsidRPr="00C36F30">
                          <w:rPr>
                            <w:rFonts w:ascii="Arial" w:eastAsia="Times New Roman" w:hAnsi="Arial" w:cs="Arial"/>
                            <w:color w:val="000000"/>
                            <w:sz w:val="21"/>
                            <w:szCs w:val="21"/>
                            <w:lang w:eastAsia="en-GB"/>
                          </w:rPr>
                          <w:t>attached.The</w:t>
                        </w:r>
                        <w:proofErr w:type="spellEnd"/>
                        <w:proofErr w:type="gramEnd"/>
                        <w:r w:rsidRPr="00C36F30">
                          <w:rPr>
                            <w:rFonts w:ascii="Arial" w:eastAsia="Times New Roman" w:hAnsi="Arial" w:cs="Arial"/>
                            <w:color w:val="000000"/>
                            <w:sz w:val="21"/>
                            <w:szCs w:val="21"/>
                            <w:lang w:eastAsia="en-GB"/>
                          </w:rPr>
                          <w:t xml:space="preserve"> images transferred to UHCW are also accessible to clinicians from GEH and SWFT.</w:t>
                        </w:r>
                      </w:p>
                      <w:p w14:paraId="17BE4BF0"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7A73F3ED" w14:textId="77777777" w:rsidR="00C36F30" w:rsidRPr="00C36F30" w:rsidRDefault="00C36F30" w:rsidP="00C36F30">
                        <w:pPr>
                          <w:numPr>
                            <w:ilvl w:val="0"/>
                            <w:numId w:val="3"/>
                          </w:numPr>
                          <w:spacing w:line="315" w:lineRule="atLeast"/>
                          <w:rPr>
                            <w:rFonts w:ascii="Arial" w:eastAsia="Times New Roman" w:hAnsi="Arial" w:cs="Arial"/>
                            <w:color w:val="231F20"/>
                            <w:sz w:val="21"/>
                            <w:szCs w:val="21"/>
                            <w:lang w:eastAsia="en-GB"/>
                          </w:rPr>
                        </w:pPr>
                        <w:hyperlink r:id="rId17" w:history="1">
                          <w:r w:rsidRPr="00C36F30">
                            <w:rPr>
                              <w:rFonts w:ascii="Arial" w:eastAsia="Times New Roman" w:hAnsi="Arial" w:cs="Arial"/>
                              <w:color w:val="00B0F0"/>
                              <w:sz w:val="21"/>
                              <w:szCs w:val="21"/>
                              <w:u w:val="single"/>
                              <w:lang w:eastAsia="en-GB"/>
                            </w:rPr>
                            <w:t xml:space="preserve">PML IEP Request for images to be sent </w:t>
                          </w:r>
                          <w:proofErr w:type="gramStart"/>
                          <w:r w:rsidRPr="00C36F30">
                            <w:rPr>
                              <w:rFonts w:ascii="Arial" w:eastAsia="Times New Roman" w:hAnsi="Arial" w:cs="Arial"/>
                              <w:color w:val="00B0F0"/>
                              <w:sz w:val="21"/>
                              <w:szCs w:val="21"/>
                              <w:u w:val="single"/>
                              <w:lang w:eastAsia="en-GB"/>
                            </w:rPr>
                            <w:t>to  PACS</w:t>
                          </w:r>
                          <w:proofErr w:type="gramEnd"/>
                          <w:r w:rsidRPr="00C36F30">
                            <w:rPr>
                              <w:rFonts w:ascii="Arial" w:eastAsia="Times New Roman" w:hAnsi="Arial" w:cs="Arial"/>
                              <w:color w:val="00B0F0"/>
                              <w:sz w:val="21"/>
                              <w:szCs w:val="21"/>
                              <w:u w:val="single"/>
                              <w:lang w:eastAsia="en-GB"/>
                            </w:rPr>
                            <w:t xml:space="preserve"> following a referral</w:t>
                          </w:r>
                        </w:hyperlink>
                      </w:p>
                      <w:p w14:paraId="4D61BEB6" w14:textId="77777777" w:rsidR="00C36F30" w:rsidRPr="00C36F30" w:rsidRDefault="00C36F30" w:rsidP="00C36F30">
                        <w:pPr>
                          <w:numPr>
                            <w:ilvl w:val="0"/>
                            <w:numId w:val="3"/>
                          </w:numPr>
                          <w:spacing w:line="315" w:lineRule="atLeast"/>
                          <w:rPr>
                            <w:rFonts w:ascii="Arial" w:eastAsia="Times New Roman" w:hAnsi="Arial" w:cs="Arial"/>
                            <w:color w:val="231F20"/>
                            <w:sz w:val="21"/>
                            <w:szCs w:val="21"/>
                            <w:lang w:eastAsia="en-GB"/>
                          </w:rPr>
                        </w:pPr>
                        <w:hyperlink r:id="rId18" w:history="1">
                          <w:r w:rsidRPr="00C36F30">
                            <w:rPr>
                              <w:rFonts w:ascii="Arial" w:eastAsia="Times New Roman" w:hAnsi="Arial" w:cs="Arial"/>
                              <w:b/>
                              <w:bCs/>
                              <w:color w:val="00B0F0"/>
                              <w:sz w:val="21"/>
                              <w:szCs w:val="21"/>
                              <w:u w:val="single"/>
                              <w:lang w:eastAsia="en-GB"/>
                            </w:rPr>
                            <w:t>EMIS Form</w:t>
                          </w:r>
                        </w:hyperlink>
                        <w:r w:rsidRPr="00C36F30">
                          <w:rPr>
                            <w:rFonts w:ascii="Arial" w:eastAsia="Times New Roman" w:hAnsi="Arial" w:cs="Arial"/>
                            <w:b/>
                            <w:bCs/>
                            <w:color w:val="231F20"/>
                            <w:sz w:val="21"/>
                            <w:szCs w:val="21"/>
                            <w:lang w:eastAsia="en-GB"/>
                          </w:rPr>
                          <w:t> </w:t>
                        </w:r>
                        <w:r w:rsidRPr="00C36F30">
                          <w:rPr>
                            <w:rFonts w:ascii="Arial" w:eastAsia="Times New Roman" w:hAnsi="Arial" w:cs="Arial"/>
                            <w:b/>
                            <w:bCs/>
                            <w:i/>
                            <w:iCs/>
                            <w:color w:val="231F20"/>
                            <w:sz w:val="21"/>
                            <w:szCs w:val="21"/>
                            <w:lang w:eastAsia="en-GB"/>
                          </w:rPr>
                          <w:t>(please note that the download link will expire on 20/05/21)</w:t>
                        </w:r>
                        <w:r w:rsidRPr="00C36F30">
                          <w:rPr>
                            <w:rFonts w:ascii="Arial" w:eastAsia="Times New Roman" w:hAnsi="Arial" w:cs="Arial"/>
                            <w:b/>
                            <w:bCs/>
                            <w:color w:val="231F20"/>
                            <w:sz w:val="21"/>
                            <w:szCs w:val="21"/>
                            <w:lang w:eastAsia="en-GB"/>
                          </w:rPr>
                          <w:t> </w:t>
                        </w:r>
                      </w:p>
                      <w:p w14:paraId="39DE3072"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w:t>
                        </w:r>
                      </w:p>
                      <w:p w14:paraId="1BF56793"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Helvetica" w:eastAsia="Times New Roman" w:hAnsi="Helvetica" w:cs="Arial"/>
                            <w:b/>
                            <w:bCs/>
                            <w:color w:val="FF0000"/>
                            <w:spacing w:val="4"/>
                            <w:sz w:val="21"/>
                            <w:szCs w:val="21"/>
                            <w:lang w:eastAsia="en-GB"/>
                          </w:rPr>
                          <w:t>Please note- EMIS form Only:</w:t>
                        </w:r>
                      </w:p>
                      <w:p w14:paraId="309323EE" w14:textId="77777777" w:rsidR="00C36F30" w:rsidRPr="00C36F30" w:rsidRDefault="00C36F30" w:rsidP="00C36F30">
                        <w:pPr>
                          <w:spacing w:line="315" w:lineRule="atLeast"/>
                          <w:rPr>
                            <w:rFonts w:ascii="Arial" w:eastAsia="Times New Roman" w:hAnsi="Arial" w:cs="Arial"/>
                            <w:color w:val="000000"/>
                            <w:sz w:val="21"/>
                            <w:szCs w:val="21"/>
                            <w:lang w:eastAsia="en-GB"/>
                          </w:rPr>
                        </w:pPr>
                      </w:p>
                      <w:p w14:paraId="17D63DC6"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Helvetica" w:eastAsia="Times New Roman" w:hAnsi="Helvetica" w:cs="Arial"/>
                            <w:b/>
                            <w:bCs/>
                            <w:color w:val="FF0000"/>
                            <w:sz w:val="21"/>
                            <w:szCs w:val="21"/>
                            <w:lang w:eastAsia="en-GB"/>
                          </w:rPr>
                          <w:t>The referral form cannot be opened outside of EMIS, please SAVE UNOPENED </w:t>
                        </w:r>
                      </w:p>
                      <w:p w14:paraId="110CA661"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Helvetica" w:eastAsia="Times New Roman" w:hAnsi="Helvetica" w:cs="Arial"/>
                            <w:b/>
                            <w:bCs/>
                            <w:color w:val="FF0000"/>
                            <w:sz w:val="21"/>
                            <w:szCs w:val="21"/>
                            <w:lang w:eastAsia="en-GB"/>
                          </w:rPr>
                          <w:t>DOCUMENT on your desktop or in downloads then import the form using EMIS TEMPLATE MANAGER and then you can view the form within your clinical system.</w:t>
                        </w:r>
                      </w:p>
                      <w:p w14:paraId="2D579BB9" w14:textId="77777777" w:rsidR="00C36F30" w:rsidRPr="00C36F30" w:rsidRDefault="00C36F30" w:rsidP="00C36F30">
                        <w:pPr>
                          <w:spacing w:line="315" w:lineRule="atLeast"/>
                          <w:rPr>
                            <w:rFonts w:ascii="Arial" w:eastAsia="Times New Roman" w:hAnsi="Arial" w:cs="Arial"/>
                            <w:color w:val="000000"/>
                            <w:sz w:val="21"/>
                            <w:szCs w:val="21"/>
                            <w:lang w:eastAsia="en-GB"/>
                          </w:rPr>
                        </w:pPr>
                      </w:p>
                      <w:p w14:paraId="14FDE2CC"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xml:space="preserve">There is ongoing work to set up governance arrangements within the next 6 months such that </w:t>
                        </w:r>
                        <w:proofErr w:type="gramStart"/>
                        <w:r w:rsidRPr="00C36F30">
                          <w:rPr>
                            <w:rFonts w:ascii="Arial" w:eastAsia="Times New Roman" w:hAnsi="Arial" w:cs="Arial"/>
                            <w:color w:val="000000"/>
                            <w:sz w:val="21"/>
                            <w:szCs w:val="21"/>
                            <w:lang w:eastAsia="en-GB"/>
                          </w:rPr>
                          <w:t>UHCW(</w:t>
                        </w:r>
                        <w:proofErr w:type="gramEnd"/>
                        <w:r w:rsidRPr="00C36F30">
                          <w:rPr>
                            <w:rFonts w:ascii="Arial" w:eastAsia="Times New Roman" w:hAnsi="Arial" w:cs="Arial"/>
                            <w:color w:val="000000"/>
                            <w:sz w:val="21"/>
                            <w:szCs w:val="21"/>
                            <w:lang w:eastAsia="en-GB"/>
                          </w:rPr>
                          <w:t>and other local Acute Trusts) clinicians have direct access to images on PML systems. </w:t>
                        </w:r>
                      </w:p>
                      <w:p w14:paraId="6AF276BC"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                                              </w:t>
                        </w:r>
                      </w:p>
                      <w:p w14:paraId="72C20733" w14:textId="77777777" w:rsidR="00C36F30" w:rsidRPr="00C36F30" w:rsidRDefault="00C36F30" w:rsidP="00C36F30">
                        <w:pPr>
                          <w:spacing w:line="315" w:lineRule="atLeast"/>
                          <w:rPr>
                            <w:rFonts w:ascii="Arial" w:eastAsia="Times New Roman" w:hAnsi="Arial" w:cs="Arial"/>
                            <w:color w:val="000000"/>
                            <w:sz w:val="21"/>
                            <w:szCs w:val="21"/>
                            <w:lang w:eastAsia="en-GB"/>
                          </w:rPr>
                        </w:pPr>
                        <w:r w:rsidRPr="00C36F30">
                          <w:rPr>
                            <w:rFonts w:ascii="Arial" w:eastAsia="Times New Roman" w:hAnsi="Arial" w:cs="Arial"/>
                            <w:color w:val="000000"/>
                            <w:sz w:val="21"/>
                            <w:szCs w:val="21"/>
                            <w:lang w:eastAsia="en-GB"/>
                          </w:rPr>
                          <w:t>We are looking to identify additional service locations across the Coventry and Warwickshire area so please do get in touch if the service could be of interest to your practice.</w:t>
                        </w:r>
                      </w:p>
                      <w:p w14:paraId="189B27F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1357F82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If you would like to find out more about PML, referrals, additional locations or for anything else please contact </w:t>
                        </w:r>
                        <w:hyperlink r:id="rId19" w:tooltip="mailto:clare.weston@coventryrugbyccg.nhs.uk" w:history="1">
                          <w:r w:rsidRPr="00C36F30">
                            <w:rPr>
                              <w:rFonts w:ascii="Arial" w:eastAsia="Times New Roman" w:hAnsi="Arial" w:cs="Arial"/>
                              <w:color w:val="0000CC"/>
                              <w:sz w:val="21"/>
                              <w:szCs w:val="21"/>
                              <w:u w:val="single"/>
                              <w:lang w:eastAsia="en-GB"/>
                            </w:rPr>
                            <w:t>Clare.Weston@coventryrugbyccg.nhs.uk</w:t>
                          </w:r>
                        </w:hyperlink>
                        <w:r w:rsidRPr="00C36F30">
                          <w:rPr>
                            <w:rFonts w:ascii="Arial" w:eastAsia="Times New Roman" w:hAnsi="Arial" w:cs="Arial"/>
                            <w:color w:val="000000"/>
                            <w:sz w:val="21"/>
                            <w:szCs w:val="21"/>
                            <w:lang w:eastAsia="en-GB"/>
                          </w:rPr>
                          <w:t> or </w:t>
                        </w:r>
                        <w:hyperlink r:id="rId20" w:history="1">
                          <w:r w:rsidRPr="00C36F30">
                            <w:rPr>
                              <w:rFonts w:ascii="Arial" w:eastAsia="Times New Roman" w:hAnsi="Arial" w:cs="Arial"/>
                              <w:color w:val="0000CC"/>
                              <w:sz w:val="21"/>
                              <w:szCs w:val="21"/>
                              <w:u w:val="single"/>
                              <w:lang w:eastAsia="en-GB"/>
                            </w:rPr>
                            <w:t>Gerard.Dillon@warwickshirenorthccg.nhs.uk</w:t>
                          </w:r>
                        </w:hyperlink>
                      </w:p>
                      <w:p w14:paraId="30D6F0F1"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0E6170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Vaccination Data Quality Issues</w:t>
                        </w:r>
                      </w:p>
                      <w:p w14:paraId="560F5531"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2544223A" w14:textId="77777777" w:rsidR="00C36F30" w:rsidRPr="00C36F30" w:rsidRDefault="00C36F30" w:rsidP="00C36F30">
                        <w:pPr>
                          <w:spacing w:after="160" w:line="22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see the </w:t>
                        </w:r>
                        <w:hyperlink r:id="rId21" w:history="1">
                          <w:r w:rsidRPr="00C36F30">
                            <w:rPr>
                              <w:rFonts w:ascii="Arial" w:eastAsia="Times New Roman" w:hAnsi="Arial" w:cs="Arial"/>
                              <w:color w:val="00B0F0"/>
                              <w:sz w:val="21"/>
                              <w:szCs w:val="21"/>
                              <w:u w:val="single"/>
                              <w:lang w:eastAsia="en-GB"/>
                            </w:rPr>
                            <w:t>attached</w:t>
                          </w:r>
                        </w:hyperlink>
                        <w:r w:rsidRPr="00C36F30">
                          <w:rPr>
                            <w:rFonts w:ascii="Arial" w:eastAsia="Times New Roman" w:hAnsi="Arial" w:cs="Arial"/>
                            <w:color w:val="231F20"/>
                            <w:sz w:val="21"/>
                            <w:szCs w:val="21"/>
                            <w:lang w:eastAsia="en-GB"/>
                          </w:rPr>
                          <w:t> or visit the DQ site </w:t>
                        </w:r>
                        <w:hyperlink r:id="rId22" w:history="1">
                          <w:r w:rsidRPr="00C36F30">
                            <w:rPr>
                              <w:rFonts w:ascii="Arial" w:eastAsia="Times New Roman" w:hAnsi="Arial" w:cs="Arial"/>
                              <w:color w:val="00B0F0"/>
                              <w:sz w:val="21"/>
                              <w:szCs w:val="21"/>
                              <w:u w:val="single"/>
                              <w:lang w:eastAsia="en-GB"/>
                            </w:rPr>
                            <w:t>here</w:t>
                          </w:r>
                        </w:hyperlink>
                        <w:r w:rsidRPr="00C36F30">
                          <w:rPr>
                            <w:rFonts w:ascii="Arial" w:eastAsia="Times New Roman" w:hAnsi="Arial" w:cs="Arial"/>
                            <w:color w:val="231F20"/>
                            <w:sz w:val="21"/>
                            <w:szCs w:val="21"/>
                            <w:lang w:eastAsia="en-GB"/>
                          </w:rPr>
                          <w:t> for additional resources that are available to help resolve DQ issues. </w:t>
                        </w:r>
                      </w:p>
                      <w:p w14:paraId="41E1D45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The regional DQ team are continuing to meet and the challenges around missed second doses and DQ are </w:t>
                        </w:r>
                        <w:proofErr w:type="gramStart"/>
                        <w:r w:rsidRPr="00C36F30">
                          <w:rPr>
                            <w:rFonts w:ascii="Arial" w:eastAsia="Times New Roman" w:hAnsi="Arial" w:cs="Arial"/>
                            <w:color w:val="231F20"/>
                            <w:sz w:val="21"/>
                            <w:szCs w:val="21"/>
                            <w:lang w:eastAsia="en-GB"/>
                          </w:rPr>
                          <w:t>recognised</w:t>
                        </w:r>
                        <w:proofErr w:type="gramEnd"/>
                        <w:r w:rsidRPr="00C36F30">
                          <w:rPr>
                            <w:rFonts w:ascii="Arial" w:eastAsia="Times New Roman" w:hAnsi="Arial" w:cs="Arial"/>
                            <w:color w:val="231F20"/>
                            <w:sz w:val="21"/>
                            <w:szCs w:val="21"/>
                            <w:lang w:eastAsia="en-GB"/>
                          </w:rPr>
                          <w:t xml:space="preserve"> and work continues to make resolution easier.    </w:t>
                        </w:r>
                      </w:p>
                      <w:p w14:paraId="0F9C4CE7"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7A3EE2FA" w14:textId="77777777" w:rsidR="00C36F30" w:rsidRPr="00C36F30" w:rsidRDefault="00C36F30" w:rsidP="00C36F30">
                        <w:pPr>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Patient Removal Guidelines for GP Practices</w:t>
                        </w:r>
                      </w:p>
                      <w:p w14:paraId="59967F57" w14:textId="77777777" w:rsidR="00C36F30" w:rsidRPr="00C36F30" w:rsidRDefault="00C36F30" w:rsidP="00C36F30">
                        <w:pPr>
                          <w:rPr>
                            <w:rFonts w:ascii="Arial" w:eastAsia="Times New Roman" w:hAnsi="Arial" w:cs="Arial"/>
                            <w:color w:val="231F20"/>
                            <w:sz w:val="21"/>
                            <w:szCs w:val="21"/>
                            <w:lang w:eastAsia="en-GB"/>
                          </w:rPr>
                        </w:pPr>
                      </w:p>
                      <w:p w14:paraId="7DA0037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As mentioned in the Coventry/Rugby Joint Practice Managers meeting on 11th May, please see document </w:t>
                        </w:r>
                        <w:hyperlink r:id="rId23" w:history="1">
                          <w:r w:rsidRPr="00C36F30">
                            <w:rPr>
                              <w:rFonts w:ascii="Arial" w:eastAsia="Times New Roman" w:hAnsi="Arial" w:cs="Arial"/>
                              <w:color w:val="00B0F0"/>
                              <w:sz w:val="21"/>
                              <w:szCs w:val="21"/>
                              <w:u w:val="single"/>
                              <w:lang w:eastAsia="en-GB"/>
                            </w:rPr>
                            <w:t>attached</w:t>
                          </w:r>
                        </w:hyperlink>
                        <w:r w:rsidRPr="00C36F30">
                          <w:rPr>
                            <w:rFonts w:ascii="Arial" w:eastAsia="Times New Roman" w:hAnsi="Arial" w:cs="Arial"/>
                            <w:color w:val="231F20"/>
                            <w:sz w:val="21"/>
                            <w:szCs w:val="21"/>
                            <w:lang w:eastAsia="en-GB"/>
                          </w:rPr>
                          <w:t> for your information.</w:t>
                        </w:r>
                      </w:p>
                      <w:p w14:paraId="7EB11A4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6B493AE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Prescribing Dashboard for October 2020 </w:t>
                        </w:r>
                      </w:p>
                      <w:p w14:paraId="7365A388"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1D3F7CBD"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find attached below the Prescribing Dashboard for the Coventry and Rugby GP Practices.</w:t>
                        </w:r>
                      </w:p>
                      <w:p w14:paraId="27A11A88" w14:textId="77777777" w:rsidR="00C36F30" w:rsidRPr="00C36F30" w:rsidRDefault="00C36F30" w:rsidP="00C36F30">
                        <w:pPr>
                          <w:numPr>
                            <w:ilvl w:val="0"/>
                            <w:numId w:val="4"/>
                          </w:numPr>
                          <w:spacing w:line="315" w:lineRule="atLeast"/>
                          <w:rPr>
                            <w:rFonts w:ascii="Arial" w:eastAsia="Times New Roman" w:hAnsi="Arial" w:cs="Arial"/>
                            <w:color w:val="231F20"/>
                            <w:sz w:val="21"/>
                            <w:szCs w:val="21"/>
                            <w:lang w:eastAsia="en-GB"/>
                          </w:rPr>
                        </w:pPr>
                        <w:hyperlink r:id="rId24" w:history="1">
                          <w:r w:rsidRPr="00C36F30">
                            <w:rPr>
                              <w:rFonts w:ascii="Arial" w:eastAsia="Times New Roman" w:hAnsi="Arial" w:cs="Arial"/>
                              <w:color w:val="00B0F0"/>
                              <w:sz w:val="21"/>
                              <w:szCs w:val="21"/>
                              <w:u w:val="single"/>
                              <w:lang w:eastAsia="en-GB"/>
                            </w:rPr>
                            <w:t>Prescribing Dashboard- January 2021</w:t>
                          </w:r>
                        </w:hyperlink>
                      </w:p>
                      <w:p w14:paraId="6A838BE6" w14:textId="77777777" w:rsidR="00C36F30" w:rsidRPr="00C36F30" w:rsidRDefault="00C36F30" w:rsidP="00C36F30">
                        <w:pPr>
                          <w:numPr>
                            <w:ilvl w:val="0"/>
                            <w:numId w:val="4"/>
                          </w:numPr>
                          <w:spacing w:line="315" w:lineRule="atLeast"/>
                          <w:rPr>
                            <w:rFonts w:ascii="Arial" w:eastAsia="Times New Roman" w:hAnsi="Arial" w:cs="Arial"/>
                            <w:color w:val="231F20"/>
                            <w:sz w:val="21"/>
                            <w:szCs w:val="21"/>
                            <w:lang w:eastAsia="en-GB"/>
                          </w:rPr>
                        </w:pPr>
                        <w:hyperlink r:id="rId25" w:history="1">
                          <w:r w:rsidRPr="00C36F30">
                            <w:rPr>
                              <w:rFonts w:ascii="Arial" w:eastAsia="Times New Roman" w:hAnsi="Arial" w:cs="Arial"/>
                              <w:color w:val="00B0F0"/>
                              <w:sz w:val="21"/>
                              <w:szCs w:val="21"/>
                              <w:u w:val="single"/>
                              <w:lang w:eastAsia="en-GB"/>
                            </w:rPr>
                            <w:t>Prescribing Dashboard - February 2021</w:t>
                          </w:r>
                        </w:hyperlink>
                      </w:p>
                      <w:p w14:paraId="539AF51C" w14:textId="77777777" w:rsidR="00C36F30" w:rsidRPr="00C36F30" w:rsidRDefault="00C36F30" w:rsidP="00C36F30">
                        <w:pPr>
                          <w:spacing w:line="330" w:lineRule="atLeast"/>
                          <w:jc w:val="center"/>
                          <w:rPr>
                            <w:rFonts w:ascii="Arial" w:eastAsia="Times New Roman" w:hAnsi="Arial" w:cs="Arial"/>
                            <w:color w:val="231F20"/>
                            <w:sz w:val="21"/>
                            <w:szCs w:val="21"/>
                            <w:lang w:eastAsia="en-GB"/>
                          </w:rPr>
                        </w:pPr>
                      </w:p>
                      <w:p w14:paraId="7ABA04F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CQRS Service Offers 2021/22</w:t>
                        </w:r>
                      </w:p>
                      <w:p w14:paraId="4D5E6B99"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3A52B90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It has come to the attention of the CCG via NHSE/I that a number of GP Practices are not yet signed up to the national GPES extracts via CQRS.  Please can we ask you to check on CQRS that you are signed up to all the relevant Enhanced Services </w:t>
                        </w:r>
                        <w:r w:rsidRPr="00C36F30">
                          <w:rPr>
                            <w:rFonts w:ascii="Arial" w:eastAsia="Times New Roman" w:hAnsi="Arial" w:cs="Arial"/>
                            <w:b/>
                            <w:bCs/>
                            <w:color w:val="FF0000"/>
                            <w:sz w:val="21"/>
                            <w:szCs w:val="21"/>
                            <w:lang w:eastAsia="en-GB"/>
                          </w:rPr>
                          <w:t>to ensure that you receive the correct payment</w:t>
                        </w:r>
                        <w:r w:rsidRPr="00C36F30">
                          <w:rPr>
                            <w:rFonts w:ascii="Arial" w:eastAsia="Times New Roman" w:hAnsi="Arial" w:cs="Arial"/>
                            <w:color w:val="231F20"/>
                            <w:sz w:val="21"/>
                            <w:szCs w:val="21"/>
                            <w:lang w:eastAsia="en-GB"/>
                          </w:rPr>
                          <w:t>.</w:t>
                        </w:r>
                      </w:p>
                      <w:p w14:paraId="12902ED6"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061888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 first automatic extraction for Learning Disabilities and Vaccinations &amp; Immunisations has already taken place on Sunday 9</w:t>
                        </w:r>
                        <w:r w:rsidRPr="00C36F30">
                          <w:rPr>
                            <w:rFonts w:ascii="Arial" w:eastAsia="Times New Roman" w:hAnsi="Arial" w:cs="Arial"/>
                            <w:color w:val="231F20"/>
                            <w:sz w:val="21"/>
                            <w:szCs w:val="21"/>
                            <w:vertAlign w:val="superscript"/>
                            <w:lang w:eastAsia="en-GB"/>
                          </w:rPr>
                          <w:t>th</w:t>
                        </w:r>
                        <w:r w:rsidRPr="00C36F30">
                          <w:rPr>
                            <w:rFonts w:ascii="Arial" w:eastAsia="Times New Roman" w:hAnsi="Arial" w:cs="Arial"/>
                            <w:color w:val="231F20"/>
                            <w:sz w:val="21"/>
                            <w:szCs w:val="21"/>
                            <w:lang w:eastAsia="en-GB"/>
                          </w:rPr>
                          <w:t> May 2021. It is therefore most important that you accept the service offers on CQRS as soon as possible, to ensure you do not miss any future data extractions. </w:t>
                        </w:r>
                      </w:p>
                      <w:p w14:paraId="78C08DFE"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E144462"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u w:val="single"/>
                            <w:lang w:eastAsia="en-GB"/>
                          </w:rPr>
                          <w:t>Please note that you do not need to contact us to inform us that you have accepted the service offers. </w:t>
                        </w:r>
                      </w:p>
                      <w:p w14:paraId="3A9027DD"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7560EF8"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Thank you for your continued co-operation. </w:t>
                        </w:r>
                      </w:p>
                      <w:p w14:paraId="4B891716"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5477C6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If you have any queries in the meantime, then please contact </w:t>
                        </w:r>
                        <w:hyperlink r:id="rId26" w:history="1">
                          <w:r w:rsidRPr="00C36F30">
                            <w:rPr>
                              <w:rFonts w:ascii="Arial" w:eastAsia="Times New Roman" w:hAnsi="Arial" w:cs="Arial"/>
                              <w:color w:val="0000FF"/>
                              <w:sz w:val="21"/>
                              <w:szCs w:val="21"/>
                              <w:u w:val="single"/>
                              <w:lang w:eastAsia="en-GB"/>
                            </w:rPr>
                            <w:t>Bilal Tabassum</w:t>
                          </w:r>
                        </w:hyperlink>
                        <w:r w:rsidRPr="00C36F30">
                          <w:rPr>
                            <w:rFonts w:ascii="Arial" w:eastAsia="Times New Roman" w:hAnsi="Arial" w:cs="Arial"/>
                            <w:color w:val="231F20"/>
                            <w:sz w:val="21"/>
                            <w:szCs w:val="21"/>
                            <w:lang w:eastAsia="en-GB"/>
                          </w:rPr>
                          <w:t> or </w:t>
                        </w:r>
                        <w:hyperlink r:id="rId27" w:history="1">
                          <w:r w:rsidRPr="00C36F30">
                            <w:rPr>
                              <w:rFonts w:ascii="Arial" w:eastAsia="Times New Roman" w:hAnsi="Arial" w:cs="Arial"/>
                              <w:color w:val="0000FF"/>
                              <w:sz w:val="21"/>
                              <w:szCs w:val="21"/>
                              <w:u w:val="single"/>
                              <w:lang w:eastAsia="en-GB"/>
                            </w:rPr>
                            <w:t>Roma Holland</w:t>
                          </w:r>
                        </w:hyperlink>
                        <w:r w:rsidRPr="00C36F30">
                          <w:rPr>
                            <w:rFonts w:ascii="Arial" w:eastAsia="Times New Roman" w:hAnsi="Arial" w:cs="Arial"/>
                            <w:color w:val="231F20"/>
                            <w:sz w:val="21"/>
                            <w:szCs w:val="21"/>
                            <w:lang w:eastAsia="en-GB"/>
                          </w:rPr>
                          <w:t>.</w:t>
                        </w:r>
                      </w:p>
                      <w:p w14:paraId="027CA4A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2C68D9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lang w:eastAsia="en-GB"/>
                          </w:rPr>
                          <w:t>Insulin Safety Week - 17th - 23rd May </w:t>
                        </w:r>
                      </w:p>
                      <w:p w14:paraId="1631ABCD"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A98A3D3"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 </w:t>
                        </w:r>
                        <w:hyperlink r:id="rId28" w:history="1">
                          <w:r w:rsidRPr="00C36F30">
                            <w:rPr>
                              <w:rFonts w:ascii="Arial" w:eastAsia="Times New Roman" w:hAnsi="Arial" w:cs="Arial"/>
                              <w:color w:val="0000EE"/>
                              <w:sz w:val="21"/>
                              <w:szCs w:val="21"/>
                              <w:u w:val="single"/>
                              <w:lang w:eastAsia="en-GB"/>
                            </w:rPr>
                            <w:t>Cambridge Education Diabetes</w:t>
                          </w:r>
                        </w:hyperlink>
                        <w:r w:rsidRPr="00C36F30">
                          <w:rPr>
                            <w:rFonts w:ascii="Arial" w:eastAsia="Times New Roman" w:hAnsi="Arial" w:cs="Arial"/>
                            <w:color w:val="231F20"/>
                            <w:sz w:val="21"/>
                            <w:szCs w:val="21"/>
                            <w:lang w:eastAsia="en-GB"/>
                          </w:rPr>
                          <w:t> Programme (CDEP) is offering </w:t>
                        </w:r>
                        <w:r w:rsidRPr="00C36F30">
                          <w:rPr>
                            <w:rFonts w:ascii="Arial" w:eastAsia="Times New Roman" w:hAnsi="Arial" w:cs="Arial"/>
                            <w:b/>
                            <w:bCs/>
                            <w:color w:val="231F20"/>
                            <w:sz w:val="21"/>
                            <w:szCs w:val="21"/>
                            <w:lang w:eastAsia="en-GB"/>
                          </w:rPr>
                          <w:t>FREE e-learning</w:t>
                        </w:r>
                        <w:r w:rsidRPr="00C36F30">
                          <w:rPr>
                            <w:rFonts w:ascii="Arial" w:eastAsia="Times New Roman" w:hAnsi="Arial" w:cs="Arial"/>
                            <w:color w:val="231F20"/>
                            <w:sz w:val="21"/>
                            <w:szCs w:val="21"/>
                            <w:lang w:eastAsia="en-GB"/>
                          </w:rPr>
                          <w:t> education modules to healthcare staff during Insulin Safety Week. The campaign aims to raise awareness and reduce insulin errors among healthcare professionals, please feel free to register your interest and receive a printed resource pack, including posters, balloons and t-shirts to bring your campaign to life as well as an online resource pack containing graphics, templates and guidelines. If you would like to know what other Trusts and Healthcare teams have done in the past, please visit this link: </w:t>
                        </w:r>
                        <w:hyperlink r:id="rId29" w:history="1">
                          <w:r w:rsidRPr="00C36F30">
                            <w:rPr>
                              <w:rFonts w:ascii="Arial" w:eastAsia="Times New Roman" w:hAnsi="Arial" w:cs="Arial"/>
                              <w:color w:val="0000FF"/>
                              <w:sz w:val="21"/>
                              <w:szCs w:val="21"/>
                              <w:u w:val="single"/>
                              <w:lang w:eastAsia="en-GB"/>
                            </w:rPr>
                            <w:t>https://insulinsafetyweek.com/</w:t>
                          </w:r>
                        </w:hyperlink>
                      </w:p>
                      <w:p w14:paraId="1CD1850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2CE927BE" w14:textId="77777777" w:rsidR="00C36F30" w:rsidRPr="00C36F30" w:rsidRDefault="00C36F30" w:rsidP="00C36F30">
                        <w:pPr>
                          <w:spacing w:after="160" w:line="225" w:lineRule="atLeast"/>
                          <w:rPr>
                            <w:rFonts w:ascii="Arial" w:eastAsia="Times New Roman" w:hAnsi="Arial" w:cs="Arial"/>
                            <w:color w:val="231F20"/>
                            <w:sz w:val="21"/>
                            <w:szCs w:val="21"/>
                            <w:lang w:eastAsia="en-GB"/>
                          </w:rPr>
                        </w:pPr>
                        <w:r w:rsidRPr="00C36F30">
                          <w:rPr>
                            <w:rFonts w:ascii="Arial" w:eastAsia="Times New Roman" w:hAnsi="Arial" w:cs="Arial"/>
                            <w:color w:val="0072CE"/>
                            <w:sz w:val="33"/>
                            <w:szCs w:val="33"/>
                            <w:lang w:eastAsia="en-GB"/>
                          </w:rPr>
                          <w:t>Training, events &amp; surveys</w:t>
                        </w:r>
                      </w:p>
                      <w:p w14:paraId="07A66F41" w14:textId="77777777" w:rsidR="00C36F30" w:rsidRPr="00C36F30" w:rsidRDefault="00C36F30" w:rsidP="00C36F30">
                        <w:pPr>
                          <w:spacing w:after="160" w:line="22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1706D22E" w14:textId="77777777" w:rsidR="00C36F30" w:rsidRPr="00C36F30" w:rsidRDefault="00C36F30" w:rsidP="00C36F30">
                        <w:pPr>
                          <w:spacing w:after="160" w:line="22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Primary Care Mental Health in Coventry and Warwickshire including Mental Health Practitioner Roles (ARRS)</w:t>
                        </w:r>
                      </w:p>
                      <w:p w14:paraId="7BB9DFB6"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On behalf of Community Mental Health Coventry and Warwickshire HCP</w:t>
                        </w:r>
                      </w:p>
                      <w:p w14:paraId="24C8416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27</w:t>
                        </w:r>
                        <w:r w:rsidRPr="00C36F30">
                          <w:rPr>
                            <w:rFonts w:ascii="Arial" w:eastAsia="Times New Roman" w:hAnsi="Arial" w:cs="Arial"/>
                            <w:b/>
                            <w:bCs/>
                            <w:color w:val="231F20"/>
                            <w:sz w:val="21"/>
                            <w:szCs w:val="21"/>
                            <w:vertAlign w:val="superscript"/>
                            <w:lang w:eastAsia="en-GB"/>
                          </w:rPr>
                          <w:t>th</w:t>
                        </w:r>
                        <w:r w:rsidRPr="00C36F30">
                          <w:rPr>
                            <w:rFonts w:ascii="Arial" w:eastAsia="Times New Roman" w:hAnsi="Arial" w:cs="Arial"/>
                            <w:b/>
                            <w:bCs/>
                            <w:color w:val="231F20"/>
                            <w:sz w:val="21"/>
                            <w:szCs w:val="21"/>
                            <w:lang w:eastAsia="en-GB"/>
                          </w:rPr>
                          <w:t> May 2021- 15.00-17.00</w:t>
                        </w:r>
                      </w:p>
                      <w:p w14:paraId="3180EE3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3A40AFB8"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We would like to invite you to join a workshop to think about the future of Primary Care Mental Health in Coventry and Warwickshire. There will be an opportunity to shape what </w:t>
                        </w:r>
                        <w:r w:rsidRPr="00C36F30">
                          <w:rPr>
                            <w:rFonts w:ascii="Arial" w:eastAsia="Times New Roman" w:hAnsi="Arial" w:cs="Arial"/>
                            <w:color w:val="231F20"/>
                            <w:sz w:val="21"/>
                            <w:szCs w:val="21"/>
                            <w:lang w:eastAsia="en-GB"/>
                          </w:rPr>
                          <w:lastRenderedPageBreak/>
                          <w:t>this means at system, place and neighbourhood levels. Learning from mental health pathways from different PCNs will be shared and there will be an update about the community transformation of services for people with SMI. </w:t>
                        </w:r>
                      </w:p>
                      <w:p w14:paraId="5EA1EE99"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54B4BB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There will be a particular focus on the offer from specialist care to link with and support the emerging primary care mental health pathways in PCNs. This will include the opportunities and challenges in rolling out the new Mental Health Practitioner roles (ARRS) in Coventry and Warwickshire.</w:t>
                        </w:r>
                      </w:p>
                      <w:p w14:paraId="34A53135"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405D83C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 intended group for this workshop is anyone involved in delivering or developing place and neighbourhood level mental health support and interventions including PCN CDs and mental health leads. Please feel free to forward the invite to anyone you think should be there.</w:t>
                        </w:r>
                      </w:p>
                      <w:p w14:paraId="5E95A570"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2DF8975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We hope you can join </w:t>
                        </w:r>
                        <w:proofErr w:type="gramStart"/>
                        <w:r w:rsidRPr="00C36F30">
                          <w:rPr>
                            <w:rFonts w:ascii="Arial" w:eastAsia="Times New Roman" w:hAnsi="Arial" w:cs="Arial"/>
                            <w:color w:val="231F20"/>
                            <w:sz w:val="21"/>
                            <w:szCs w:val="21"/>
                            <w:lang w:eastAsia="en-GB"/>
                          </w:rPr>
                          <w:t>us.-</w:t>
                        </w:r>
                        <w:proofErr w:type="gramEnd"/>
                        <w:r w:rsidRPr="00C36F30">
                          <w:rPr>
                            <w:rFonts w:ascii="Arial" w:eastAsia="Times New Roman" w:hAnsi="Arial" w:cs="Arial"/>
                            <w:color w:val="231F20"/>
                            <w:sz w:val="21"/>
                            <w:szCs w:val="21"/>
                            <w:lang w:eastAsia="en-GB"/>
                          </w:rPr>
                          <w:t xml:space="preserve"> Joining details below;</w:t>
                        </w:r>
                      </w:p>
                      <w:p w14:paraId="34D30D1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1FAB254C"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Thank you,</w:t>
                        </w:r>
                      </w:p>
                      <w:p w14:paraId="03C28F95"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5A0AF8BB"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Dr Richard </w:t>
                        </w:r>
                        <w:proofErr w:type="spellStart"/>
                        <w:r w:rsidRPr="00C36F30">
                          <w:rPr>
                            <w:rFonts w:ascii="Arial" w:eastAsia="Times New Roman" w:hAnsi="Arial" w:cs="Arial"/>
                            <w:color w:val="231F20"/>
                            <w:sz w:val="21"/>
                            <w:szCs w:val="21"/>
                            <w:lang w:eastAsia="en-GB"/>
                          </w:rPr>
                          <w:t>Onyon</w:t>
                        </w:r>
                        <w:proofErr w:type="spellEnd"/>
                        <w:r w:rsidRPr="00C36F30">
                          <w:rPr>
                            <w:rFonts w:ascii="Arial" w:eastAsia="Times New Roman" w:hAnsi="Arial" w:cs="Arial"/>
                            <w:color w:val="231F20"/>
                            <w:sz w:val="21"/>
                            <w:szCs w:val="21"/>
                            <w:lang w:eastAsia="en-GB"/>
                          </w:rPr>
                          <w:br/>
                          <w:t>Consultant Psychiatrist and Associate Medical Director CWPT</w:t>
                        </w:r>
                      </w:p>
                      <w:p w14:paraId="71F50136"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Lead for Transformation of Community Mental Health Coventry and Warwickshire HCP.</w:t>
                        </w:r>
                      </w:p>
                      <w:p w14:paraId="5F3C684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52424"/>
                            <w:sz w:val="21"/>
                            <w:szCs w:val="21"/>
                            <w:lang w:eastAsia="en-GB"/>
                          </w:rPr>
                          <w:t>Microsoft Teams meeting</w:t>
                        </w:r>
                      </w:p>
                      <w:p w14:paraId="2B7A638F"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hyperlink r:id="rId30" w:history="1">
                          <w:r w:rsidRPr="00C36F30">
                            <w:rPr>
                              <w:rFonts w:ascii="Arial" w:eastAsia="Times New Roman" w:hAnsi="Arial" w:cs="Arial"/>
                              <w:color w:val="6264A7"/>
                              <w:sz w:val="21"/>
                              <w:szCs w:val="21"/>
                              <w:u w:val="single"/>
                              <w:lang w:eastAsia="en-GB"/>
                            </w:rPr>
                            <w:t>Click here to join the meeting</w:t>
                          </w:r>
                        </w:hyperlink>
                        <w:r w:rsidRPr="00C36F30">
                          <w:rPr>
                            <w:rFonts w:ascii="Arial" w:eastAsia="Times New Roman" w:hAnsi="Arial" w:cs="Arial"/>
                            <w:color w:val="231F20"/>
                            <w:sz w:val="21"/>
                            <w:szCs w:val="21"/>
                            <w:lang w:eastAsia="en-GB"/>
                          </w:rPr>
                          <w:t>                </w:t>
                        </w:r>
                      </w:p>
                      <w:p w14:paraId="114A3C05"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p>
                      <w:p w14:paraId="67ED41D6"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Carers Survey - DEADLINE DATE EXTENDED</w:t>
                        </w:r>
                      </w:p>
                      <w:p w14:paraId="1403AD86" w14:textId="77777777" w:rsidR="00C36F30" w:rsidRPr="00C36F30" w:rsidRDefault="00C36F30" w:rsidP="00C36F30">
                        <w:pPr>
                          <w:spacing w:after="160"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For the attention of Rugby General Practice Colleagues</w:t>
                        </w:r>
                      </w:p>
                      <w:p w14:paraId="6C24AE0A"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On behalf of Poonam Thompson- Healthwatch Warwickshire</w:t>
                        </w:r>
                      </w:p>
                      <w:p w14:paraId="5635B6F5"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5B8C29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The deadline date for Healthwatch Warwickshire’s Carers survey – </w:t>
                        </w:r>
                        <w:hyperlink r:id="rId31" w:history="1">
                          <w:r w:rsidRPr="00C36F30">
                            <w:rPr>
                              <w:rFonts w:ascii="Arial" w:eastAsia="Times New Roman" w:hAnsi="Arial" w:cs="Arial"/>
                              <w:color w:val="0000FF"/>
                              <w:sz w:val="21"/>
                              <w:szCs w:val="21"/>
                              <w:u w:val="single"/>
                              <w:lang w:eastAsia="en-GB"/>
                            </w:rPr>
                            <w:t>‘</w:t>
                          </w:r>
                          <w:r w:rsidRPr="00C36F30">
                            <w:rPr>
                              <w:rFonts w:ascii="Arial" w:eastAsia="Times New Roman" w:hAnsi="Arial" w:cs="Arial"/>
                              <w:i/>
                              <w:iCs/>
                              <w:color w:val="0000FF"/>
                              <w:sz w:val="21"/>
                              <w:szCs w:val="21"/>
                              <w:u w:val="single"/>
                              <w:lang w:eastAsia="en-GB"/>
                            </w:rPr>
                            <w:t>Carers – Understanding your health and wellbeing needs’</w:t>
                          </w:r>
                        </w:hyperlink>
                        <w:r w:rsidRPr="00C36F30">
                          <w:rPr>
                            <w:rFonts w:ascii="Arial" w:eastAsia="Times New Roman" w:hAnsi="Arial" w:cs="Arial"/>
                            <w:color w:val="231F20"/>
                            <w:sz w:val="21"/>
                            <w:szCs w:val="21"/>
                            <w:lang w:eastAsia="en-GB"/>
                          </w:rPr>
                          <w:t> has now been extended to </w:t>
                        </w:r>
                        <w:r w:rsidRPr="00C36F30">
                          <w:rPr>
                            <w:rFonts w:ascii="Arial" w:eastAsia="Times New Roman" w:hAnsi="Arial" w:cs="Arial"/>
                            <w:b/>
                            <w:bCs/>
                            <w:color w:val="231F20"/>
                            <w:sz w:val="21"/>
                            <w:szCs w:val="21"/>
                            <w:lang w:eastAsia="en-GB"/>
                          </w:rPr>
                          <w:t>28</w:t>
                        </w:r>
                        <w:r w:rsidRPr="00C36F30">
                          <w:rPr>
                            <w:rFonts w:ascii="Arial" w:eastAsia="Times New Roman" w:hAnsi="Arial" w:cs="Arial"/>
                            <w:b/>
                            <w:bCs/>
                            <w:color w:val="231F20"/>
                            <w:sz w:val="21"/>
                            <w:szCs w:val="21"/>
                            <w:vertAlign w:val="superscript"/>
                            <w:lang w:eastAsia="en-GB"/>
                          </w:rPr>
                          <w:t>th</w:t>
                        </w:r>
                        <w:r w:rsidRPr="00C36F30">
                          <w:rPr>
                            <w:rFonts w:ascii="Arial" w:eastAsia="Times New Roman" w:hAnsi="Arial" w:cs="Arial"/>
                            <w:b/>
                            <w:bCs/>
                            <w:color w:val="231F20"/>
                            <w:sz w:val="21"/>
                            <w:szCs w:val="21"/>
                            <w:lang w:eastAsia="en-GB"/>
                          </w:rPr>
                          <w:t> May 2021</w:t>
                        </w:r>
                        <w:r w:rsidRPr="00C36F30">
                          <w:rPr>
                            <w:rFonts w:ascii="Arial" w:eastAsia="Times New Roman" w:hAnsi="Arial" w:cs="Arial"/>
                            <w:color w:val="231F20"/>
                            <w:sz w:val="21"/>
                            <w:szCs w:val="21"/>
                            <w:lang w:eastAsia="en-GB"/>
                          </w:rPr>
                          <w:t xml:space="preserve"> in order to encourage people from the following groups to take part in the </w:t>
                        </w:r>
                        <w:proofErr w:type="gramStart"/>
                        <w:r w:rsidRPr="00C36F30">
                          <w:rPr>
                            <w:rFonts w:ascii="Arial" w:eastAsia="Times New Roman" w:hAnsi="Arial" w:cs="Arial"/>
                            <w:color w:val="231F20"/>
                            <w:sz w:val="21"/>
                            <w:szCs w:val="21"/>
                            <w:lang w:eastAsia="en-GB"/>
                          </w:rPr>
                          <w:t>survey;</w:t>
                        </w:r>
                        <w:proofErr w:type="gramEnd"/>
                      </w:p>
                      <w:p w14:paraId="7C0F43F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70B07F9A" w14:textId="77777777" w:rsidR="00C36F30" w:rsidRPr="00C36F30" w:rsidRDefault="00C36F30" w:rsidP="00C36F30">
                        <w:pPr>
                          <w:numPr>
                            <w:ilvl w:val="0"/>
                            <w:numId w:val="5"/>
                          </w:num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People who live in Rugby</w:t>
                        </w:r>
                        <w:r w:rsidRPr="00C36F30">
                          <w:rPr>
                            <w:rFonts w:ascii="Arial" w:eastAsia="Times New Roman" w:hAnsi="Arial" w:cs="Arial"/>
                            <w:color w:val="231F20"/>
                            <w:sz w:val="21"/>
                            <w:szCs w:val="21"/>
                            <w:lang w:eastAsia="en-GB"/>
                          </w:rPr>
                          <w:t> (only 8% of respondents told us they live in Rugby)</w:t>
                        </w:r>
                      </w:p>
                      <w:p w14:paraId="3E1C1B6D" w14:textId="77777777" w:rsidR="00C36F30" w:rsidRPr="00C36F30" w:rsidRDefault="00C36F30" w:rsidP="00C36F30">
                        <w:pPr>
                          <w:numPr>
                            <w:ilvl w:val="0"/>
                            <w:numId w:val="5"/>
                          </w:num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Younger people</w:t>
                        </w:r>
                        <w:r w:rsidRPr="00C36F30">
                          <w:rPr>
                            <w:rFonts w:ascii="Arial" w:eastAsia="Times New Roman" w:hAnsi="Arial" w:cs="Arial"/>
                            <w:color w:val="231F20"/>
                            <w:sz w:val="21"/>
                            <w:szCs w:val="21"/>
                            <w:lang w:eastAsia="en-GB"/>
                          </w:rPr>
                          <w:t> (99% of respondents were aged 35 and over)</w:t>
                        </w:r>
                      </w:p>
                      <w:p w14:paraId="5754EE67" w14:textId="77777777" w:rsidR="00C36F30" w:rsidRPr="00C36F30" w:rsidRDefault="00C36F30" w:rsidP="00C36F30">
                        <w:pPr>
                          <w:numPr>
                            <w:ilvl w:val="0"/>
                            <w:numId w:val="5"/>
                          </w:num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Men</w:t>
                        </w:r>
                        <w:r w:rsidRPr="00C36F30">
                          <w:rPr>
                            <w:rFonts w:ascii="Arial" w:eastAsia="Times New Roman" w:hAnsi="Arial" w:cs="Arial"/>
                            <w:color w:val="231F20"/>
                            <w:sz w:val="21"/>
                            <w:szCs w:val="21"/>
                            <w:lang w:eastAsia="en-GB"/>
                          </w:rPr>
                          <w:t> (only 17% of respondents told us they are male)</w:t>
                        </w:r>
                      </w:p>
                      <w:p w14:paraId="704ABC08" w14:textId="77777777" w:rsidR="00C36F30" w:rsidRPr="00C36F30" w:rsidRDefault="00C36F30" w:rsidP="00C36F30">
                        <w:pPr>
                          <w:numPr>
                            <w:ilvl w:val="0"/>
                            <w:numId w:val="5"/>
                          </w:num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People from different ethnic backgrounds</w:t>
                        </w:r>
                        <w:r w:rsidRPr="00C36F30">
                          <w:rPr>
                            <w:rFonts w:ascii="Arial" w:eastAsia="Times New Roman" w:hAnsi="Arial" w:cs="Arial"/>
                            <w:color w:val="231F20"/>
                            <w:sz w:val="21"/>
                            <w:szCs w:val="21"/>
                            <w:lang w:eastAsia="en-GB"/>
                          </w:rPr>
                          <w:t> (only 4% of respondents told us they were from non-White ethnic backgrounds)</w:t>
                        </w:r>
                      </w:p>
                      <w:p w14:paraId="7E1C7E35" w14:textId="77777777" w:rsidR="00C36F30" w:rsidRPr="00C36F30" w:rsidRDefault="00C36F30" w:rsidP="00C36F30">
                        <w:pPr>
                          <w:numPr>
                            <w:ilvl w:val="0"/>
                            <w:numId w:val="5"/>
                          </w:num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People who are digitally excluded </w:t>
                        </w:r>
                      </w:p>
                      <w:p w14:paraId="2622A87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lastRenderedPageBreak/>
                          <w:t>As well as reaching out to those people who may not identify with the term ‘Carer’ but help to support or look after a relative, friend or neighbour. </w:t>
                        </w:r>
                      </w:p>
                      <w:p w14:paraId="1AA5EF1E"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AD31E7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u w:val="single"/>
                            <w:lang w:eastAsia="en-GB"/>
                          </w:rPr>
                          <w:t>REQUEST FOR HELP</w:t>
                        </w:r>
                      </w:p>
                      <w:p w14:paraId="4044FA3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Please continue to share the </w:t>
                        </w:r>
                        <w:hyperlink r:id="rId32" w:history="1">
                          <w:r w:rsidRPr="00C36F30">
                            <w:rPr>
                              <w:rFonts w:ascii="Arial" w:eastAsia="Times New Roman" w:hAnsi="Arial" w:cs="Arial"/>
                              <w:b/>
                              <w:bCs/>
                              <w:color w:val="0000FF"/>
                              <w:sz w:val="21"/>
                              <w:szCs w:val="21"/>
                              <w:u w:val="single"/>
                              <w:lang w:eastAsia="en-GB"/>
                            </w:rPr>
                            <w:t>survey</w:t>
                          </w:r>
                        </w:hyperlink>
                        <w:r w:rsidRPr="00C36F30">
                          <w:rPr>
                            <w:rFonts w:ascii="Arial" w:eastAsia="Times New Roman" w:hAnsi="Arial" w:cs="Arial"/>
                            <w:b/>
                            <w:bCs/>
                            <w:color w:val="231F20"/>
                            <w:sz w:val="21"/>
                            <w:szCs w:val="21"/>
                            <w:lang w:eastAsia="en-GB"/>
                          </w:rPr>
                          <w:t> </w:t>
                        </w:r>
                        <w:r w:rsidRPr="00C36F30">
                          <w:rPr>
                            <w:rFonts w:ascii="Arial" w:eastAsia="Times New Roman" w:hAnsi="Arial" w:cs="Arial"/>
                            <w:color w:val="231F20"/>
                            <w:sz w:val="21"/>
                            <w:szCs w:val="21"/>
                            <w:lang w:eastAsia="en-GB"/>
                          </w:rPr>
                          <w:t>to partners and community groups and reshare our posts on </w:t>
                        </w:r>
                        <w:hyperlink r:id="rId33" w:history="1">
                          <w:r w:rsidRPr="00C36F30">
                            <w:rPr>
                              <w:rFonts w:ascii="Arial" w:eastAsia="Times New Roman" w:hAnsi="Arial" w:cs="Arial"/>
                              <w:b/>
                              <w:bCs/>
                              <w:color w:val="0000FF"/>
                              <w:sz w:val="21"/>
                              <w:szCs w:val="21"/>
                              <w:u w:val="single"/>
                              <w:lang w:eastAsia="en-GB"/>
                            </w:rPr>
                            <w:t>Facebook</w:t>
                          </w:r>
                        </w:hyperlink>
                        <w:r w:rsidRPr="00C36F30">
                          <w:rPr>
                            <w:rFonts w:ascii="Arial" w:eastAsia="Times New Roman" w:hAnsi="Arial" w:cs="Arial"/>
                            <w:color w:val="231F20"/>
                            <w:sz w:val="21"/>
                            <w:szCs w:val="21"/>
                            <w:lang w:eastAsia="en-GB"/>
                          </w:rPr>
                          <w:t> and </w:t>
                        </w:r>
                        <w:hyperlink r:id="rId34" w:history="1">
                          <w:r w:rsidRPr="00C36F30">
                            <w:rPr>
                              <w:rFonts w:ascii="Arial" w:eastAsia="Times New Roman" w:hAnsi="Arial" w:cs="Arial"/>
                              <w:b/>
                              <w:bCs/>
                              <w:color w:val="0000FF"/>
                              <w:sz w:val="21"/>
                              <w:szCs w:val="21"/>
                              <w:u w:val="single"/>
                              <w:lang w:eastAsia="en-GB"/>
                            </w:rPr>
                            <w:t>Twitter</w:t>
                          </w:r>
                        </w:hyperlink>
                      </w:p>
                      <w:p w14:paraId="314036B2"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77F2A47"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u w:val="single"/>
                            <w:lang w:eastAsia="en-GB"/>
                          </w:rPr>
                          <w:t>POSTERS, POSTCARDS, PAPER SURVEYS</w:t>
                        </w:r>
                      </w:p>
                      <w:p w14:paraId="34859094" w14:textId="77777777" w:rsidR="00C36F30" w:rsidRPr="00C36F30" w:rsidRDefault="00C36F30" w:rsidP="00C36F30">
                        <w:pPr>
                          <w:numPr>
                            <w:ilvl w:val="0"/>
                            <w:numId w:val="6"/>
                          </w:numPr>
                          <w:spacing w:line="315" w:lineRule="atLeast"/>
                          <w:rPr>
                            <w:rFonts w:ascii="Arial" w:eastAsia="Times New Roman" w:hAnsi="Arial" w:cs="Arial"/>
                            <w:color w:val="231F20"/>
                            <w:sz w:val="21"/>
                            <w:szCs w:val="21"/>
                            <w:lang w:eastAsia="en-GB"/>
                          </w:rPr>
                        </w:pPr>
                        <w:hyperlink r:id="rId35" w:history="1">
                          <w:r w:rsidRPr="00C36F30">
                            <w:rPr>
                              <w:rFonts w:ascii="Arial" w:eastAsia="Times New Roman" w:hAnsi="Arial" w:cs="Arial"/>
                              <w:color w:val="00B0F0"/>
                              <w:sz w:val="21"/>
                              <w:szCs w:val="21"/>
                              <w:u w:val="single"/>
                              <w:lang w:eastAsia="en-GB"/>
                            </w:rPr>
                            <w:t>Carers survey postcard</w:t>
                          </w:r>
                        </w:hyperlink>
                      </w:p>
                      <w:p w14:paraId="03084CBE" w14:textId="77777777" w:rsidR="00C36F30" w:rsidRPr="00C36F30" w:rsidRDefault="00C36F30" w:rsidP="00C36F30">
                        <w:pPr>
                          <w:numPr>
                            <w:ilvl w:val="0"/>
                            <w:numId w:val="6"/>
                          </w:numPr>
                          <w:spacing w:line="315" w:lineRule="atLeast"/>
                          <w:rPr>
                            <w:rFonts w:ascii="Arial" w:eastAsia="Times New Roman" w:hAnsi="Arial" w:cs="Arial"/>
                            <w:color w:val="231F20"/>
                            <w:sz w:val="21"/>
                            <w:szCs w:val="21"/>
                            <w:lang w:eastAsia="en-GB"/>
                          </w:rPr>
                        </w:pPr>
                        <w:hyperlink r:id="rId36" w:history="1">
                          <w:r w:rsidRPr="00C36F30">
                            <w:rPr>
                              <w:rFonts w:ascii="Arial" w:eastAsia="Times New Roman" w:hAnsi="Arial" w:cs="Arial"/>
                              <w:color w:val="00B0F0"/>
                              <w:sz w:val="21"/>
                              <w:szCs w:val="21"/>
                              <w:u w:val="single"/>
                              <w:lang w:eastAsia="en-GB"/>
                            </w:rPr>
                            <w:t>Carers survey poster.</w:t>
                          </w:r>
                        </w:hyperlink>
                      </w:p>
                      <w:p w14:paraId="7074D9BB" w14:textId="77777777" w:rsidR="00C36F30" w:rsidRPr="00C36F30" w:rsidRDefault="00C36F30" w:rsidP="00C36F30">
                        <w:pPr>
                          <w:spacing w:line="330" w:lineRule="atLeast"/>
                          <w:jc w:val="center"/>
                          <w:rPr>
                            <w:rFonts w:ascii="Arial" w:eastAsia="Times New Roman" w:hAnsi="Arial" w:cs="Arial"/>
                            <w:color w:val="231F20"/>
                            <w:sz w:val="21"/>
                            <w:szCs w:val="21"/>
                            <w:lang w:eastAsia="en-GB"/>
                          </w:rPr>
                        </w:pPr>
                      </w:p>
                      <w:p w14:paraId="4DD1CA6E"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If you could promote the survey in any newsletters, display posters where possible and make the post cards available to people that would be great. Paper copies of the survey are available as we would really like to reach those who maybe digitally excluded. Please let me know if you would like copies of the postcards, posters or paper copies of the survey to distribute.</w:t>
                        </w:r>
                      </w:p>
                      <w:p w14:paraId="044FB34F"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09E8CE9"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If you could let me know of any groups/contacts that maybe interested in the project, especially where you know of </w:t>
                        </w:r>
                        <w:r w:rsidRPr="00C36F30">
                          <w:rPr>
                            <w:rFonts w:ascii="Arial" w:eastAsia="Times New Roman" w:hAnsi="Arial" w:cs="Arial"/>
                            <w:b/>
                            <w:bCs/>
                            <w:color w:val="231F20"/>
                            <w:sz w:val="21"/>
                            <w:szCs w:val="21"/>
                            <w:lang w:eastAsia="en-GB"/>
                          </w:rPr>
                          <w:t>groups that are starting to meet up face to face</w:t>
                        </w:r>
                        <w:r w:rsidRPr="00C36F30">
                          <w:rPr>
                            <w:rFonts w:ascii="Arial" w:eastAsia="Times New Roman" w:hAnsi="Arial" w:cs="Arial"/>
                            <w:color w:val="231F20"/>
                            <w:sz w:val="21"/>
                            <w:szCs w:val="21"/>
                            <w:lang w:eastAsia="en-GB"/>
                          </w:rPr>
                          <w:t> where posters and postcards could be advertised, please can you let me know.  </w:t>
                        </w:r>
                      </w:p>
                      <w:p w14:paraId="5D906464"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07682E71"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Your help in continuing to reach Carers and in particular, those who may not identify as a Carer but have caring responsibilities, is much appreciated</w:t>
                        </w:r>
                      </w:p>
                      <w:p w14:paraId="42CA6963"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A39C79D"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00B0F0"/>
                            <w:sz w:val="22"/>
                            <w:szCs w:val="22"/>
                            <w:lang w:eastAsia="en-GB"/>
                          </w:rPr>
                          <w:t>HEE and NHS England invite primary care colleagues to inform future staff training</w:t>
                        </w:r>
                      </w:p>
                      <w:p w14:paraId="45ABCB4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For the attention of Coventry, Rugby, Warwickshire North and South Warwickshire General Practice Colleagues</w:t>
                        </w:r>
                      </w:p>
                      <w:p w14:paraId="6AA1EBDB"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60E22FEF"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We are currently working with Health Education England to gain insight into the experiences and training needs of all primary care staff involved in delivering remote triage, care navigation, online, telephone and video consultations. The insight gathered through this research would inform the development of training resources. It would be extremely helpful if you could share the call below widely to help us reach potential participants for our virtual focus groups. </w:t>
                        </w:r>
                      </w:p>
                      <w:p w14:paraId="6055DBEF"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p>
                      <w:p w14:paraId="58E3402E"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b/>
                            <w:bCs/>
                            <w:color w:val="231F20"/>
                            <w:sz w:val="21"/>
                            <w:szCs w:val="21"/>
                            <w:lang w:eastAsia="en-GB"/>
                          </w:rPr>
                          <w:t>Your chance to inform staff training in primary care</w:t>
                        </w:r>
                      </w:p>
                      <w:p w14:paraId="2122152E"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339351D7"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xml:space="preserve">Health Education England and NHS England and NHS Improvement would like to hear from GPs, practice nurses, practice/PCN pharmacists, practice managers and </w:t>
                        </w:r>
                        <w:r w:rsidRPr="00C36F30">
                          <w:rPr>
                            <w:rFonts w:ascii="Arial" w:eastAsia="Times New Roman" w:hAnsi="Arial" w:cs="Arial"/>
                            <w:color w:val="231F20"/>
                            <w:sz w:val="21"/>
                            <w:szCs w:val="21"/>
                            <w:lang w:eastAsia="en-GB"/>
                          </w:rPr>
                          <w:lastRenderedPageBreak/>
                          <w:t>administrative staff about their experiences of delivering remote triage (navigating patients to the right person at the right time), online, telephone and video consultations in general practice. Your input will be crucial in designing effective training to support all primary care staff and trainees to confidently work with these approaches.</w:t>
                        </w:r>
                      </w:p>
                      <w:p w14:paraId="35B76D90"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58F2F997"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Virtual focus groups will be run in May-June 2021. If you would like to participate, or find out more about the study visit </w:t>
                        </w:r>
                        <w:hyperlink r:id="rId37" w:history="1">
                          <w:r w:rsidRPr="00C36F30">
                            <w:rPr>
                              <w:rFonts w:ascii="Arial" w:eastAsia="Times New Roman" w:hAnsi="Arial" w:cs="Arial"/>
                              <w:color w:val="0000FF"/>
                              <w:sz w:val="21"/>
                              <w:szCs w:val="21"/>
                              <w:u w:val="single"/>
                              <w:lang w:eastAsia="en-GB"/>
                            </w:rPr>
                            <w:t>https://bit.ly/3dyYp19</w:t>
                          </w:r>
                        </w:hyperlink>
                      </w:p>
                      <w:p w14:paraId="7C5DEC3F"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3A3D1749" w14:textId="77777777" w:rsidR="00C36F30" w:rsidRPr="00C36F30" w:rsidRDefault="00C36F30" w:rsidP="00C36F30">
                        <w:pPr>
                          <w:spacing w:line="330" w:lineRule="atLeast"/>
                          <w:textAlignment w:val="baseline"/>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If you have any questions, please contact Frances Brown: </w:t>
                        </w:r>
                        <w:hyperlink r:id="rId38" w:history="1">
                          <w:r w:rsidRPr="00C36F30">
                            <w:rPr>
                              <w:rFonts w:ascii="Arial" w:eastAsia="Times New Roman" w:hAnsi="Arial" w:cs="Arial"/>
                              <w:color w:val="000000"/>
                              <w:sz w:val="21"/>
                              <w:szCs w:val="21"/>
                              <w:u w:val="single"/>
                              <w:lang w:eastAsia="en-GB"/>
                            </w:rPr>
                            <w:t>francesbrown@nightingaledesignresearch.com</w:t>
                          </w:r>
                        </w:hyperlink>
                        <w:r w:rsidRPr="00C36F30">
                          <w:rPr>
                            <w:rFonts w:ascii="Arial" w:eastAsia="Times New Roman" w:hAnsi="Arial" w:cs="Arial"/>
                            <w:color w:val="000000"/>
                            <w:sz w:val="21"/>
                            <w:szCs w:val="21"/>
                            <w:lang w:eastAsia="en-GB"/>
                          </w:rPr>
                          <w:t> or the Digital First Primary Care team:</w:t>
                        </w:r>
                        <w:r w:rsidRPr="00C36F30">
                          <w:rPr>
                            <w:rFonts w:ascii="Arial" w:eastAsia="Times New Roman" w:hAnsi="Arial" w:cs="Arial"/>
                            <w:color w:val="231F20"/>
                            <w:sz w:val="21"/>
                            <w:szCs w:val="21"/>
                            <w:lang w:eastAsia="en-GB"/>
                          </w:rPr>
                          <w:br/>
                        </w:r>
                        <w:hyperlink r:id="rId39" w:history="1">
                          <w:r w:rsidRPr="00C36F30">
                            <w:rPr>
                              <w:rFonts w:ascii="Arial" w:eastAsia="Times New Roman" w:hAnsi="Arial" w:cs="Arial"/>
                              <w:color w:val="000000"/>
                              <w:sz w:val="21"/>
                              <w:szCs w:val="21"/>
                              <w:u w:val="single"/>
                              <w:lang w:eastAsia="en-GB"/>
                            </w:rPr>
                            <w:t>england.digitalfirstprimarycare@nhs.net</w:t>
                          </w:r>
                        </w:hyperlink>
                      </w:p>
                      <w:p w14:paraId="54B322A9"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774590BF"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Yours sincerely,</w:t>
                        </w:r>
                      </w:p>
                      <w:p w14:paraId="42CEEA0B" w14:textId="77777777" w:rsidR="00C36F30" w:rsidRPr="00C36F30" w:rsidRDefault="00C36F30" w:rsidP="00C36F30">
                        <w:pPr>
                          <w:spacing w:line="330" w:lineRule="atLeast"/>
                          <w:rPr>
                            <w:rFonts w:ascii="Arial" w:eastAsia="Times New Roman" w:hAnsi="Arial" w:cs="Arial"/>
                            <w:color w:val="231F20"/>
                            <w:sz w:val="21"/>
                            <w:szCs w:val="21"/>
                            <w:lang w:eastAsia="en-GB"/>
                          </w:rPr>
                        </w:pPr>
                        <w:proofErr w:type="spellStart"/>
                        <w:r w:rsidRPr="00C36F30">
                          <w:rPr>
                            <w:rFonts w:ascii="Arial" w:eastAsia="Times New Roman" w:hAnsi="Arial" w:cs="Arial"/>
                            <w:color w:val="231F20"/>
                            <w:sz w:val="21"/>
                            <w:szCs w:val="21"/>
                            <w:lang w:eastAsia="en-GB"/>
                          </w:rPr>
                          <w:t>Dr.</w:t>
                        </w:r>
                        <w:proofErr w:type="spellEnd"/>
                        <w:r w:rsidRPr="00C36F30">
                          <w:rPr>
                            <w:rFonts w:ascii="Arial" w:eastAsia="Times New Roman" w:hAnsi="Arial" w:cs="Arial"/>
                            <w:color w:val="231F20"/>
                            <w:sz w:val="21"/>
                            <w:szCs w:val="21"/>
                            <w:lang w:eastAsia="en-GB"/>
                          </w:rPr>
                          <w:t xml:space="preserve"> </w:t>
                        </w:r>
                        <w:proofErr w:type="spellStart"/>
                        <w:r w:rsidRPr="00C36F30">
                          <w:rPr>
                            <w:rFonts w:ascii="Arial" w:eastAsia="Times New Roman" w:hAnsi="Arial" w:cs="Arial"/>
                            <w:color w:val="231F20"/>
                            <w:sz w:val="21"/>
                            <w:szCs w:val="21"/>
                            <w:lang w:eastAsia="en-GB"/>
                          </w:rPr>
                          <w:t>Minal</w:t>
                        </w:r>
                        <w:proofErr w:type="spellEnd"/>
                        <w:r w:rsidRPr="00C36F30">
                          <w:rPr>
                            <w:rFonts w:ascii="Arial" w:eastAsia="Times New Roman" w:hAnsi="Arial" w:cs="Arial"/>
                            <w:color w:val="231F20"/>
                            <w:sz w:val="21"/>
                            <w:szCs w:val="21"/>
                            <w:lang w:eastAsia="en-GB"/>
                          </w:rPr>
                          <w:t xml:space="preserve"> </w:t>
                        </w:r>
                        <w:proofErr w:type="spellStart"/>
                        <w:r w:rsidRPr="00C36F30">
                          <w:rPr>
                            <w:rFonts w:ascii="Arial" w:eastAsia="Times New Roman" w:hAnsi="Arial" w:cs="Arial"/>
                            <w:color w:val="231F20"/>
                            <w:sz w:val="21"/>
                            <w:szCs w:val="21"/>
                            <w:lang w:eastAsia="en-GB"/>
                          </w:rPr>
                          <w:t>Bakhai</w:t>
                        </w:r>
                        <w:proofErr w:type="spellEnd"/>
                        <w:r w:rsidRPr="00C36F30">
                          <w:rPr>
                            <w:rFonts w:ascii="Arial" w:eastAsia="Times New Roman" w:hAnsi="Arial" w:cs="Arial"/>
                            <w:color w:val="231F20"/>
                            <w:sz w:val="21"/>
                            <w:szCs w:val="21"/>
                            <w:lang w:eastAsia="en-GB"/>
                          </w:rPr>
                          <w:t> </w:t>
                        </w:r>
                      </w:p>
                      <w:p w14:paraId="16F58F2D"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National Clinical Director for Digital First Primary Care, NHS England and NHS Improvement </w:t>
                        </w:r>
                      </w:p>
                      <w:p w14:paraId="65826964"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General Practitioner, Brent CCG</w:t>
                        </w:r>
                      </w:p>
                      <w:p w14:paraId="57121C6F"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                      </w:t>
                        </w:r>
                      </w:p>
                      <w:p w14:paraId="6CD9B8DF" w14:textId="77777777" w:rsidR="00C36F30" w:rsidRPr="00C36F30" w:rsidRDefault="00C36F30" w:rsidP="00C36F30">
                        <w:pPr>
                          <w:spacing w:line="330" w:lineRule="atLeast"/>
                          <w:rPr>
                            <w:rFonts w:ascii="Arial" w:eastAsia="Times New Roman" w:hAnsi="Arial" w:cs="Arial"/>
                            <w:color w:val="231F20"/>
                            <w:sz w:val="21"/>
                            <w:szCs w:val="21"/>
                            <w:lang w:eastAsia="en-GB"/>
                          </w:rPr>
                        </w:pPr>
                        <w:r w:rsidRPr="00C36F30">
                          <w:rPr>
                            <w:rFonts w:ascii="Arial" w:eastAsia="Times New Roman" w:hAnsi="Arial" w:cs="Arial"/>
                            <w:color w:val="231F20"/>
                            <w:sz w:val="21"/>
                            <w:szCs w:val="21"/>
                            <w:lang w:eastAsia="en-GB"/>
                          </w:rPr>
                          <w:t>MBBS (Hons) BSc (Hons) MRCGP MRCP DFSRH FFCI</w:t>
                        </w:r>
                      </w:p>
                      <w:p w14:paraId="77962816" w14:textId="77777777" w:rsidR="00C36F30" w:rsidRPr="00C36F30" w:rsidRDefault="00C36F30" w:rsidP="00C36F30">
                        <w:pPr>
                          <w:spacing w:line="315" w:lineRule="atLeast"/>
                          <w:rPr>
                            <w:rFonts w:ascii="Arial" w:eastAsia="Times New Roman" w:hAnsi="Arial" w:cs="Arial"/>
                            <w:color w:val="231F20"/>
                            <w:sz w:val="21"/>
                            <w:szCs w:val="21"/>
                            <w:lang w:eastAsia="en-GB"/>
                          </w:rPr>
                        </w:pPr>
                      </w:p>
                      <w:p w14:paraId="568CD58B" w14:textId="77777777" w:rsidR="00C36F30" w:rsidRPr="00C36F30" w:rsidRDefault="00C36F30" w:rsidP="00C36F30">
                        <w:pPr>
                          <w:spacing w:after="200" w:line="240" w:lineRule="atLeast"/>
                          <w:rPr>
                            <w:rFonts w:ascii="Arial" w:eastAsia="Times New Roman" w:hAnsi="Arial" w:cs="Arial"/>
                            <w:color w:val="231F20"/>
                            <w:sz w:val="21"/>
                            <w:szCs w:val="21"/>
                            <w:lang w:eastAsia="en-GB"/>
                          </w:rPr>
                        </w:pPr>
                        <w:r w:rsidRPr="00C36F30">
                          <w:rPr>
                            <w:rFonts w:ascii="Arial" w:eastAsia="Times New Roman" w:hAnsi="Arial" w:cs="Arial"/>
                            <w:color w:val="0072CE"/>
                            <w:sz w:val="33"/>
                            <w:szCs w:val="33"/>
                            <w:lang w:eastAsia="en-GB"/>
                          </w:rPr>
                          <w:t>Newsletters</w:t>
                        </w:r>
                      </w:p>
                      <w:p w14:paraId="73E91195" w14:textId="77777777" w:rsidR="00C36F30" w:rsidRPr="00C36F30" w:rsidRDefault="00C36F30" w:rsidP="00C36F30">
                        <w:pPr>
                          <w:spacing w:line="315" w:lineRule="atLeast"/>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None to report.</w:t>
                        </w:r>
                        <w:r w:rsidRPr="00C36F30">
                          <w:rPr>
                            <w:rFonts w:ascii="Arial" w:eastAsia="Times New Roman" w:hAnsi="Arial" w:cs="Arial"/>
                            <w:color w:val="231F20"/>
                            <w:sz w:val="21"/>
                            <w:szCs w:val="21"/>
                            <w:lang w:eastAsia="en-GB"/>
                          </w:rPr>
                          <w:t>                                        </w:t>
                        </w:r>
                      </w:p>
                      <w:p w14:paraId="4F546409" w14:textId="77777777" w:rsidR="00C36F30" w:rsidRPr="00C36F30" w:rsidRDefault="00C36F30" w:rsidP="00C36F30">
                        <w:pPr>
                          <w:spacing w:before="200" w:line="315" w:lineRule="atLeast"/>
                          <w:rPr>
                            <w:rFonts w:ascii="Arial" w:eastAsia="Times New Roman" w:hAnsi="Arial" w:cs="Arial"/>
                            <w:color w:val="231F20"/>
                            <w:sz w:val="21"/>
                            <w:szCs w:val="21"/>
                            <w:lang w:eastAsia="en-GB"/>
                          </w:rPr>
                        </w:pPr>
                        <w:r w:rsidRPr="00C36F30">
                          <w:rPr>
                            <w:rFonts w:ascii="Arial" w:eastAsia="Times New Roman" w:hAnsi="Arial" w:cs="Arial"/>
                            <w:color w:val="0072CE"/>
                            <w:sz w:val="33"/>
                            <w:szCs w:val="33"/>
                            <w:lang w:eastAsia="en-GB"/>
                          </w:rPr>
                          <w:t>Vacancies</w:t>
                        </w:r>
                      </w:p>
                      <w:p w14:paraId="738E7E1D" w14:textId="77777777" w:rsidR="00C36F30" w:rsidRPr="00C36F30" w:rsidRDefault="00C36F30" w:rsidP="00C36F30">
                        <w:pPr>
                          <w:spacing w:before="200" w:line="315" w:lineRule="atLeast"/>
                          <w:rPr>
                            <w:rFonts w:ascii="Arial" w:eastAsia="Times New Roman" w:hAnsi="Arial" w:cs="Arial"/>
                            <w:color w:val="231F20"/>
                            <w:sz w:val="21"/>
                            <w:szCs w:val="21"/>
                            <w:lang w:eastAsia="en-GB"/>
                          </w:rPr>
                        </w:pPr>
                        <w:r w:rsidRPr="00C36F30">
                          <w:rPr>
                            <w:rFonts w:ascii="Arial" w:eastAsia="Times New Roman" w:hAnsi="Arial" w:cs="Arial"/>
                            <w:color w:val="000000"/>
                            <w:sz w:val="21"/>
                            <w:szCs w:val="21"/>
                            <w:lang w:eastAsia="en-GB"/>
                          </w:rPr>
                          <w:t>None to report.</w:t>
                        </w:r>
                      </w:p>
                    </w:tc>
                  </w:tr>
                </w:tbl>
                <w:p w14:paraId="735EAB20" w14:textId="77777777" w:rsidR="00C36F30" w:rsidRPr="00C36F30" w:rsidRDefault="00C36F30" w:rsidP="00C36F30">
                  <w:pPr>
                    <w:rPr>
                      <w:rFonts w:ascii="Arial" w:eastAsia="Times New Roman" w:hAnsi="Arial" w:cs="Arial"/>
                      <w:lang w:eastAsia="en-GB"/>
                    </w:rPr>
                  </w:pPr>
                </w:p>
              </w:tc>
            </w:tr>
          </w:tbl>
          <w:p w14:paraId="22B4C036" w14:textId="77777777" w:rsidR="00C36F30" w:rsidRPr="00C36F30" w:rsidRDefault="00C36F30" w:rsidP="00C36F30">
            <w:pPr>
              <w:jc w:val="center"/>
              <w:textAlignment w:val="top"/>
              <w:rPr>
                <w:rFonts w:ascii="Arial" w:eastAsia="Times New Roman" w:hAnsi="Arial" w:cs="Arial"/>
                <w:color w:val="000000"/>
                <w:sz w:val="2"/>
                <w:szCs w:val="2"/>
                <w:lang w:eastAsia="en-GB"/>
              </w:rPr>
            </w:pPr>
          </w:p>
        </w:tc>
      </w:tr>
    </w:tbl>
    <w:p w14:paraId="2CF90855" w14:textId="77777777" w:rsidR="00C36F30" w:rsidRPr="00C36F30" w:rsidRDefault="00C36F30" w:rsidP="00C36F30">
      <w:pPr>
        <w:rPr>
          <w:sz w:val="22"/>
          <w:szCs w:val="22"/>
        </w:rPr>
      </w:pPr>
    </w:p>
    <w:sectPr w:rsidR="00C36F30" w:rsidRPr="00C36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72E"/>
    <w:multiLevelType w:val="multilevel"/>
    <w:tmpl w:val="785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B1B90"/>
    <w:multiLevelType w:val="multilevel"/>
    <w:tmpl w:val="50A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51B25"/>
    <w:multiLevelType w:val="multilevel"/>
    <w:tmpl w:val="FBA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90347"/>
    <w:multiLevelType w:val="multilevel"/>
    <w:tmpl w:val="D5DE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95242"/>
    <w:multiLevelType w:val="multilevel"/>
    <w:tmpl w:val="CA16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925AD"/>
    <w:multiLevelType w:val="multilevel"/>
    <w:tmpl w:val="3D32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30"/>
    <w:rsid w:val="00B87E49"/>
    <w:rsid w:val="00C36F30"/>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51E4"/>
  <w15:chartTrackingRefBased/>
  <w15:docId w15:val="{A88B2E8D-079F-8242-AB28-2129E7F6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C36F3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36F30"/>
  </w:style>
  <w:style w:type="character" w:styleId="Hyperlink">
    <w:name w:val="Hyperlink"/>
    <w:basedOn w:val="DefaultParagraphFont"/>
    <w:uiPriority w:val="99"/>
    <w:semiHidden/>
    <w:unhideWhenUsed/>
    <w:rsid w:val="00C36F30"/>
    <w:rPr>
      <w:color w:val="0000FF"/>
      <w:u w:val="single"/>
    </w:rPr>
  </w:style>
  <w:style w:type="paragraph" w:styleId="NormalWeb">
    <w:name w:val="Normal (Web)"/>
    <w:basedOn w:val="Normal"/>
    <w:uiPriority w:val="99"/>
    <w:semiHidden/>
    <w:unhideWhenUsed/>
    <w:rsid w:val="00C36F30"/>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C36F3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833713">
      <w:bodyDiv w:val="1"/>
      <w:marLeft w:val="0"/>
      <w:marRight w:val="0"/>
      <w:marTop w:val="0"/>
      <w:marBottom w:val="0"/>
      <w:divBdr>
        <w:top w:val="none" w:sz="0" w:space="0" w:color="auto"/>
        <w:left w:val="none" w:sz="0" w:space="0" w:color="auto"/>
        <w:bottom w:val="none" w:sz="0" w:space="0" w:color="auto"/>
        <w:right w:val="none" w:sz="0" w:space="0" w:color="auto"/>
      </w:divBdr>
      <w:divsChild>
        <w:div w:id="480660789">
          <w:marLeft w:val="0"/>
          <w:marRight w:val="0"/>
          <w:marTop w:val="0"/>
          <w:marBottom w:val="0"/>
          <w:divBdr>
            <w:top w:val="none" w:sz="0" w:space="0" w:color="auto"/>
            <w:left w:val="none" w:sz="0" w:space="0" w:color="auto"/>
            <w:bottom w:val="none" w:sz="0" w:space="0" w:color="auto"/>
            <w:right w:val="none" w:sz="0" w:space="0" w:color="auto"/>
          </w:divBdr>
          <w:divsChild>
            <w:div w:id="634143183">
              <w:marLeft w:val="0"/>
              <w:marRight w:val="0"/>
              <w:marTop w:val="0"/>
              <w:marBottom w:val="0"/>
              <w:divBdr>
                <w:top w:val="none" w:sz="0" w:space="0" w:color="auto"/>
                <w:left w:val="none" w:sz="0" w:space="0" w:color="auto"/>
                <w:bottom w:val="none" w:sz="0" w:space="0" w:color="auto"/>
                <w:right w:val="none" w:sz="0" w:space="0" w:color="auto"/>
              </w:divBdr>
            </w:div>
            <w:div w:id="2052724510">
              <w:marLeft w:val="0"/>
              <w:marRight w:val="0"/>
              <w:marTop w:val="0"/>
              <w:marBottom w:val="0"/>
              <w:divBdr>
                <w:top w:val="none" w:sz="0" w:space="0" w:color="auto"/>
                <w:left w:val="none" w:sz="0" w:space="0" w:color="auto"/>
                <w:bottom w:val="none" w:sz="0" w:space="0" w:color="auto"/>
                <w:right w:val="none" w:sz="0" w:space="0" w:color="auto"/>
              </w:divBdr>
            </w:div>
          </w:divsChild>
        </w:div>
        <w:div w:id="601111598">
          <w:marLeft w:val="0"/>
          <w:marRight w:val="0"/>
          <w:marTop w:val="0"/>
          <w:marBottom w:val="0"/>
          <w:divBdr>
            <w:top w:val="none" w:sz="0" w:space="0" w:color="auto"/>
            <w:left w:val="none" w:sz="0" w:space="0" w:color="auto"/>
            <w:bottom w:val="none" w:sz="0" w:space="0" w:color="auto"/>
            <w:right w:val="none" w:sz="0" w:space="0" w:color="auto"/>
          </w:divBdr>
        </w:div>
        <w:div w:id="1443499069">
          <w:marLeft w:val="0"/>
          <w:marRight w:val="0"/>
          <w:marTop w:val="0"/>
          <w:marBottom w:val="0"/>
          <w:divBdr>
            <w:top w:val="none" w:sz="0" w:space="0" w:color="auto"/>
            <w:left w:val="none" w:sz="0" w:space="0" w:color="auto"/>
            <w:bottom w:val="none" w:sz="0" w:space="0" w:color="auto"/>
            <w:right w:val="none" w:sz="0" w:space="0" w:color="auto"/>
          </w:divBdr>
        </w:div>
        <w:div w:id="250624889">
          <w:marLeft w:val="0"/>
          <w:marRight w:val="0"/>
          <w:marTop w:val="0"/>
          <w:marBottom w:val="0"/>
          <w:divBdr>
            <w:top w:val="none" w:sz="0" w:space="0" w:color="auto"/>
            <w:left w:val="none" w:sz="0" w:space="0" w:color="auto"/>
            <w:bottom w:val="none" w:sz="0" w:space="0" w:color="auto"/>
            <w:right w:val="none" w:sz="0" w:space="0" w:color="auto"/>
          </w:divBdr>
        </w:div>
        <w:div w:id="2020421984">
          <w:marLeft w:val="0"/>
          <w:marRight w:val="0"/>
          <w:marTop w:val="0"/>
          <w:marBottom w:val="0"/>
          <w:divBdr>
            <w:top w:val="none" w:sz="0" w:space="0" w:color="auto"/>
            <w:left w:val="none" w:sz="0" w:space="0" w:color="auto"/>
            <w:bottom w:val="none" w:sz="0" w:space="0" w:color="auto"/>
            <w:right w:val="none" w:sz="0" w:space="0" w:color="auto"/>
          </w:divBdr>
          <w:divsChild>
            <w:div w:id="1023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D7NM-3W4C1S-9I57X-1/c.aspx" TargetMode="External"/><Relationship Id="rId18" Type="http://schemas.openxmlformats.org/officeDocument/2006/relationships/hyperlink" Target="https://cwccg.net/5ECH-D7NM-3W4C1S-9IMT4-1/c.aspx" TargetMode="External"/><Relationship Id="rId26" Type="http://schemas.openxmlformats.org/officeDocument/2006/relationships/hyperlink" Target="mailto:bilal.tabassum@coventryrugbyccg.nhs.uk" TargetMode="External"/><Relationship Id="rId39" Type="http://schemas.openxmlformats.org/officeDocument/2006/relationships/hyperlink" Target="mailto:england.digitalfirstprimarycare@nhs.net" TargetMode="External"/><Relationship Id="rId21" Type="http://schemas.openxmlformats.org/officeDocument/2006/relationships/hyperlink" Target="https://cwccg.net/5ECH-D7NM-3W4C1S-9I582-1/c.aspx" TargetMode="External"/><Relationship Id="rId34" Type="http://schemas.openxmlformats.org/officeDocument/2006/relationships/hyperlink" Target="https://cwccg.net/5ECH-D7NM-3W4C1S-9I588-1/c.aspx" TargetMode="External"/><Relationship Id="rId7" Type="http://schemas.openxmlformats.org/officeDocument/2006/relationships/hyperlink" Target="mailto:communications@coventryrugbyccg.nhs.uk" TargetMode="External"/><Relationship Id="rId2" Type="http://schemas.openxmlformats.org/officeDocument/2006/relationships/styles" Target="styles.xml"/><Relationship Id="rId16" Type="http://schemas.openxmlformats.org/officeDocument/2006/relationships/hyperlink" Target="https://cwccg.net/5ECH-D7NM-3W4C1S-9I581-1/c.aspx" TargetMode="External"/><Relationship Id="rId20" Type="http://schemas.openxmlformats.org/officeDocument/2006/relationships/hyperlink" Target="mailto:Gerard.Dillon@warwickshirenorthccg.nhs.uk" TargetMode="External"/><Relationship Id="rId29" Type="http://schemas.openxmlformats.org/officeDocument/2006/relationships/hyperlink" Target="https://cwccg.net/5ECH-D7NM-3W4C1S-9IV6D-1/c.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wccg.net/5ECH-D7NM-3W4C1S-9I57V-1/c.aspx" TargetMode="External"/><Relationship Id="rId24" Type="http://schemas.openxmlformats.org/officeDocument/2006/relationships/hyperlink" Target="https://cwccg.net/5ECH-D7NM-3W4C1S-9IS35-1/c.aspx" TargetMode="External"/><Relationship Id="rId32" Type="http://schemas.openxmlformats.org/officeDocument/2006/relationships/hyperlink" Target="https://cwccg.net/5ECH-D7NM-3W4C1S-9I586-1/c.aspx" TargetMode="External"/><Relationship Id="rId37" Type="http://schemas.openxmlformats.org/officeDocument/2006/relationships/hyperlink" Target="https://cwccg.net/5ECH-D7NM-3W4C1S-9I596-1/c.aspx" TargetMode="External"/><Relationship Id="rId40" Type="http://schemas.openxmlformats.org/officeDocument/2006/relationships/fontTable" Target="fontTable.xml"/><Relationship Id="rId5" Type="http://schemas.openxmlformats.org/officeDocument/2006/relationships/image" Target="media/image1.tiff"/><Relationship Id="rId15" Type="http://schemas.openxmlformats.org/officeDocument/2006/relationships/hyperlink" Target="https://cwccg.net/5ECH-D7NM-3W4C1S-9I580-1/c.aspx" TargetMode="External"/><Relationship Id="rId23" Type="http://schemas.openxmlformats.org/officeDocument/2006/relationships/hyperlink" Target="https://cwccg.net/5ECH-D7NM-3W4C1S-9IS34-1/c.aspx" TargetMode="External"/><Relationship Id="rId28" Type="http://schemas.openxmlformats.org/officeDocument/2006/relationships/hyperlink" Target="https://cwccg.net/5ECH-D7NM-3W4C1S-9IV6C-1/c.aspx" TargetMode="External"/><Relationship Id="rId36" Type="http://schemas.openxmlformats.org/officeDocument/2006/relationships/hyperlink" Target="https://cwccg.net/5ECH-D7NM-3W4C1S-9I58A-1/c.aspx" TargetMode="External"/><Relationship Id="rId10" Type="http://schemas.openxmlformats.org/officeDocument/2006/relationships/hyperlink" Target="https://www.happyhealthylives.uk/accelerator" TargetMode="External"/><Relationship Id="rId19" Type="http://schemas.openxmlformats.org/officeDocument/2006/relationships/hyperlink" Target="mailto:Clare.Weston@coventryrugbyccg.nhs.uk" TargetMode="External"/><Relationship Id="rId31" Type="http://schemas.openxmlformats.org/officeDocument/2006/relationships/hyperlink" Target="https://cwccg.net/5ECH-D7NM-3W4C1S-9I585-1/c.aspx" TargetMode="External"/><Relationship Id="rId4" Type="http://schemas.openxmlformats.org/officeDocument/2006/relationships/webSettings" Target="webSettings.xml"/><Relationship Id="rId9" Type="http://schemas.openxmlformats.org/officeDocument/2006/relationships/hyperlink" Target="mailto:michelle.cresswell2@nhs.net" TargetMode="External"/><Relationship Id="rId14" Type="http://schemas.openxmlformats.org/officeDocument/2006/relationships/hyperlink" Target="https://cwccg.net/5ECH-D7NM-3W4C1S-9I57Z-1/c.aspx" TargetMode="External"/><Relationship Id="rId22" Type="http://schemas.openxmlformats.org/officeDocument/2006/relationships/hyperlink" Target="https://cwccg.net/5ECH-D7NM-3W4C1S-9I583-1/c.aspx" TargetMode="External"/><Relationship Id="rId27" Type="http://schemas.openxmlformats.org/officeDocument/2006/relationships/hyperlink" Target="mailto:roma.holland@coventryrugbyccg.nhs.uk" TargetMode="External"/><Relationship Id="rId30" Type="http://schemas.openxmlformats.org/officeDocument/2006/relationships/hyperlink" Target="https://cwccg.net/5ECH-D7NM-3W4C1S-9I584-1/c.aspx" TargetMode="External"/><Relationship Id="rId35" Type="http://schemas.openxmlformats.org/officeDocument/2006/relationships/hyperlink" Target="https://cwccg.net/5ECH-D7NM-3W4C1S-9I589-1/c.aspx" TargetMode="External"/><Relationship Id="rId8"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hyperlink" Target="https://cwccg.net/5ECH-D7NM-3W4C1S-9I57W-1/c.aspx" TargetMode="External"/><Relationship Id="rId17" Type="http://schemas.openxmlformats.org/officeDocument/2006/relationships/hyperlink" Target="https://cwccg.net/5ECH-D7NM-3W4C1S-9HWZ2-1/c.aspx" TargetMode="External"/><Relationship Id="rId25" Type="http://schemas.openxmlformats.org/officeDocument/2006/relationships/hyperlink" Target="https://cwccg.net/5ECH-D7NM-3W4C1S-9IS36-1/c.aspx" TargetMode="External"/><Relationship Id="rId33" Type="http://schemas.openxmlformats.org/officeDocument/2006/relationships/hyperlink" Target="https://cwccg.net/5ECH-D7NM-3W4C1S-9I587-1/c.aspx" TargetMode="External"/><Relationship Id="rId38" Type="http://schemas.openxmlformats.org/officeDocument/2006/relationships/hyperlink" Target="mailto:francesbrown@nightingaledesign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2021-05-14T16:15:00Z</dcterms:created>
  <dcterms:modified xsi:type="dcterms:W3CDTF">2021-05-14T16:32:00Z</dcterms:modified>
</cp:coreProperties>
</file>