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F35E" w14:textId="712EACF8" w:rsidR="00E0403C" w:rsidRDefault="00E0403C" w:rsidP="00E0403C">
      <w:pPr>
        <w:pStyle w:val="NormalWeb"/>
        <w:rPr>
          <w:rFonts w:ascii="Calibri,Bold" w:hAnsi="Calibri,Bold"/>
          <w:b/>
          <w:bCs/>
          <w:color w:val="3F3F3F"/>
        </w:rPr>
      </w:pPr>
      <w:r>
        <w:rPr>
          <w:rFonts w:ascii="Calibri,Bold" w:hAnsi="Calibri,Bold"/>
          <w:b/>
          <w:bCs/>
          <w:color w:val="3F3F3F"/>
        </w:rPr>
        <w:t>CORNEA / ANTERIOR SEGMENT</w:t>
      </w:r>
    </w:p>
    <w:p w14:paraId="0F0E8258" w14:textId="40019236" w:rsidR="00E0403C" w:rsidRPr="00E0403C" w:rsidRDefault="00E0403C" w:rsidP="00E0403C">
      <w:pPr>
        <w:pStyle w:val="NormalWeb"/>
        <w:rPr>
          <w:rFonts w:ascii="Calibri,Bold" w:hAnsi="Calibri,Bold"/>
          <w:b/>
          <w:bCs/>
          <w:color w:val="3F3F3F"/>
        </w:rPr>
      </w:pPr>
      <w:r w:rsidRPr="00E0403C">
        <w:rPr>
          <w:rFonts w:ascii="Calibri,Bold" w:hAnsi="Calibri,Bold"/>
          <w:b/>
          <w:bCs/>
          <w:color w:val="3F3F3F"/>
        </w:rPr>
        <w:t xml:space="preserve">REFERRAL WITHIN </w:t>
      </w:r>
      <w:r w:rsidRPr="00E0403C">
        <w:rPr>
          <w:rFonts w:ascii="Calibri,Bold" w:hAnsi="Calibri,Bold"/>
          <w:b/>
          <w:bCs/>
          <w:color w:val="3F3F3F"/>
        </w:rPr>
        <w:t xml:space="preserve">24 HOURS </w:t>
      </w:r>
    </w:p>
    <w:p w14:paraId="3AAB2949" w14:textId="2A13BE42" w:rsidR="00E0403C" w:rsidRPr="00E0403C" w:rsidRDefault="008B6785" w:rsidP="00E0403C">
      <w:pPr>
        <w:pStyle w:val="NormalWeb"/>
        <w:rPr>
          <w:b/>
          <w:bCs/>
        </w:rPr>
      </w:pPr>
      <w:r w:rsidRPr="00E0403C">
        <w:rPr>
          <w:noProof/>
        </w:rPr>
        <w:drawing>
          <wp:anchor distT="0" distB="0" distL="114300" distR="114300" simplePos="0" relativeHeight="251658240" behindDoc="0" locked="0" layoutInCell="1" allowOverlap="1" wp14:anchorId="68C6C4E1" wp14:editId="4A6CD2A9">
            <wp:simplePos x="0" y="0"/>
            <wp:positionH relativeFrom="column">
              <wp:posOffset>3528695</wp:posOffset>
            </wp:positionH>
            <wp:positionV relativeFrom="paragraph">
              <wp:posOffset>268894</wp:posOffset>
            </wp:positionV>
            <wp:extent cx="2196000" cy="1576800"/>
            <wp:effectExtent l="0" t="0" r="1270" b="0"/>
            <wp:wrapSquare wrapText="left"/>
            <wp:docPr id="1" name="Picture 1" descr="page27image4352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7image435279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5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68E">
        <w:rPr>
          <w:rFonts w:ascii="Calibri" w:hAnsi="Calibri" w:cs="Calibri"/>
          <w:b/>
          <w:bCs/>
          <w:color w:val="3F3F3F"/>
        </w:rPr>
        <w:t xml:space="preserve">       </w:t>
      </w:r>
      <w:r w:rsidR="00E0403C" w:rsidRPr="00E0403C">
        <w:rPr>
          <w:rFonts w:ascii="Calibri" w:hAnsi="Calibri" w:cs="Calibri"/>
          <w:b/>
          <w:bCs/>
          <w:color w:val="3F3F3F"/>
        </w:rPr>
        <w:t xml:space="preserve">Iritis/Uveitis </w:t>
      </w:r>
    </w:p>
    <w:p w14:paraId="535B9BA7" w14:textId="7D016A20" w:rsidR="00E0403C" w:rsidRPr="008B6785" w:rsidRDefault="00E0403C" w:rsidP="008B6785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P</w:t>
      </w:r>
      <w:r>
        <w:rPr>
          <w:rFonts w:ascii="Calibri,Bold" w:hAnsi="Calibri,Bold" w:cs="Arial"/>
          <w:color w:val="3F3F3F"/>
        </w:rPr>
        <w:t>resentation:</w:t>
      </w:r>
      <w:r w:rsidRPr="00E0403C">
        <w:rPr>
          <w:rFonts w:ascii="Calibri" w:hAnsi="Calibri" w:cs="Calibri"/>
          <w:color w:val="3F3F3F"/>
        </w:rPr>
        <w:t xml:space="preserve"> Pain</w:t>
      </w:r>
      <w:r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Red</w:t>
      </w:r>
      <w:r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Photophobi</w:t>
      </w:r>
      <w:r>
        <w:rPr>
          <w:rFonts w:ascii="Calibri" w:hAnsi="Calibri" w:cs="Calibri"/>
          <w:color w:val="3F3F3F"/>
        </w:rPr>
        <w:t xml:space="preserve">a </w:t>
      </w:r>
      <w:r w:rsidRPr="00E0403C">
        <w:rPr>
          <w:rFonts w:ascii="Calibri" w:hAnsi="Calibri" w:cs="Calibri"/>
          <w:color w:val="3F3F3F"/>
        </w:rPr>
        <w:t>Epiphora</w:t>
      </w:r>
      <w:r w:rsidR="008B6785">
        <w:rPr>
          <w:rFonts w:ascii="Arial" w:hAnsi="Arial" w:cs="Arial"/>
          <w:color w:val="C1230A"/>
        </w:rPr>
        <w:t xml:space="preserve"> </w:t>
      </w:r>
      <w:r w:rsidRPr="008B6785">
        <w:rPr>
          <w:rFonts w:ascii="Calibri" w:hAnsi="Calibri" w:cs="Calibri"/>
          <w:color w:val="3F3F3F"/>
        </w:rPr>
        <w:t xml:space="preserve">Blurred Vision </w:t>
      </w:r>
    </w:p>
    <w:p w14:paraId="7C6F301A" w14:textId="08940967" w:rsidR="00E0403C" w:rsidRPr="008B6785" w:rsidRDefault="00E0403C" w:rsidP="008B6785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>:</w:t>
      </w:r>
      <w:r w:rsidRPr="00E0403C">
        <w:rPr>
          <w:rFonts w:ascii="Calibri" w:hAnsi="Calibri" w:cs="Calibri"/>
          <w:color w:val="3F3F3F"/>
        </w:rPr>
        <w:t xml:space="preserve"> Idiopathic; HLA B27 (</w:t>
      </w:r>
      <w:proofErr w:type="spellStart"/>
      <w:r w:rsidRPr="00E0403C">
        <w:rPr>
          <w:rFonts w:ascii="Calibri" w:hAnsi="Calibri" w:cs="Calibri"/>
          <w:color w:val="3F3F3F"/>
        </w:rPr>
        <w:t>Ank</w:t>
      </w:r>
      <w:proofErr w:type="spellEnd"/>
      <w:r w:rsidRPr="00E0403C">
        <w:rPr>
          <w:rFonts w:ascii="Calibri" w:hAnsi="Calibri" w:cs="Calibri"/>
          <w:color w:val="3F3F3F"/>
        </w:rPr>
        <w:t xml:space="preserve"> </w:t>
      </w:r>
      <w:proofErr w:type="spellStart"/>
      <w:r w:rsidRPr="00E0403C">
        <w:rPr>
          <w:rFonts w:ascii="Calibri" w:hAnsi="Calibri" w:cs="Calibri"/>
          <w:color w:val="3F3F3F"/>
        </w:rPr>
        <w:t>Spond</w:t>
      </w:r>
      <w:proofErr w:type="spellEnd"/>
      <w:r w:rsidR="008B6785">
        <w:rPr>
          <w:rFonts w:ascii="Calibri" w:hAnsi="Calibri" w:cs="Calibri"/>
          <w:color w:val="3F3F3F"/>
        </w:rPr>
        <w:t>) I</w:t>
      </w:r>
      <w:r w:rsidRPr="008B6785">
        <w:rPr>
          <w:rFonts w:ascii="Calibri" w:hAnsi="Calibri" w:cs="Calibri"/>
          <w:color w:val="3F3F3F"/>
        </w:rPr>
        <w:t>BD</w:t>
      </w:r>
      <w:r w:rsidRPr="008B6785">
        <w:rPr>
          <w:rFonts w:ascii="Calibri" w:hAnsi="Calibri" w:cs="Calibri"/>
          <w:color w:val="3F3F3F"/>
        </w:rPr>
        <w:t xml:space="preserve"> </w:t>
      </w:r>
      <w:r w:rsidRPr="008B6785">
        <w:rPr>
          <w:rFonts w:ascii="Calibri" w:hAnsi="Calibri" w:cs="Calibri"/>
          <w:color w:val="3F3F3F"/>
        </w:rPr>
        <w:t>Sarcoid</w:t>
      </w:r>
      <w:r w:rsidRPr="008B6785">
        <w:rPr>
          <w:rFonts w:ascii="Calibri" w:hAnsi="Calibri" w:cs="Calibri"/>
          <w:color w:val="3F3F3F"/>
        </w:rPr>
        <w:t xml:space="preserve"> </w:t>
      </w:r>
      <w:r w:rsidRPr="008B6785">
        <w:rPr>
          <w:rFonts w:ascii="Calibri" w:hAnsi="Calibri" w:cs="Calibri"/>
          <w:color w:val="3F3F3F"/>
        </w:rPr>
        <w:t xml:space="preserve">etc </w:t>
      </w:r>
    </w:p>
    <w:p w14:paraId="50955EDD" w14:textId="6EF227C6" w:rsidR="00E0403C" w:rsidRPr="008B6785" w:rsidRDefault="00E0403C" w:rsidP="008B6785">
      <w:pPr>
        <w:pStyle w:val="NormalWeb"/>
        <w:numPr>
          <w:ilvl w:val="0"/>
          <w:numId w:val="5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>iagnosis:</w:t>
      </w:r>
      <w:r w:rsidRPr="00E0403C">
        <w:rPr>
          <w:rFonts w:ascii="Calibri" w:hAnsi="Calibri" w:cs="Calibri"/>
          <w:color w:val="3F3F3F"/>
        </w:rPr>
        <w:t xml:space="preserve"> Previous episodes of iritis</w:t>
      </w:r>
      <w:r w:rsidR="008B6785">
        <w:rPr>
          <w:rFonts w:ascii="Arial" w:hAnsi="Arial" w:cs="Arial"/>
          <w:color w:val="C1230A"/>
        </w:rPr>
        <w:t xml:space="preserve"> </w:t>
      </w:r>
      <w:r w:rsidRPr="008B6785">
        <w:rPr>
          <w:rFonts w:ascii="Calibri" w:hAnsi="Calibri" w:cs="Calibri"/>
          <w:color w:val="3F3F3F"/>
        </w:rPr>
        <w:t>Relevant PMH</w:t>
      </w:r>
      <w:r w:rsidRPr="008B6785">
        <w:rPr>
          <w:rFonts w:ascii="Calibri" w:hAnsi="Calibri" w:cs="Calibri"/>
          <w:color w:val="3F3F3F"/>
        </w:rPr>
        <w:t xml:space="preserve"> </w:t>
      </w:r>
      <w:r w:rsidRPr="008B6785">
        <w:rPr>
          <w:rFonts w:ascii="Calibri" w:hAnsi="Calibri" w:cs="Calibri"/>
          <w:color w:val="3F3F3F"/>
        </w:rPr>
        <w:t xml:space="preserve">Need SL exam to confirm </w:t>
      </w:r>
    </w:p>
    <w:p w14:paraId="15C45494" w14:textId="20FB62D4" w:rsidR="00E0403C" w:rsidRPr="00E0403C" w:rsidRDefault="00E0403C" w:rsidP="008B6785">
      <w:pPr>
        <w:pStyle w:val="NormalWeb"/>
        <w:numPr>
          <w:ilvl w:val="0"/>
          <w:numId w:val="5"/>
        </w:numPr>
      </w:pPr>
      <w:r w:rsidRPr="00E0403C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>anagement:</w:t>
      </w:r>
      <w:r w:rsidRPr="00E0403C">
        <w:rPr>
          <w:rFonts w:ascii="Calibri" w:hAnsi="Calibri" w:cs="Calibri"/>
          <w:color w:val="3F3F3F"/>
        </w:rPr>
        <w:t xml:space="preserve"> Topical steroids </w:t>
      </w:r>
    </w:p>
    <w:p w14:paraId="0BCAC7EC" w14:textId="2BE0D415" w:rsidR="00E0403C" w:rsidRPr="00E0403C" w:rsidRDefault="00E0403C" w:rsidP="00E0403C">
      <w:pPr>
        <w:pStyle w:val="NormalWeb"/>
        <w:ind w:left="360"/>
        <w:rPr>
          <w:b/>
          <w:bCs/>
        </w:rPr>
      </w:pPr>
      <w:r w:rsidRPr="00E0403C">
        <w:rPr>
          <w:rFonts w:ascii="Calibri" w:hAnsi="Calibri" w:cs="Calibri"/>
          <w:b/>
          <w:bCs/>
          <w:color w:val="3F3F3F"/>
        </w:rPr>
        <w:t xml:space="preserve">Corneal Ulcer </w:t>
      </w:r>
    </w:p>
    <w:p w14:paraId="7D6469D8" w14:textId="24832808" w:rsidR="00E0403C" w:rsidRPr="00E0403C" w:rsidRDefault="00E0403C" w:rsidP="00E0403C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P</w:t>
      </w:r>
      <w:r>
        <w:rPr>
          <w:rFonts w:ascii="Calibri,Bold" w:hAnsi="Calibri,Bold" w:cs="Arial"/>
          <w:color w:val="3F3F3F"/>
        </w:rPr>
        <w:t>res</w:t>
      </w:r>
      <w:r w:rsidR="008B6785">
        <w:rPr>
          <w:rFonts w:ascii="Calibri,Bold" w:hAnsi="Calibri,Bold" w:cs="Arial"/>
          <w:color w:val="3F3F3F"/>
        </w:rPr>
        <w:t>e</w:t>
      </w:r>
      <w:r>
        <w:rPr>
          <w:rFonts w:ascii="Calibri,Bold" w:hAnsi="Calibri,Bold" w:cs="Arial"/>
          <w:color w:val="3F3F3F"/>
        </w:rPr>
        <w:t>ntation:</w:t>
      </w:r>
      <w:r w:rsidRPr="00E0403C">
        <w:rPr>
          <w:rFonts w:ascii="Calibri" w:hAnsi="Calibri" w:cs="Calibri"/>
          <w:color w:val="3F3F3F"/>
        </w:rPr>
        <w:t xml:space="preserve"> Pain</w:t>
      </w:r>
      <w:r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Red</w:t>
      </w:r>
      <w:r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Photophobi</w:t>
      </w:r>
      <w:r>
        <w:rPr>
          <w:rFonts w:ascii="Calibri" w:hAnsi="Calibri" w:cs="Calibri"/>
          <w:color w:val="3F3F3F"/>
        </w:rPr>
        <w:t xml:space="preserve">a </w:t>
      </w:r>
      <w:r w:rsidRPr="00E0403C">
        <w:rPr>
          <w:rFonts w:ascii="Calibri" w:hAnsi="Calibri" w:cs="Calibri"/>
          <w:color w:val="3F3F3F"/>
        </w:rPr>
        <w:t>Epiphora</w:t>
      </w:r>
      <w:r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 xml:space="preserve">Blurred Vision </w:t>
      </w:r>
    </w:p>
    <w:p w14:paraId="103D7DC1" w14:textId="599DD1BD" w:rsidR="00E0403C" w:rsidRPr="00E0403C" w:rsidRDefault="00E0403C" w:rsidP="00E0403C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>:</w:t>
      </w:r>
      <w:r w:rsidRPr="00E0403C">
        <w:rPr>
          <w:rFonts w:ascii="Calibri" w:hAnsi="Calibri" w:cs="Calibri"/>
          <w:color w:val="3F3F3F"/>
        </w:rPr>
        <w:t xml:space="preserve"> Corneal abrasion that is infected (e.g. CLW, trauma) </w:t>
      </w:r>
    </w:p>
    <w:p w14:paraId="220E1960" w14:textId="3899153F" w:rsidR="00E0403C" w:rsidRPr="00E0403C" w:rsidRDefault="00E0403C" w:rsidP="00E0403C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>iagnosis:</w:t>
      </w:r>
      <w:r w:rsidRPr="00E0403C">
        <w:rPr>
          <w:rFonts w:ascii="Calibri" w:hAnsi="Calibri" w:cs="Calibri"/>
          <w:color w:val="3F3F3F"/>
        </w:rPr>
        <w:t xml:space="preserve"> White spot on cornea; Hypopyon; Perforation </w:t>
      </w:r>
    </w:p>
    <w:p w14:paraId="5A41AC7D" w14:textId="77777777" w:rsidR="008B6785" w:rsidRPr="008B6785" w:rsidRDefault="00E0403C" w:rsidP="00E0403C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 xml:space="preserve">anagement: </w:t>
      </w:r>
      <w:r w:rsidRPr="00E0403C">
        <w:rPr>
          <w:rFonts w:ascii="Calibri" w:hAnsi="Calibri" w:cs="Calibri"/>
          <w:color w:val="3F3F3F"/>
        </w:rPr>
        <w:t>Stop wearing contact lenses</w:t>
      </w:r>
    </w:p>
    <w:p w14:paraId="11F03D90" w14:textId="47F69868" w:rsidR="00E0403C" w:rsidRPr="00E0403C" w:rsidRDefault="00E0403C" w:rsidP="00E0403C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E0403C">
        <w:rPr>
          <w:rFonts w:ascii="Calibri" w:hAnsi="Calibri" w:cs="Calibri"/>
          <w:color w:val="3F3F3F"/>
        </w:rPr>
        <w:t xml:space="preserve">Refer to eye casualty (for corneal scrapes &amp; topical Abx) </w:t>
      </w:r>
    </w:p>
    <w:p w14:paraId="2AB8C058" w14:textId="5E2342B9" w:rsidR="00E0403C" w:rsidRPr="008B6785" w:rsidRDefault="0002368E" w:rsidP="008B6785">
      <w:pPr>
        <w:pStyle w:val="NormalWeb"/>
        <w:rPr>
          <w:b/>
          <w:bCs/>
        </w:rPr>
      </w:pPr>
      <w:r w:rsidRPr="008B6785">
        <w:rPr>
          <w:noProof/>
        </w:rPr>
        <w:drawing>
          <wp:anchor distT="0" distB="0" distL="114300" distR="114300" simplePos="0" relativeHeight="251659264" behindDoc="0" locked="0" layoutInCell="1" allowOverlap="1" wp14:anchorId="49CC3788" wp14:editId="178C3CC0">
            <wp:simplePos x="0" y="0"/>
            <wp:positionH relativeFrom="column">
              <wp:posOffset>3776980</wp:posOffset>
            </wp:positionH>
            <wp:positionV relativeFrom="paragraph">
              <wp:posOffset>290599</wp:posOffset>
            </wp:positionV>
            <wp:extent cx="2052000" cy="1969200"/>
            <wp:effectExtent l="0" t="0" r="5715" b="0"/>
            <wp:wrapSquare wrapText="left"/>
            <wp:docPr id="2" name="Picture 2" descr="page28image4366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8image43662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785">
        <w:rPr>
          <w:rFonts w:ascii="Calibri" w:hAnsi="Calibri" w:cs="Calibri"/>
          <w:color w:val="3F3F3F"/>
        </w:rPr>
        <w:t xml:space="preserve">       </w:t>
      </w:r>
      <w:r w:rsidR="00E0403C" w:rsidRPr="008B6785">
        <w:rPr>
          <w:rFonts w:ascii="Calibri" w:hAnsi="Calibri" w:cs="Calibri"/>
          <w:b/>
          <w:bCs/>
          <w:color w:val="3F3F3F"/>
        </w:rPr>
        <w:t xml:space="preserve">Scleritis </w:t>
      </w:r>
    </w:p>
    <w:p w14:paraId="0CB7CC35" w14:textId="62FE56A3" w:rsidR="00E0403C" w:rsidRPr="00E0403C" w:rsidRDefault="00E0403C" w:rsidP="00E0403C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P</w:t>
      </w:r>
      <w:r w:rsidR="008B6785">
        <w:rPr>
          <w:rFonts w:ascii="Calibri,Bold" w:hAnsi="Calibri,Bold" w:cs="Arial"/>
          <w:color w:val="3F3F3F"/>
        </w:rPr>
        <w:t>resentation:</w:t>
      </w:r>
      <w:r w:rsidRPr="00E0403C">
        <w:rPr>
          <w:rFonts w:ascii="Calibri" w:hAnsi="Calibri" w:cs="Calibri"/>
          <w:color w:val="3F3F3F"/>
        </w:rPr>
        <w:t xml:space="preserve"> Extreme Pain (deep boring, wakes up at night) Red (purple) Photophobic Epiphora Possible vision loss </w:t>
      </w:r>
    </w:p>
    <w:p w14:paraId="0221D7BD" w14:textId="47C26F0A" w:rsidR="00E0403C" w:rsidRPr="00E0403C" w:rsidRDefault="00E0403C" w:rsidP="00E0403C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Causes</w:t>
      </w:r>
      <w:r w:rsidR="008B6785">
        <w:rPr>
          <w:rFonts w:ascii="Calibri" w:hAnsi="Calibri" w:cs="Calibri"/>
          <w:color w:val="3F3F3F"/>
        </w:rPr>
        <w:t xml:space="preserve">: </w:t>
      </w:r>
      <w:r w:rsidRPr="00E0403C">
        <w:rPr>
          <w:rFonts w:ascii="Calibri" w:hAnsi="Calibri" w:cs="Calibri"/>
          <w:color w:val="3F3F3F"/>
        </w:rPr>
        <w:t>Rheumatoid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arthritis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PAN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SLE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GPA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>Herpes</w:t>
      </w:r>
      <w:r w:rsidR="008B6785">
        <w:rPr>
          <w:rFonts w:ascii="Calibri" w:hAnsi="Calibri" w:cs="Calibri"/>
          <w:color w:val="3F3F3F"/>
        </w:rPr>
        <w:t xml:space="preserve"> </w:t>
      </w:r>
      <w:r w:rsidRPr="00E0403C">
        <w:rPr>
          <w:rFonts w:ascii="Calibri" w:hAnsi="Calibri" w:cs="Calibri"/>
          <w:color w:val="3F3F3F"/>
        </w:rPr>
        <w:t xml:space="preserve">zoster </w:t>
      </w:r>
    </w:p>
    <w:p w14:paraId="675E0FE6" w14:textId="233E6EA1" w:rsidR="00E0403C" w:rsidRPr="00E0403C" w:rsidRDefault="00E0403C" w:rsidP="00E0403C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D</w:t>
      </w:r>
      <w:r w:rsidR="008B6785">
        <w:rPr>
          <w:rFonts w:ascii="Calibri,Bold" w:hAnsi="Calibri,Bold" w:cs="Arial"/>
          <w:color w:val="3F3F3F"/>
        </w:rPr>
        <w:t>iagnosis:</w:t>
      </w:r>
      <w:r w:rsidRPr="00E0403C">
        <w:rPr>
          <w:rFonts w:ascii="Calibri" w:hAnsi="Calibri" w:cs="Calibri"/>
          <w:color w:val="3F3F3F"/>
        </w:rPr>
        <w:t xml:space="preserve"> Deep dark red Thin sclera Significant pain &amp; photophobia </w:t>
      </w:r>
    </w:p>
    <w:p w14:paraId="1E94EB23" w14:textId="1D2C43DF" w:rsidR="00E0403C" w:rsidRPr="0002368E" w:rsidRDefault="00E0403C" w:rsidP="00E0403C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M</w:t>
      </w:r>
      <w:r w:rsidR="008B6785">
        <w:rPr>
          <w:rFonts w:ascii="Calibri,Bold" w:hAnsi="Calibri,Bold" w:cs="Arial"/>
          <w:color w:val="3F3F3F"/>
        </w:rPr>
        <w:t>anagement:</w:t>
      </w:r>
      <w:r w:rsidRPr="00E0403C">
        <w:rPr>
          <w:rFonts w:ascii="Calibri" w:hAnsi="Calibri" w:cs="Calibri"/>
          <w:color w:val="3F3F3F"/>
        </w:rPr>
        <w:t xml:space="preserve"> Eye casualty referral (often need systemic immunosuppression) </w:t>
      </w:r>
    </w:p>
    <w:p w14:paraId="4F8429AA" w14:textId="3113C2C1" w:rsidR="0002368E" w:rsidRPr="008B6785" w:rsidRDefault="0002368E" w:rsidP="0002368E">
      <w:pPr>
        <w:pStyle w:val="NormalWeb"/>
        <w:ind w:left="720"/>
        <w:rPr>
          <w:rFonts w:ascii="Arial" w:hAnsi="Arial" w:cs="Arial"/>
          <w:color w:val="C1230A"/>
        </w:rPr>
      </w:pPr>
    </w:p>
    <w:p w14:paraId="20FAC971" w14:textId="3F4D6C1D" w:rsidR="00E0403C" w:rsidRPr="007612B9" w:rsidRDefault="0002368E" w:rsidP="007612B9">
      <w:pPr>
        <w:rPr>
          <w:rFonts w:eastAsia="Times New Roman" w:cstheme="minorHAnsi"/>
          <w:b/>
          <w:bCs/>
          <w:lang w:eastAsia="en-GB"/>
        </w:rPr>
      </w:pPr>
      <w:r w:rsidRPr="007612B9">
        <w:rPr>
          <w:rFonts w:eastAsia="Times New Roman" w:cstheme="minorHAnsi"/>
          <w:b/>
          <w:bCs/>
          <w:lang w:eastAsia="en-GB"/>
        </w:rPr>
        <w:t xml:space="preserve">REFERRAL WITHIN </w:t>
      </w:r>
      <w:r w:rsidR="008B6785" w:rsidRPr="007612B9">
        <w:rPr>
          <w:rFonts w:eastAsia="Times New Roman" w:cstheme="minorHAnsi"/>
          <w:b/>
          <w:bCs/>
          <w:lang w:eastAsia="en-GB"/>
        </w:rPr>
        <w:fldChar w:fldCharType="begin"/>
      </w:r>
      <w:r w:rsidR="008B6785" w:rsidRPr="007612B9">
        <w:rPr>
          <w:rFonts w:eastAsia="Times New Roman" w:cstheme="minorHAnsi"/>
          <w:b/>
          <w:bCs/>
          <w:lang w:eastAsia="en-GB"/>
        </w:rPr>
        <w:instrText xml:space="preserve"> INCLUDEPICTURE "/var/folders/yc/3p7csdw570928drks9jx9s240000gn/T/com.microsoft.Word/WebArchiveCopyPasteTempFiles/page28image43662368" \* MERGEFORMATINET </w:instrText>
      </w:r>
      <w:r w:rsidR="008B6785" w:rsidRPr="007612B9">
        <w:rPr>
          <w:rFonts w:eastAsia="Times New Roman" w:cstheme="minorHAnsi"/>
          <w:b/>
          <w:bCs/>
          <w:lang w:eastAsia="en-GB"/>
        </w:rPr>
        <w:fldChar w:fldCharType="separate"/>
      </w:r>
      <w:r w:rsidR="008B6785" w:rsidRPr="007612B9">
        <w:rPr>
          <w:rFonts w:eastAsia="Times New Roman" w:cstheme="minorHAnsi"/>
          <w:b/>
          <w:bCs/>
          <w:lang w:eastAsia="en-GB"/>
        </w:rPr>
        <w:fldChar w:fldCharType="end"/>
      </w:r>
      <w:r w:rsidR="00E0403C" w:rsidRPr="007612B9">
        <w:rPr>
          <w:rFonts w:cstheme="minorHAnsi"/>
          <w:b/>
          <w:bCs/>
          <w:color w:val="3F3F3F"/>
        </w:rPr>
        <w:t>3</w:t>
      </w:r>
      <w:r w:rsidRPr="007612B9">
        <w:rPr>
          <w:rFonts w:cstheme="minorHAnsi"/>
          <w:b/>
          <w:bCs/>
          <w:color w:val="3F3F3F"/>
        </w:rPr>
        <w:t xml:space="preserve"> DAYS</w:t>
      </w:r>
    </w:p>
    <w:p w14:paraId="500EC439" w14:textId="111F370C" w:rsidR="00E0403C" w:rsidRPr="0002368E" w:rsidRDefault="0002368E" w:rsidP="0002368E">
      <w:pPr>
        <w:pStyle w:val="NormalWeb"/>
        <w:rPr>
          <w:b/>
          <w:bCs/>
        </w:rPr>
      </w:pPr>
      <w:r w:rsidRPr="0002368E">
        <w:rPr>
          <w:noProof/>
        </w:rPr>
        <w:drawing>
          <wp:anchor distT="0" distB="0" distL="114300" distR="114300" simplePos="0" relativeHeight="251660288" behindDoc="0" locked="0" layoutInCell="1" allowOverlap="1" wp14:anchorId="1B36DA9F" wp14:editId="73E3F46A">
            <wp:simplePos x="0" y="0"/>
            <wp:positionH relativeFrom="column">
              <wp:posOffset>3603568</wp:posOffset>
            </wp:positionH>
            <wp:positionV relativeFrom="paragraph">
              <wp:posOffset>419273</wp:posOffset>
            </wp:positionV>
            <wp:extent cx="2224405" cy="1486535"/>
            <wp:effectExtent l="0" t="0" r="0" b="0"/>
            <wp:wrapSquare wrapText="left"/>
            <wp:docPr id="3" name="Picture 3" descr="page29image4365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9image436552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color w:val="3F3F3F"/>
        </w:rPr>
        <w:t xml:space="preserve">       </w:t>
      </w:r>
      <w:r w:rsidR="00E0403C" w:rsidRPr="0002368E">
        <w:rPr>
          <w:rFonts w:ascii="Calibri" w:hAnsi="Calibri" w:cs="Calibri"/>
          <w:b/>
          <w:bCs/>
          <w:color w:val="3F3F3F"/>
        </w:rPr>
        <w:t xml:space="preserve">Episcleritis </w:t>
      </w:r>
    </w:p>
    <w:p w14:paraId="618AA62E" w14:textId="6902EDF6" w:rsidR="00E0403C" w:rsidRPr="00E0403C" w:rsidRDefault="00E0403C" w:rsidP="00E0403C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P</w:t>
      </w:r>
      <w:r w:rsidR="0002368E">
        <w:rPr>
          <w:rFonts w:ascii="Calibri,Bold" w:hAnsi="Calibri,Bold" w:cs="Arial"/>
          <w:color w:val="3F3F3F"/>
        </w:rPr>
        <w:t>resentation:</w:t>
      </w:r>
      <w:r w:rsidRPr="00E0403C">
        <w:rPr>
          <w:rFonts w:ascii="Calibri" w:hAnsi="Calibri" w:cs="Calibri"/>
          <w:color w:val="3F3F3F"/>
        </w:rPr>
        <w:t xml:space="preserve"> Mild redness (usually localised) with mild discomfort </w:t>
      </w:r>
    </w:p>
    <w:p w14:paraId="1F162CFF" w14:textId="1CB463E2" w:rsidR="00E0403C" w:rsidRPr="00E0403C" w:rsidRDefault="00E0403C" w:rsidP="00E0403C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Causes</w:t>
      </w:r>
      <w:r w:rsidR="0002368E">
        <w:rPr>
          <w:rFonts w:ascii="Calibri,Bold" w:hAnsi="Calibri,Bold" w:cs="Arial"/>
          <w:color w:val="3F3F3F"/>
        </w:rPr>
        <w:t>:</w:t>
      </w:r>
      <w:r w:rsidRPr="00E0403C">
        <w:rPr>
          <w:rFonts w:ascii="Calibri" w:hAnsi="Calibri" w:cs="Calibri"/>
          <w:color w:val="3F3F3F"/>
        </w:rPr>
        <w:t xml:space="preserve"> Usually idiopathic and self-limiting </w:t>
      </w:r>
    </w:p>
    <w:p w14:paraId="30C8F6E6" w14:textId="4D692FA3" w:rsidR="00E0403C" w:rsidRPr="00E0403C" w:rsidRDefault="00E0403C" w:rsidP="00E0403C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D</w:t>
      </w:r>
      <w:r w:rsidR="0002368E">
        <w:rPr>
          <w:rFonts w:ascii="Calibri,Bold" w:hAnsi="Calibri,Bold" w:cs="Arial"/>
          <w:color w:val="3F3F3F"/>
        </w:rPr>
        <w:t>iagnosis:</w:t>
      </w:r>
      <w:r w:rsidRPr="00E0403C">
        <w:rPr>
          <w:rFonts w:ascii="Calibri" w:hAnsi="Calibri" w:cs="Calibri"/>
          <w:color w:val="3F3F3F"/>
        </w:rPr>
        <w:t xml:space="preserve"> Sectoral redness Mild discomfort No photophobia or significant tenderness </w:t>
      </w:r>
    </w:p>
    <w:p w14:paraId="28B49B3D" w14:textId="20C36D2A" w:rsidR="00E0403C" w:rsidRPr="0002368E" w:rsidRDefault="00E0403C" w:rsidP="00E0403C">
      <w:pPr>
        <w:pStyle w:val="NormalWeb"/>
        <w:numPr>
          <w:ilvl w:val="0"/>
          <w:numId w:val="3"/>
        </w:numPr>
        <w:rPr>
          <w:rFonts w:ascii="Arial" w:hAnsi="Arial" w:cs="Arial"/>
          <w:color w:val="C1230A"/>
        </w:rPr>
      </w:pPr>
      <w:r w:rsidRPr="00E0403C">
        <w:rPr>
          <w:rFonts w:ascii="Calibri,Bold" w:hAnsi="Calibri,Bold" w:cs="Arial"/>
          <w:color w:val="3F3F3F"/>
        </w:rPr>
        <w:t>M</w:t>
      </w:r>
      <w:r w:rsidR="0002368E">
        <w:rPr>
          <w:rFonts w:ascii="Calibri,Bold" w:hAnsi="Calibri,Bold" w:cs="Arial"/>
          <w:color w:val="3F3F3F"/>
        </w:rPr>
        <w:t>anagement:</w:t>
      </w:r>
      <w:r w:rsidRPr="00E0403C">
        <w:rPr>
          <w:rFonts w:ascii="Calibri" w:hAnsi="Calibri" w:cs="Calibri"/>
          <w:color w:val="3F3F3F"/>
        </w:rPr>
        <w:t xml:space="preserve"> Lubricants </w:t>
      </w:r>
    </w:p>
    <w:p w14:paraId="6D041B34" w14:textId="7D259FCF" w:rsidR="00FA508D" w:rsidRPr="00E0403C" w:rsidRDefault="00FA508D"/>
    <w:sectPr w:rsidR="00FA508D" w:rsidRPr="00E0403C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3AA4"/>
    <w:multiLevelType w:val="multilevel"/>
    <w:tmpl w:val="E5D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10144"/>
    <w:multiLevelType w:val="multilevel"/>
    <w:tmpl w:val="70B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6B54EC"/>
    <w:multiLevelType w:val="multilevel"/>
    <w:tmpl w:val="292A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C1230A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C5316F"/>
    <w:multiLevelType w:val="multilevel"/>
    <w:tmpl w:val="292A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C1230A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5939C4"/>
    <w:multiLevelType w:val="multilevel"/>
    <w:tmpl w:val="C58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3C"/>
    <w:rsid w:val="0002368E"/>
    <w:rsid w:val="00140492"/>
    <w:rsid w:val="007612B9"/>
    <w:rsid w:val="007C005A"/>
    <w:rsid w:val="008B6785"/>
    <w:rsid w:val="00BE7335"/>
    <w:rsid w:val="00E0403C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7676"/>
  <w15:chartTrackingRefBased/>
  <w15:docId w15:val="{C03C2261-E375-9046-8FC3-D8F7722C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0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0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2</cp:revision>
  <dcterms:created xsi:type="dcterms:W3CDTF">2020-10-01T18:06:00Z</dcterms:created>
  <dcterms:modified xsi:type="dcterms:W3CDTF">2020-10-01T18:41:00Z</dcterms:modified>
</cp:coreProperties>
</file>