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D2D" w:rsidRDefault="0067644E" w:rsidP="0067644E">
      <w:pPr>
        <w:jc w:val="center"/>
        <w:rPr>
          <w:b/>
          <w:u w:val="single"/>
        </w:rPr>
      </w:pPr>
      <w:bookmarkStart w:id="0" w:name="_GoBack"/>
      <w:bookmarkEnd w:id="0"/>
      <w:r w:rsidRPr="0067644E">
        <w:rPr>
          <w:b/>
          <w:u w:val="single"/>
        </w:rPr>
        <w:t>Referrals to the Community</w:t>
      </w:r>
      <w:r>
        <w:rPr>
          <w:b/>
          <w:u w:val="single"/>
        </w:rPr>
        <w:t xml:space="preserve"> Pre-school Orthoptic Vision Screening Clinic</w:t>
      </w:r>
    </w:p>
    <w:p w:rsidR="00CF7E4F" w:rsidRDefault="00CF7E4F" w:rsidP="0067644E">
      <w:pPr>
        <w:jc w:val="center"/>
        <w:rPr>
          <w:b/>
          <w:u w:val="single"/>
        </w:rPr>
      </w:pPr>
    </w:p>
    <w:p w:rsidR="00CF7E4F" w:rsidRDefault="00CF7E4F" w:rsidP="0058575A">
      <w:pPr>
        <w:jc w:val="both"/>
      </w:pPr>
      <w:r>
        <w:t xml:space="preserve">National &amp; Local context </w:t>
      </w:r>
    </w:p>
    <w:p w:rsidR="00CF7E4F" w:rsidRDefault="00CF7E4F" w:rsidP="0067644E">
      <w:pPr>
        <w:jc w:val="center"/>
      </w:pPr>
    </w:p>
    <w:p w:rsidR="00CF7E4F" w:rsidRPr="00CF7E4F" w:rsidRDefault="00CF7E4F" w:rsidP="001373DB">
      <w:pPr>
        <w:jc w:val="both"/>
      </w:pPr>
      <w:r w:rsidRPr="00A74A90">
        <w:rPr>
          <w:i/>
        </w:rPr>
        <w:t>Royal College of Ophthalmologists 2015</w:t>
      </w:r>
      <w:r>
        <w:t xml:space="preserve"> - </w:t>
      </w:r>
      <w:r w:rsidRPr="00CF7E4F">
        <w:t>Detection of eye problems in the very young and pre-school child requires expert clinical examination. If a parent or carer has concern about their child’s vision or visual behaviour it is recommended that they consult their GP or Health Visitor as outlined in the Department of Health ‘Healthy Child programme 0 -5 years’. The GP and Health Visitor provide the link to local care pathways that ensure access to specialist eye care professionals.</w:t>
      </w:r>
    </w:p>
    <w:p w:rsidR="00E33B92" w:rsidRPr="00A74A90" w:rsidRDefault="00E33B92" w:rsidP="00E33B92">
      <w:pPr>
        <w:rPr>
          <w:i/>
        </w:rPr>
      </w:pPr>
      <w:r w:rsidRPr="00A74A90">
        <w:rPr>
          <w:i/>
        </w:rPr>
        <w:t xml:space="preserve">Health child programme 2009 </w:t>
      </w:r>
    </w:p>
    <w:p w:rsidR="00E33B92" w:rsidRDefault="00E33B92" w:rsidP="00E33B92">
      <w:pPr>
        <w:pStyle w:val="ListParagraph"/>
        <w:numPr>
          <w:ilvl w:val="0"/>
          <w:numId w:val="2"/>
        </w:numPr>
        <w:jc w:val="both"/>
      </w:pPr>
      <w:r>
        <w:t>To be led by a health visitor and delivered by a range of practitioners across the health service and the wider children’s workforce.</w:t>
      </w:r>
    </w:p>
    <w:p w:rsidR="00E33B92" w:rsidRDefault="00E33B92" w:rsidP="00E33B92">
      <w:pPr>
        <w:pStyle w:val="ListParagraph"/>
        <w:numPr>
          <w:ilvl w:val="0"/>
          <w:numId w:val="2"/>
        </w:numPr>
        <w:jc w:val="both"/>
      </w:pPr>
      <w:r>
        <w:t xml:space="preserve"> Health practitioners supporting early years</w:t>
      </w:r>
    </w:p>
    <w:p w:rsidR="00E33B92" w:rsidRDefault="00CC7CED" w:rsidP="00E33B92">
      <w:pPr>
        <w:pStyle w:val="ListParagraph"/>
        <w:numPr>
          <w:ilvl w:val="0"/>
          <w:numId w:val="2"/>
        </w:numPr>
        <w:jc w:val="both"/>
      </w:pPr>
      <w:r>
        <w:t xml:space="preserve"> S</w:t>
      </w:r>
      <w:r w:rsidR="00E33B92">
        <w:t>taff in their role to promote the health</w:t>
      </w:r>
      <w:r w:rsidR="00C11CF6">
        <w:t xml:space="preserve"> </w:t>
      </w:r>
      <w:r w:rsidR="00E33B92">
        <w:t>of children.</w:t>
      </w:r>
    </w:p>
    <w:p w:rsidR="00E33B92" w:rsidRDefault="00E33B92" w:rsidP="00E33B92">
      <w:pPr>
        <w:pStyle w:val="ListParagraph"/>
        <w:numPr>
          <w:ilvl w:val="0"/>
          <w:numId w:val="2"/>
        </w:numPr>
        <w:jc w:val="both"/>
      </w:pPr>
      <w:r>
        <w:t>Identifying when children and their families need access to additional services, and using the Common Assessment Framework to assess their needs holistically.</w:t>
      </w:r>
    </w:p>
    <w:p w:rsidR="00E33B92" w:rsidRPr="00CF7E4F" w:rsidRDefault="00E23785" w:rsidP="0025210E">
      <w:pPr>
        <w:pStyle w:val="ListParagraph"/>
        <w:numPr>
          <w:ilvl w:val="0"/>
          <w:numId w:val="2"/>
        </w:numPr>
        <w:jc w:val="both"/>
      </w:pPr>
      <w:r>
        <w:t>Two to two-and-a-half-year health review- respond to</w:t>
      </w:r>
      <w:r w:rsidR="0025210E">
        <w:t xml:space="preserve"> </w:t>
      </w:r>
      <w:r>
        <w:t>any co</w:t>
      </w:r>
      <w:r w:rsidR="004E6A5B">
        <w:t xml:space="preserve">ncerns expressed by the parents </w:t>
      </w:r>
      <w:r>
        <w:t>re</w:t>
      </w:r>
      <w:r w:rsidR="004E6A5B">
        <w:t xml:space="preserve">garding </w:t>
      </w:r>
      <w:r>
        <w:t>vision</w:t>
      </w:r>
    </w:p>
    <w:p w:rsidR="00CF7E4F" w:rsidRDefault="00CF7E4F" w:rsidP="00E17F24">
      <w:pPr>
        <w:jc w:val="both"/>
        <w:rPr>
          <w:b/>
          <w:u w:val="single"/>
        </w:rPr>
      </w:pPr>
    </w:p>
    <w:p w:rsidR="0067644E" w:rsidRDefault="00E17F24" w:rsidP="002E5EDC">
      <w:pPr>
        <w:jc w:val="both"/>
      </w:pPr>
      <w:r w:rsidRPr="002E5EDC">
        <w:t xml:space="preserve">Professor Mackie </w:t>
      </w:r>
      <w:r w:rsidR="002E5EDC" w:rsidRPr="002E5EDC">
        <w:t>PHE screening 2016</w:t>
      </w:r>
      <w:r w:rsidR="002E5EDC">
        <w:t xml:space="preserve"> –‘</w:t>
      </w:r>
      <w:r w:rsidR="002E5EDC" w:rsidRPr="002E5EDC">
        <w:t xml:space="preserve"> Six in 100 children have at least one eye problem in the first 3 years of life</w:t>
      </w:r>
      <w:r w:rsidR="002E5EDC">
        <w:t xml:space="preserve"> and </w:t>
      </w:r>
      <w:r w:rsidR="002E5EDC" w:rsidRPr="002E5EDC">
        <w:t>one in every 100 children with amblyopia will go blind in their lifetime). Someone with amblyopia is 2 to 3 times more likely to become blind during their lifetime</w:t>
      </w:r>
      <w:r w:rsidR="002E5EDC">
        <w:t xml:space="preserve"> than someone without amblyopia’.</w:t>
      </w:r>
    </w:p>
    <w:p w:rsidR="00C11CF6" w:rsidRDefault="00C11CF6" w:rsidP="002E5EDC">
      <w:pPr>
        <w:jc w:val="both"/>
      </w:pPr>
    </w:p>
    <w:p w:rsidR="00C11CF6" w:rsidRDefault="00C11CF6" w:rsidP="002E5EDC">
      <w:pPr>
        <w:jc w:val="both"/>
      </w:pPr>
      <w:r>
        <w:t xml:space="preserve">The pre school vision screening service is provided by The University Hospital Coventry and Warwickshire </w:t>
      </w:r>
      <w:r w:rsidR="00064066">
        <w:t xml:space="preserve">for Coventry and North Warwickshire </w:t>
      </w:r>
      <w:r>
        <w:t xml:space="preserve">and </w:t>
      </w:r>
      <w:r w:rsidR="00064066">
        <w:t xml:space="preserve">is </w:t>
      </w:r>
      <w:r>
        <w:t>led by the Orthoptic</w:t>
      </w:r>
      <w:r w:rsidR="00064066">
        <w:t xml:space="preserve"> Community </w:t>
      </w:r>
      <w:r>
        <w:t xml:space="preserve"> Lead Jayna Mistry. </w:t>
      </w:r>
      <w:r w:rsidR="00241327">
        <w:t>It is a service that relies on a multi agency approach – to deliver vision assessments to th</w:t>
      </w:r>
      <w:r w:rsidR="00531224">
        <w:t xml:space="preserve">e right child – any parental or community health care specialist concern -at the right time – clinics are held every 2 months but can be increased dependant upon need ( expedition of urgent cases- following the visual assessment ensures appropriate urgent eye care delivery ) </w:t>
      </w:r>
      <w:r w:rsidR="00241327">
        <w:t>and at the right place</w:t>
      </w:r>
      <w:r w:rsidR="00E91295">
        <w:t xml:space="preserve"> – within a community setting</w:t>
      </w:r>
      <w:r w:rsidR="00241327">
        <w:t>.</w:t>
      </w:r>
    </w:p>
    <w:p w:rsidR="002E5EDC" w:rsidRPr="002E5EDC" w:rsidRDefault="002E5EDC" w:rsidP="002E5EDC">
      <w:pPr>
        <w:jc w:val="both"/>
      </w:pPr>
    </w:p>
    <w:p w:rsidR="0067644E" w:rsidRPr="0058575A" w:rsidRDefault="0067644E" w:rsidP="0067644E">
      <w:pPr>
        <w:rPr>
          <w:b/>
          <w:u w:val="single"/>
        </w:rPr>
      </w:pPr>
      <w:r w:rsidRPr="0058575A">
        <w:rPr>
          <w:b/>
          <w:u w:val="single"/>
        </w:rPr>
        <w:t>Guidelines for booking children to the community orthoptic clinic:</w:t>
      </w:r>
    </w:p>
    <w:p w:rsidR="005C5C91" w:rsidRDefault="005C5C91" w:rsidP="0067644E">
      <w:pPr>
        <w:rPr>
          <w:u w:val="single"/>
        </w:rPr>
      </w:pPr>
    </w:p>
    <w:p w:rsidR="005C5C91" w:rsidRPr="005C5C91" w:rsidRDefault="0025210E" w:rsidP="0067644E">
      <w:r>
        <w:t xml:space="preserve">The </w:t>
      </w:r>
      <w:r w:rsidR="0063408F">
        <w:t xml:space="preserve">community based </w:t>
      </w:r>
      <w:r w:rsidR="005C5C91">
        <w:t xml:space="preserve">service is provided </w:t>
      </w:r>
      <w:r>
        <w:t xml:space="preserve">to support </w:t>
      </w:r>
      <w:r w:rsidR="005C5C91">
        <w:t>the HCP 2009</w:t>
      </w:r>
      <w:r>
        <w:t xml:space="preserve"> recommendation. </w:t>
      </w:r>
      <w:r w:rsidR="003E3253">
        <w:t>R</w:t>
      </w:r>
      <w:r w:rsidR="0058575A">
        <w:t xml:space="preserve">eferrals are </w:t>
      </w:r>
      <w:r w:rsidR="0063408F">
        <w:t xml:space="preserve">made by </w:t>
      </w:r>
      <w:r w:rsidR="0058575A">
        <w:t xml:space="preserve">health visitors and Gp’s/community paediatricians </w:t>
      </w:r>
      <w:r w:rsidR="00E80D66">
        <w:t xml:space="preserve">when the parent/carer expresses concerns or the community team identify a concern regarding </w:t>
      </w:r>
      <w:r>
        <w:t xml:space="preserve">a child’s vision. </w:t>
      </w:r>
      <w:r w:rsidR="003E3253">
        <w:t xml:space="preserve">It </w:t>
      </w:r>
      <w:r>
        <w:t xml:space="preserve">follows </w:t>
      </w:r>
      <w:r w:rsidR="003E3253">
        <w:t>that the appointment is reque</w:t>
      </w:r>
      <w:r>
        <w:t xml:space="preserve">sted &amp; made </w:t>
      </w:r>
      <w:r w:rsidR="0063408F">
        <w:t xml:space="preserve">at the time of or following </w:t>
      </w:r>
      <w:r>
        <w:t>the community visit</w:t>
      </w:r>
      <w:r w:rsidR="003E3253">
        <w:t xml:space="preserve"> to ensure parental </w:t>
      </w:r>
      <w:r>
        <w:t xml:space="preserve"> compliance and understanding as to the need to return for the visual assessment check.</w:t>
      </w:r>
      <w:r w:rsidR="00825392">
        <w:t xml:space="preserve"> Please see below the contact details for referral to the community eye service.</w:t>
      </w:r>
    </w:p>
    <w:p w:rsidR="005C5C91" w:rsidRPr="006208CB" w:rsidRDefault="005C5C91" w:rsidP="0067644E">
      <w:pPr>
        <w:rPr>
          <w:u w:val="single"/>
        </w:rPr>
      </w:pPr>
    </w:p>
    <w:p w:rsidR="0067644E" w:rsidRDefault="0067644E" w:rsidP="0067644E">
      <w:pPr>
        <w:pStyle w:val="ListParagraph"/>
        <w:numPr>
          <w:ilvl w:val="0"/>
          <w:numId w:val="1"/>
        </w:numPr>
      </w:pPr>
      <w:r>
        <w:t>Children under the age of 5 are eligible for screening at the clinics below (children &gt;5 can be advised to visit their own optician or referred to the eye clinic directly)</w:t>
      </w:r>
    </w:p>
    <w:p w:rsidR="0067644E" w:rsidRDefault="0067644E" w:rsidP="0067644E">
      <w:pPr>
        <w:pStyle w:val="ListParagraph"/>
        <w:numPr>
          <w:ilvl w:val="0"/>
          <w:numId w:val="1"/>
        </w:numPr>
      </w:pPr>
      <w:r>
        <w:t xml:space="preserve">Any </w:t>
      </w:r>
      <w:r w:rsidR="0051354A" w:rsidRPr="0051354A">
        <w:t>definite squint, amblyopia or pathology should be referred directly</w:t>
      </w:r>
      <w:r>
        <w:t xml:space="preserve"> to the eye clinic</w:t>
      </w:r>
    </w:p>
    <w:p w:rsidR="00CE2A28" w:rsidRPr="00CE2A28" w:rsidRDefault="00CE2A28" w:rsidP="00CE2A28">
      <w:pPr>
        <w:pStyle w:val="ListParagraph"/>
        <w:numPr>
          <w:ilvl w:val="0"/>
          <w:numId w:val="1"/>
        </w:numPr>
      </w:pPr>
      <w:r w:rsidRPr="00CE2A28">
        <w:t xml:space="preserve">Lid </w:t>
      </w:r>
      <w:r>
        <w:t>lumps</w:t>
      </w:r>
      <w:r w:rsidRPr="00CE2A28">
        <w:t xml:space="preserve"> and watery eyes should be dir</w:t>
      </w:r>
      <w:r>
        <w:t>ected to the GP rather than to C</w:t>
      </w:r>
      <w:r w:rsidRPr="00CE2A28">
        <w:t>ommunity Orthoptic clinics</w:t>
      </w:r>
    </w:p>
    <w:p w:rsidR="0067644E" w:rsidRDefault="0067644E" w:rsidP="00CE2A28">
      <w:pPr>
        <w:pStyle w:val="ListParagraph"/>
        <w:numPr>
          <w:ilvl w:val="0"/>
          <w:numId w:val="1"/>
        </w:numPr>
      </w:pPr>
      <w:r>
        <w:t xml:space="preserve">When booking an appointment </w:t>
      </w:r>
      <w:r w:rsidR="00825392">
        <w:t>email the Orthoptic</w:t>
      </w:r>
      <w:r>
        <w:t xml:space="preserve"> clinic below </w:t>
      </w:r>
      <w:r w:rsidR="00825392">
        <w:t>please state the child’s name, date of birth, address</w:t>
      </w:r>
      <w:r>
        <w:t xml:space="preserve"> and the NHS </w:t>
      </w:r>
      <w:r w:rsidR="00825392">
        <w:t>number. A referral letter is required and</w:t>
      </w:r>
      <w:r>
        <w:t xml:space="preserve"> the referrer will be asked the reason for referral</w:t>
      </w:r>
      <w:r w:rsidR="00CE2A28">
        <w:t>.</w:t>
      </w:r>
    </w:p>
    <w:p w:rsidR="00CE2A28" w:rsidRDefault="00CE2A28" w:rsidP="00CE2A28">
      <w:pPr>
        <w:pStyle w:val="ListParagraph"/>
        <w:numPr>
          <w:ilvl w:val="0"/>
          <w:numId w:val="1"/>
        </w:numPr>
      </w:pPr>
      <w:r w:rsidRPr="00CE2A28">
        <w:lastRenderedPageBreak/>
        <w:t xml:space="preserve">Any query about urgency of referral from the </w:t>
      </w:r>
      <w:r>
        <w:t>GP/</w:t>
      </w:r>
      <w:r w:rsidRPr="00CE2A28">
        <w:t>HV should be directed to the community Orthoptic services manager to make an informed decision</w:t>
      </w:r>
    </w:p>
    <w:p w:rsidR="0067644E" w:rsidRDefault="00A57327" w:rsidP="0067644E">
      <w:pPr>
        <w:pStyle w:val="ListParagraph"/>
        <w:numPr>
          <w:ilvl w:val="0"/>
          <w:numId w:val="1"/>
        </w:numPr>
      </w:pPr>
      <w:r>
        <w:t>Child Health</w:t>
      </w:r>
      <w:r w:rsidR="0067644E">
        <w:t xml:space="preserve"> will be sent correspondence from the screening outcome</w:t>
      </w:r>
    </w:p>
    <w:p w:rsidR="0067644E" w:rsidRDefault="0067644E" w:rsidP="0067644E"/>
    <w:p w:rsidR="005C1F38" w:rsidRDefault="005C1F38" w:rsidP="005C1F38">
      <w:r>
        <w:t>Patient name, date of birth, address, NHS number and reason for referral are required to book the patient into the clinic</w:t>
      </w:r>
    </w:p>
    <w:p w:rsidR="0067644E" w:rsidRPr="006208CB" w:rsidRDefault="0067644E" w:rsidP="0067644E">
      <w:pPr>
        <w:rPr>
          <w:u w:val="single"/>
        </w:rPr>
      </w:pPr>
      <w:r w:rsidRPr="006208CB">
        <w:rPr>
          <w:u w:val="single"/>
        </w:rPr>
        <w:t>How to refer the child</w:t>
      </w:r>
    </w:p>
    <w:p w:rsidR="005C1F38" w:rsidRDefault="005C1F38" w:rsidP="005C1F38">
      <w:r>
        <w:t>Patient name, date of birth, address, NHS number and reason for referral are required to book the patient into the clinic</w:t>
      </w:r>
    </w:p>
    <w:p w:rsidR="0067644E" w:rsidRDefault="001D27B5" w:rsidP="0067644E">
      <w:r>
        <w:rPr>
          <w:noProof/>
        </w:rPr>
        <mc:AlternateContent>
          <mc:Choice Requires="wps">
            <w:drawing>
              <wp:anchor distT="0" distB="0" distL="114300" distR="114300" simplePos="0" relativeHeight="251669504" behindDoc="0" locked="0" layoutInCell="1" allowOverlap="1" wp14:anchorId="74A224FA" wp14:editId="0B718D33">
                <wp:simplePos x="0" y="0"/>
                <wp:positionH relativeFrom="column">
                  <wp:posOffset>1856105</wp:posOffset>
                </wp:positionH>
                <wp:positionV relativeFrom="paragraph">
                  <wp:posOffset>19685</wp:posOffset>
                </wp:positionV>
                <wp:extent cx="1932305" cy="505460"/>
                <wp:effectExtent l="0" t="0" r="10795" b="27940"/>
                <wp:wrapNone/>
                <wp:docPr id="6" name="Flowchart: Process 6"/>
                <wp:cNvGraphicFramePr/>
                <a:graphic xmlns:a="http://schemas.openxmlformats.org/drawingml/2006/main">
                  <a:graphicData uri="http://schemas.microsoft.com/office/word/2010/wordprocessingShape">
                    <wps:wsp>
                      <wps:cNvSpPr/>
                      <wps:spPr>
                        <a:xfrm>
                          <a:off x="0" y="0"/>
                          <a:ext cx="1932305" cy="505460"/>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C7CED" w:rsidRDefault="00CC7CED" w:rsidP="005C1F38">
                            <w:r>
                              <w:t>Check the nearest clinic to patient address</w:t>
                            </w:r>
                          </w:p>
                          <w:p w:rsidR="00CC7CED" w:rsidRDefault="00CC7CED" w:rsidP="005C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6" o:spid="_x0000_s1026" type="#_x0000_t109" style="position:absolute;margin-left:146.15pt;margin-top:1.55pt;width:152.15pt;height:3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XpeQIAADkFAAAOAAAAZHJzL2Uyb0RvYy54bWysVN9v2yAQfp+0/wHxvthOk2y16lRRqkyT&#10;qjZqO/WZYKitYY4BiZ399Tuw43Zdnqa94Dvu9+fvuLruGkUOwroadEGzSUqJ0BzKWr8U9PvT5tMX&#10;SpxnumQKtCjoUTh6vfz44ao1uZhCBaoUlmAS7fLWFLTy3uRJ4nglGuYmYIRGowTbMI+qfUlKy1rM&#10;3qhkmqaLpAVbGgtcOIe3N72RLmN+KQX391I64YkqKPbm42njuQtnsrxi+Ytlpqr50Ab7hy4aVmss&#10;Oqa6YZ6Rva3/StXU3IID6SccmgSkrLmIM+A0WfpumseKGRFnQXCcGWFy/y8tvztsLanLgi4o0azB&#10;X7RR0PKKWZ+TbQ8sWQScWuNydH80WztoDsUwdCdtE744DukitscRW9F5wvEyu7yYXqRzSjja5ul8&#10;tojgJ6/Rxjr/VUBDglBQiW2sQxtDExFedrh1Hqtj2Mk9FFY63IUG+5ai5I9K9MYHIXFEbGIak0Ry&#10;ibWy5MCQFoxzoX0cEdMqjd4hTNZKjYHZuUDls4ALBg2+IUxE0o2B6bnAPyuOEbEqaD8GN7UGey5B&#10;+WOs3Pufpu9nDuP7btcNv2kH5RF/soWe/c7wTY0Q3zLnt8wi3XExcIX9PR4B9YLCIFFSgf117j74&#10;IwvRSkmL61NQ93PPrKBEfdPIz8tsNgv7FpXZ/PMUFfvWsntr0ftmDfgrMnwsDI9i8PfqJEoLzTNu&#10;+ipURRPTHGsXlHt7Uta+X2t8K7hYraIb7phh/lY/Gh6SB4ADbZ66Z2bNwDOPDL2D06qx/B3Fet8Q&#10;qWG19yDryL8AcY/rAD3uZ6TC8JaEB+CtHr1eX7zlbwAAAP//AwBQSwMEFAAGAAgAAAAhAERPl5vg&#10;AAAACAEAAA8AAABkcnMvZG93bnJldi54bWxMj0FLw0AUhO+C/2F5ghexm6YY05hNKVIR9WRbBG/b&#10;7DMJzb4Nu5s2/nufJz0OM8x8U64m24sT+tA5UjCfJSCQamc6ahTsd0+3OYgQNRndO0IF3xhgVV1e&#10;lLow7kzveNrGRnAJhUIraGMcCilD3aLVYeYGJPa+nLc6svSNNF6fudz2Mk2STFrdES+0esDHFuvj&#10;drS8Oz7fbF6tz9+ObrNuxuwztx8vSl1fTesHEBGn+BeGX3xGh4qZDm4kE0SvIF2mC44qWMxBsH+3&#10;zDIQBwV5eg+yKuX/A9UPAAAA//8DAFBLAQItABQABgAIAAAAIQC2gziS/gAAAOEBAAATAAAAAAAA&#10;AAAAAAAAAAAAAABbQ29udGVudF9UeXBlc10ueG1sUEsBAi0AFAAGAAgAAAAhADj9If/WAAAAlAEA&#10;AAsAAAAAAAAAAAAAAAAALwEAAF9yZWxzLy5yZWxzUEsBAi0AFAAGAAgAAAAhAGQx1el5AgAAOQUA&#10;AA4AAAAAAAAAAAAAAAAALgIAAGRycy9lMm9Eb2MueG1sUEsBAi0AFAAGAAgAAAAhAERPl5vgAAAA&#10;CAEAAA8AAAAAAAAAAAAAAAAA0wQAAGRycy9kb3ducmV2LnhtbFBLBQYAAAAABAAEAPMAAADgBQAA&#10;AAA=&#10;" fillcolor="white [3201]" strokecolor="#f79646 [3209]" strokeweight="2pt">
                <v:textbox>
                  <w:txbxContent>
                    <w:p w:rsidR="00CC7CED" w:rsidRDefault="00CC7CED" w:rsidP="005C1F38">
                      <w:r>
                        <w:t>Check the nearest clinic to patient address</w:t>
                      </w:r>
                    </w:p>
                    <w:p w:rsidR="00CC7CED" w:rsidRDefault="00CC7CED" w:rsidP="005C1F38">
                      <w:pPr>
                        <w:jc w:val="center"/>
                      </w:pPr>
                    </w:p>
                  </w:txbxContent>
                </v:textbox>
              </v:shape>
            </w:pict>
          </mc:Fallback>
        </mc:AlternateContent>
      </w:r>
    </w:p>
    <w:p w:rsidR="0067644E" w:rsidRDefault="0067644E" w:rsidP="0067644E"/>
    <w:p w:rsidR="005C1F38" w:rsidRDefault="005C1F38" w:rsidP="0067644E"/>
    <w:p w:rsidR="005C1F38" w:rsidRDefault="001D27B5" w:rsidP="0067644E">
      <w:r>
        <w:rPr>
          <w:noProof/>
        </w:rPr>
        <mc:AlternateContent>
          <mc:Choice Requires="wps">
            <w:drawing>
              <wp:anchor distT="0" distB="0" distL="114300" distR="114300" simplePos="0" relativeHeight="251675648" behindDoc="0" locked="0" layoutInCell="1" allowOverlap="1">
                <wp:simplePos x="0" y="0"/>
                <wp:positionH relativeFrom="column">
                  <wp:posOffset>2770909</wp:posOffset>
                </wp:positionH>
                <wp:positionV relativeFrom="paragraph">
                  <wp:posOffset>173</wp:posOffset>
                </wp:positionV>
                <wp:extent cx="6927" cy="208049"/>
                <wp:effectExtent l="95250" t="0" r="69850" b="59055"/>
                <wp:wrapNone/>
                <wp:docPr id="3" name="Straight Arrow Connector 3"/>
                <wp:cNvGraphicFramePr/>
                <a:graphic xmlns:a="http://schemas.openxmlformats.org/drawingml/2006/main">
                  <a:graphicData uri="http://schemas.microsoft.com/office/word/2010/wordprocessingShape">
                    <wps:wsp>
                      <wps:cNvCnPr/>
                      <wps:spPr>
                        <a:xfrm flipH="1">
                          <a:off x="0" y="0"/>
                          <a:ext cx="6927" cy="2080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18.2pt;margin-top:0;width:.55pt;height:16.4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cy2wEAAAkEAAAOAAAAZHJzL2Uyb0RvYy54bWysU9uO0zAQfUfiHyy/06RdtOxGTVeoy+UB&#10;QcXCB3gdu7Hkm8ZDk/49YyfNIkBIIF5GtsfnzJzj8fZudJadFCQTfMvXq5oz5WXojD+2/OuXty9u&#10;OEsofCds8KrlZ5X43e75s+0QG7UJfbCdAkYkPjVDbHmPGJuqSrJXTqRViMpTUgdwAmkLx6oDMRC7&#10;s9Wmrq+rIUAXIUiVEp3eT0m+K/xaK4mftE4KmW059YYlQomPOVa7rWiOIGJv5NyG+IcunDCeii5U&#10;9wIF+wbmFypnJIQUNK5kcFXQ2khVNJCadf2TmodeRFW0kDkpLjal/0crP54OwEzX8ivOvHD0RA8I&#10;whx7ZK8BwsD2wXuyMQC7ym4NMTUE2vsDzLsUD5Cljxoc09bE9zQIxQySx8bi9XnxWo3IJB1e325e&#10;cSYpsalv6pe3mbuaSDJZhITvVHAsL1qe5p6WZqYC4vQh4QS8ADLY+hxRGPvGdwzPkVSJLGYukvNV&#10;FjK1XlZ4tmrCflaaDKEWpxplFNXeAjsJGiIhpfK4XpjodoZpY+0CrIv6PwLn+xmqypj+DXhBlMrB&#10;4wJ2xgf4XXUcLy3r6f7FgUl3tuAxdOfyqMUamrfyIPPfyAP9477An37w7jsAAAD//wMAUEsDBBQA&#10;BgAIAAAAIQAndxx+3AAAAAcBAAAPAAAAZHJzL2Rvd25yZXYueG1sTI9BT4NAFITvJv6HzTPxZhcL&#10;UkJZGmzUmHgS/QFb9hVI2beE3Rb6732e9DiZycw3xW6xg7jg5HtHCh5XEQikxpmeWgXfX68PGQgf&#10;NBk9OEIFV/SwK29vCp0bN9MnXurQCi4hn2sFXQhjLqVvOrTar9yIxN7RTVYHllMrzaRnLreDXEdR&#10;Kq3uiRc6PeK+w+ZUn62CKpMfdLruN75+b1IzzMvLW/Ws1P3dUm1BBFzCXxh+8RkdSmY6uDMZLwYF&#10;SZwmHFXAj9hO4s0TiIOCeJ2BLAv5n7/8AQAA//8DAFBLAQItABQABgAIAAAAIQC2gziS/gAAAOEB&#10;AAATAAAAAAAAAAAAAAAAAAAAAABbQ29udGVudF9UeXBlc10ueG1sUEsBAi0AFAAGAAgAAAAhADj9&#10;If/WAAAAlAEAAAsAAAAAAAAAAAAAAAAALwEAAF9yZWxzLy5yZWxzUEsBAi0AFAAGAAgAAAAhAONE&#10;tzLbAQAACQQAAA4AAAAAAAAAAAAAAAAALgIAAGRycy9lMm9Eb2MueG1sUEsBAi0AFAAGAAgAAAAh&#10;ACd3HH7cAAAABwEAAA8AAAAAAAAAAAAAAAAANQQAAGRycy9kb3ducmV2LnhtbFBLBQYAAAAABAAE&#10;APMAAAA+BQAAAAA=&#10;" strokecolor="#4579b8 [3044]">
                <v:stroke endarrow="open"/>
              </v:shape>
            </w:pict>
          </mc:Fallback>
        </mc:AlternateContent>
      </w:r>
    </w:p>
    <w:p w:rsidR="005C1F38" w:rsidRDefault="001D27B5" w:rsidP="0067644E">
      <w:r>
        <w:rPr>
          <w:noProof/>
        </w:rPr>
        <mc:AlternateContent>
          <mc:Choice Requires="wps">
            <w:drawing>
              <wp:anchor distT="0" distB="0" distL="114300" distR="114300" simplePos="0" relativeHeight="251667456" behindDoc="0" locked="0" layoutInCell="1" allowOverlap="1" wp14:anchorId="3B231938" wp14:editId="4C8B488B">
                <wp:simplePos x="0" y="0"/>
                <wp:positionH relativeFrom="column">
                  <wp:posOffset>1481397</wp:posOffset>
                </wp:positionH>
                <wp:positionV relativeFrom="paragraph">
                  <wp:posOffset>33020</wp:posOffset>
                </wp:positionV>
                <wp:extent cx="2583353" cy="755015"/>
                <wp:effectExtent l="0" t="0" r="26670" b="26035"/>
                <wp:wrapNone/>
                <wp:docPr id="5" name="Flowchart: Process 5"/>
                <wp:cNvGraphicFramePr/>
                <a:graphic xmlns:a="http://schemas.openxmlformats.org/drawingml/2006/main">
                  <a:graphicData uri="http://schemas.microsoft.com/office/word/2010/wordprocessingShape">
                    <wps:wsp>
                      <wps:cNvSpPr/>
                      <wps:spPr>
                        <a:xfrm>
                          <a:off x="0" y="0"/>
                          <a:ext cx="2583353" cy="755015"/>
                        </a:xfrm>
                        <a:prstGeom prst="flowChartProcess">
                          <a:avLst/>
                        </a:prstGeom>
                        <a:ln/>
                      </wps:spPr>
                      <wps:style>
                        <a:lnRef idx="2">
                          <a:schemeClr val="dk1"/>
                        </a:lnRef>
                        <a:fillRef idx="1">
                          <a:schemeClr val="lt1"/>
                        </a:fillRef>
                        <a:effectRef idx="0">
                          <a:schemeClr val="dk1"/>
                        </a:effectRef>
                        <a:fontRef idx="minor">
                          <a:schemeClr val="dk1"/>
                        </a:fontRef>
                      </wps:style>
                      <wps:txbx>
                        <w:txbxContent>
                          <w:p w:rsidR="00A57327" w:rsidRDefault="00CC7CED" w:rsidP="005C1F38">
                            <w:pPr>
                              <w:jc w:val="center"/>
                            </w:pPr>
                            <w:r w:rsidRPr="005C1F38">
                              <w:t>H</w:t>
                            </w:r>
                            <w:r w:rsidR="00A57327">
                              <w:t xml:space="preserve">ealth visitor or GP to email </w:t>
                            </w:r>
                          </w:p>
                          <w:p w:rsidR="00A57327" w:rsidRDefault="00274BD5" w:rsidP="005C1F38">
                            <w:pPr>
                              <w:jc w:val="center"/>
                              <w:rPr>
                                <w:rStyle w:val="Hyperlink"/>
                              </w:rPr>
                            </w:pPr>
                            <w:hyperlink r:id="rId5" w:history="1">
                              <w:r w:rsidR="00A57327" w:rsidRPr="00985AED">
                                <w:rPr>
                                  <w:rStyle w:val="Hyperlink"/>
                                </w:rPr>
                                <w:t>uhc-tr.orthopticdept@nhs.net</w:t>
                              </w:r>
                            </w:hyperlink>
                          </w:p>
                          <w:p w:rsidR="00CC7CED" w:rsidRDefault="00CC7CED" w:rsidP="005C1F38">
                            <w:pPr>
                              <w:jc w:val="center"/>
                            </w:pPr>
                            <w:r w:rsidRPr="005C1F38">
                              <w:t>for the patient to be booked into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5" o:spid="_x0000_s1027" type="#_x0000_t109" style="position:absolute;margin-left:116.65pt;margin-top:2.6pt;width:203.4pt;height:5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2IadAIAADgFAAAOAAAAZHJzL2Uyb0RvYy54bWysVN9P2zAQfp+0/8Hy+0hTyGARKaqKmCYh&#10;qICJZ9exSTTb59luk+6v39lJU8TQHqa9JHe+++6Xv/PlVa8V2QnnWzAVzU9mlAjDoW7NS0W/P918&#10;uqDEB2ZqpsCIiu6Fp1eLjx8uO1uKOTSgauEIBjG+7GxFmxBsmWWeN0IzfwJWGDRKcJoFVN1LVjvW&#10;YXStsvls9jnrwNXWARfe4+n1YKSLFF9KwcO9lF4EoiqKtYX0dem7id9sccnKF8ds0/KxDPYPVWjW&#10;Gkw6hbpmgZGta/8IpVvuwIMMJxx0BlK2XKQesJt89qabx4ZZkXrB4Xg7jcn/v7D8brd2pK0rWlBi&#10;mMYrulHQ8Ya5UJL1MFhSxDl11pfo/mjXbtQ8irHpXjod/9gO6dNs99NsRR8Ix8N5cXF6WpxSwtF2&#10;XhSzPAXNjmjrfPgqQJMoVFRiGatYxlhEGi/b3fqA2RF2cI+JlYlnscChpCSFvRKD8UFIbDEWkYIk&#10;comVcmTHkBb1jzy2hyGVQc8Ika1SEyh/D6TCATT6RphIhJuAs/eAx2yTd8oIJkxA3RpwfwfLwf/Q&#10;9dBrbDv0mz7dZ6ovnmyg3uMdOxjI7y2/aXHCt8yHNXPIdtwL3OBwj5849IrCKFHSgPv13nn0RxKi&#10;lZIOt6ei/ueWOUGJ+maQnl/ys7O4bkk5K87nqLjXls1ri9nqFeBN5PhWWJ7E6B/UQZQO9DMu+jJm&#10;RRMzHHNXlAd3UFZh2Gp8KrhYLpMbrphl4dY8Wh6DxzlH1jz1z8zZkWYBCXoHh01j5RuGDb4RaWC5&#10;DSDbRL/jXMcbwPVMFBqfkrj/r/XkdXzwFr8BAAD//wMAUEsDBBQABgAIAAAAIQCGtlys4AAAAAkB&#10;AAAPAAAAZHJzL2Rvd25yZXYueG1sTI/LTsMwEEX3SPyDNUhsEHVeVDTEqSoeK6Sihi5Yusk0Cdjj&#10;KHab8PcMK1iO7tG9Z4r1bI044+h7RwriRQQCqXZNT62C/fvL7T0IHzQ12jhCBd/oYV1eXhQ6b9xE&#10;OzxXoRVcQj7XCroQhlxKX3dotV+4AYmzoxutDnyOrWxGPXG5NTKJoqW0uide6PSAjx3WX9XJKpDp&#10;83H1NG3MR5vtqpvVXn5uX9+Uur6aNw8gAs7hD4ZffVaHkp0O7kSNF0ZBkqYpowruEhCcL7MoBnFg&#10;MMlikGUh/39Q/gAAAP//AwBQSwECLQAUAAYACAAAACEAtoM4kv4AAADhAQAAEwAAAAAAAAAAAAAA&#10;AAAAAAAAW0NvbnRlbnRfVHlwZXNdLnhtbFBLAQItABQABgAIAAAAIQA4/SH/1gAAAJQBAAALAAAA&#10;AAAAAAAAAAAAAC8BAABfcmVscy8ucmVsc1BLAQItABQABgAIAAAAIQBk82IadAIAADgFAAAOAAAA&#10;AAAAAAAAAAAAAC4CAABkcnMvZTJvRG9jLnhtbFBLAQItABQABgAIAAAAIQCGtlys4AAAAAkBAAAP&#10;AAAAAAAAAAAAAAAAAM4EAABkcnMvZG93bnJldi54bWxQSwUGAAAAAAQABADzAAAA2wUAAAAA&#10;" fillcolor="white [3201]" strokecolor="black [3200]" strokeweight="2pt">
                <v:textbox>
                  <w:txbxContent>
                    <w:p w:rsidR="00A57327" w:rsidRDefault="00CC7CED" w:rsidP="005C1F38">
                      <w:pPr>
                        <w:jc w:val="center"/>
                      </w:pPr>
                      <w:r w:rsidRPr="005C1F38">
                        <w:t>H</w:t>
                      </w:r>
                      <w:r w:rsidR="00A57327">
                        <w:t xml:space="preserve">ealth visitor or GP to email </w:t>
                      </w:r>
                    </w:p>
                    <w:p w:rsidR="00A57327" w:rsidRDefault="00A57327" w:rsidP="005C1F38">
                      <w:pPr>
                        <w:jc w:val="center"/>
                        <w:rPr>
                          <w:rStyle w:val="Hyperlink"/>
                        </w:rPr>
                      </w:pPr>
                      <w:hyperlink r:id="rId7" w:history="1">
                        <w:r w:rsidRPr="00985AED">
                          <w:rPr>
                            <w:rStyle w:val="Hyperlink"/>
                          </w:rPr>
                          <w:t>uhc-tr.orthopticdept@nhs.net</w:t>
                        </w:r>
                      </w:hyperlink>
                    </w:p>
                    <w:p w:rsidR="00CC7CED" w:rsidRDefault="00CC7CED" w:rsidP="005C1F38">
                      <w:pPr>
                        <w:jc w:val="center"/>
                      </w:pPr>
                      <w:proofErr w:type="gramStart"/>
                      <w:r w:rsidRPr="005C1F38">
                        <w:t>for</w:t>
                      </w:r>
                      <w:proofErr w:type="gramEnd"/>
                      <w:r w:rsidRPr="005C1F38">
                        <w:t xml:space="preserve"> the patient to be booked into</w:t>
                      </w:r>
                    </w:p>
                  </w:txbxContent>
                </v:textbox>
              </v:shape>
            </w:pict>
          </mc:Fallback>
        </mc:AlternateContent>
      </w:r>
    </w:p>
    <w:p w:rsidR="006208CB" w:rsidRDefault="006208CB" w:rsidP="0067644E"/>
    <w:p w:rsidR="00462498" w:rsidRDefault="00462498" w:rsidP="0067644E"/>
    <w:p w:rsidR="00462498" w:rsidRDefault="00462498" w:rsidP="0067644E"/>
    <w:p w:rsidR="00462498" w:rsidRDefault="001D27B5" w:rsidP="0067644E">
      <w:r>
        <w:rPr>
          <w:noProof/>
        </w:rPr>
        <mc:AlternateContent>
          <mc:Choice Requires="wps">
            <w:drawing>
              <wp:anchor distT="0" distB="0" distL="114300" distR="114300" simplePos="0" relativeHeight="251676672" behindDoc="0" locked="0" layoutInCell="1" allowOverlap="1" wp14:anchorId="5D95C592" wp14:editId="55C95D8F">
                <wp:simplePos x="0" y="0"/>
                <wp:positionH relativeFrom="column">
                  <wp:posOffset>2777490</wp:posOffset>
                </wp:positionH>
                <wp:positionV relativeFrom="paragraph">
                  <wp:posOffset>113723</wp:posOffset>
                </wp:positionV>
                <wp:extent cx="0" cy="172720"/>
                <wp:effectExtent l="95250" t="0" r="57150" b="55880"/>
                <wp:wrapNone/>
                <wp:docPr id="7" name="Straight Arrow Connector 7"/>
                <wp:cNvGraphicFramePr/>
                <a:graphic xmlns:a="http://schemas.openxmlformats.org/drawingml/2006/main">
                  <a:graphicData uri="http://schemas.microsoft.com/office/word/2010/wordprocessingShape">
                    <wps:wsp>
                      <wps:cNvCnPr/>
                      <wps:spPr>
                        <a:xfrm>
                          <a:off x="0" y="0"/>
                          <a:ext cx="0" cy="1727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7" o:spid="_x0000_s1026" type="#_x0000_t32" style="position:absolute;margin-left:218.7pt;margin-top:8.95pt;width:0;height:1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3yzwEAAPwDAAAOAAAAZHJzL2Uyb0RvYy54bWysU02P0zAQvSPxHyzfaZIeKKqarlAXuCCo&#10;WPYHeB27seQvjYcm+feMnTSLACGBuExie97Me8/jw93oLLsqSCb4ljebmjPlZeiMv7T88ev7V284&#10;Syh8J2zwquWTSvzu+PLFYYh7tQ19sJ0CRkV82g+x5T1i3FdVkr1yIm1CVJ4OdQAnkJZwqToQA1V3&#10;ttrW9etqCNBFCFKlRLv38yE/lvpaK4mftU4KmW05ccMSocSnHKvjQewvIGJv5EJD/AMLJ4ynpmup&#10;e4GCfQPzSylnJIQUNG5kcFXQ2khVNJCapv5JzUMvoipayJwUV5vS/ysrP13PwEzX8h1nXji6ogcE&#10;YS49srcAYWCn4D3ZGIDtsltDTHsCnfwZllWKZ8jSRw0uf0kUG4vD0+qwGpHJeVPSbrPb7rbF/OoZ&#10;FyHhBxUcyz8tTwuNtX9TDBbXjwmpMwFvgNzU+hxRGPvOdwynSEJE5p85U24+rzL3mW35w8mqGftF&#10;afKA+M09yvSpkwV2FTQ3QkrlsVkrUXaGaWPtCqwLuT8Cl/wMVWUy/wa8Ikrn4HEFO+MD/K47jjfK&#10;es6/OTDrzhY8hW4q91isoRErXi3PIc/wj+sCf360x+8AAAD//wMAUEsDBBQABgAIAAAAIQCOKZOe&#10;3QAAAAkBAAAPAAAAZHJzL2Rvd25yZXYueG1sTI/NTsNADITvSLzDykjc6CZQ+hOyqRAVFy6FUvXs&#10;Jm42IuuNstsm8PQYcYCb7RmNv8lXo2vVmfrQeDaQThJQxKWvGq4N7N6fbxagQkSusPVMBj4pwKq4&#10;vMgxq/zAb3TexlpJCIcMDdgYu0zrUFpyGCa+Ixbt6HuHUda+1lWPg4S7Vt8myUw7bFg+WOzoyVL5&#10;sT05A8vwamOwe1ofN+ls84X1+mU3GHN9NT4+gIo0xj8z/OALOhTCdPAnroJqDUzv5lOxijBfghLD&#10;7+Egw30Kusj1/wbFNwAAAP//AwBQSwECLQAUAAYACAAAACEAtoM4kv4AAADhAQAAEwAAAAAAAAAA&#10;AAAAAAAAAAAAW0NvbnRlbnRfVHlwZXNdLnhtbFBLAQItABQABgAIAAAAIQA4/SH/1gAAAJQBAAAL&#10;AAAAAAAAAAAAAAAAAC8BAABfcmVscy8ucmVsc1BLAQItABQABgAIAAAAIQAJD63yzwEAAPwDAAAO&#10;AAAAAAAAAAAAAAAAAC4CAABkcnMvZTJvRG9jLnhtbFBLAQItABQABgAIAAAAIQCOKZOe3QAAAAkB&#10;AAAPAAAAAAAAAAAAAAAAACkEAABkcnMvZG93bnJldi54bWxQSwUGAAAAAAQABADzAAAAMwUAAAAA&#10;" strokecolor="#4579b8 [3044]">
                <v:stroke endarrow="open"/>
              </v:shape>
            </w:pict>
          </mc:Fallback>
        </mc:AlternateContent>
      </w:r>
    </w:p>
    <w:p w:rsidR="005C1F38" w:rsidRDefault="001D27B5" w:rsidP="0067644E">
      <w:r>
        <w:rPr>
          <w:noProof/>
        </w:rPr>
        <mc:AlternateContent>
          <mc:Choice Requires="wps">
            <w:drawing>
              <wp:anchor distT="0" distB="0" distL="114300" distR="114300" simplePos="0" relativeHeight="251659264" behindDoc="0" locked="0" layoutInCell="1" allowOverlap="1" wp14:anchorId="79D4BA6F" wp14:editId="710127C9">
                <wp:simplePos x="0" y="0"/>
                <wp:positionH relativeFrom="column">
                  <wp:posOffset>1480185</wp:posOffset>
                </wp:positionH>
                <wp:positionV relativeFrom="paragraph">
                  <wp:posOffset>110490</wp:posOffset>
                </wp:positionV>
                <wp:extent cx="2625090" cy="831215"/>
                <wp:effectExtent l="0" t="0" r="22860" b="26035"/>
                <wp:wrapNone/>
                <wp:docPr id="1" name="Flowchart: Process 1"/>
                <wp:cNvGraphicFramePr/>
                <a:graphic xmlns:a="http://schemas.openxmlformats.org/drawingml/2006/main">
                  <a:graphicData uri="http://schemas.microsoft.com/office/word/2010/wordprocessingShape">
                    <wps:wsp>
                      <wps:cNvSpPr/>
                      <wps:spPr>
                        <a:xfrm>
                          <a:off x="0" y="0"/>
                          <a:ext cx="2625090" cy="831215"/>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C7CED" w:rsidRDefault="00CC7CED" w:rsidP="005C1F38">
                            <w:pPr>
                              <w:jc w:val="center"/>
                            </w:pPr>
                            <w:r w:rsidRPr="005C1F38">
                              <w:t>Patient name, date of birth, address, NHS number and reason for referral are required to book the patient into the clinic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 o:spid="_x0000_s1028" type="#_x0000_t109" style="position:absolute;margin-left:116.55pt;margin-top:8.7pt;width:206.7pt;height:6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SgdwIAAEAFAAAOAAAAZHJzL2Uyb0RvYy54bWysVFtP2zAUfp+0/2D5faTJgEFEiqoipkkI&#10;KsrEs+vYJJpvs0+bdL9+x04aGOvTtJfEx+f+ne/46rrXiuyED601Fc1PZpQIw23dmpeKfn+6/XRB&#10;SQBmaqasERXdi0Cv5x8/XHWuFIVtrKqFJxjEhLJzFW0AXJllgTdCs3BinTColNZrBij6l6z2rMPo&#10;WmXFbHaeddbXzlsuQsDbm0FJ5ym+lILDg5RBAFEVxdogfX36buI3m1+x8sUz17R8LIP9QxWatQaT&#10;TqFuGDCy9e1foXTLvQ1Wwgm3OrNStlykHrCbfPaum3XDnEi9IDjBTTCF/xeW3+9WnrQ1zo4SwzSO&#10;6FbZjjfMQ0lWA7Akjzh1LpRovnYrP0oBj7HpXnod/9gO6RO2+wlb0QPheFmcF2ezSxwBR93F57zI&#10;z2LQ7NXb+QBfhdUkHioqsYxlLGMsIsHLdncBBreDeUysTLyLBQ4lpRPslRiUj0Jii7GIFCSRSyyV&#10;JzuGtGCcCwPnYzXKoHV0k61Sk2N+zFFBwgVbGG2jm0ikmxxnxxz/zDh5pKzWwOSsW2P9sQD1jynz&#10;YH/ofug5tg/9pk9zLQ6z29h6j7P2dliC4Phti0jfsQAr5pH1OBzcZHjATwS/onY8UdJY/+vYfbRH&#10;MqKWkg63qKLh55Z5QYn6ZpCml/npaVy7JJyefSlQ8G81m7cas9VLixNBKmJ16RjtQR2O0lv9jAu/&#10;iFlRxQzH3BXl4A/CEobtxieDi8UimeGqOQZ3Zu14DB5xjux56p+ZdyPdAIl6bw8bx8p3TBtso6ex&#10;iy1Y2SYaRqQHXMcJ4JomUo9PSnwH3srJ6vXhm/8GAAD//wMAUEsDBBQABgAIAAAAIQAo0H1U4AAA&#10;AAoBAAAPAAAAZHJzL2Rvd25yZXYueG1sTI9NS8NAEIbvgv9hGcGL2E2bGEPMphSpiHqyiuBtmx2T&#10;0Oxs2N208d87nvQ48z68H9V6toM4og+9IwXLRQICqXGmp1bB+9vDdQEiRE1GD45QwTcGWNfnZ5Uu&#10;jTvRKx53sRVsQqHUCroYx1LK0HRodVi4EYm1L+etjnz6VhqvT2xuB7lKklxa3RMndHrE+w6bw26y&#10;nDs9Xm2frS9eDm67aaf8s7AfT0pdXsybOxAR5/gHw299rg41d9q7iUwQg4JVmi4ZZeE2A8FAnuU3&#10;IPb8yIoUZF3J/xPqHwAAAP//AwBQSwECLQAUAAYACAAAACEAtoM4kv4AAADhAQAAEwAAAAAAAAAA&#10;AAAAAAAAAAAAW0NvbnRlbnRfVHlwZXNdLnhtbFBLAQItABQABgAIAAAAIQA4/SH/1gAAAJQBAAAL&#10;AAAAAAAAAAAAAAAAAC8BAABfcmVscy8ucmVsc1BLAQItABQABgAIAAAAIQBikSSgdwIAAEAFAAAO&#10;AAAAAAAAAAAAAAAAAC4CAABkcnMvZTJvRG9jLnhtbFBLAQItABQABgAIAAAAIQAo0H1U4AAAAAoB&#10;AAAPAAAAAAAAAAAAAAAAANEEAABkcnMvZG93bnJldi54bWxQSwUGAAAAAAQABADzAAAA3gUAAAAA&#10;" fillcolor="white [3201]" strokecolor="#f79646 [3209]" strokeweight="2pt">
                <v:textbox>
                  <w:txbxContent>
                    <w:p w:rsidR="00CC7CED" w:rsidRDefault="00CC7CED" w:rsidP="005C1F38">
                      <w:pPr>
                        <w:jc w:val="center"/>
                      </w:pPr>
                      <w:r w:rsidRPr="005C1F38">
                        <w:t>Patient name, date of birth, address, NHS number and reason for referral are required to book the patient into the clinic</w:t>
                      </w:r>
                    </w:p>
                  </w:txbxContent>
                </v:textbox>
              </v:shape>
            </w:pict>
          </mc:Fallback>
        </mc:AlternateContent>
      </w:r>
    </w:p>
    <w:p w:rsidR="005C1F38" w:rsidRDefault="005C1F38" w:rsidP="0067644E"/>
    <w:p w:rsidR="005C1F38" w:rsidRDefault="005C1F38" w:rsidP="0067644E"/>
    <w:p w:rsidR="005C1F38" w:rsidRDefault="005C1F38" w:rsidP="0067644E"/>
    <w:p w:rsidR="005C1F38" w:rsidRDefault="005C1F38" w:rsidP="0067644E"/>
    <w:p w:rsidR="005C1F38" w:rsidRDefault="001D27B5" w:rsidP="0067644E">
      <w:r>
        <w:rPr>
          <w:noProof/>
        </w:rPr>
        <mc:AlternateContent>
          <mc:Choice Requires="wps">
            <w:drawing>
              <wp:anchor distT="0" distB="0" distL="114300" distR="114300" simplePos="0" relativeHeight="251677696" behindDoc="0" locked="0" layoutInCell="1" allowOverlap="1">
                <wp:simplePos x="0" y="0"/>
                <wp:positionH relativeFrom="column">
                  <wp:posOffset>2798445</wp:posOffset>
                </wp:positionH>
                <wp:positionV relativeFrom="paragraph">
                  <wp:posOffset>108643</wp:posOffset>
                </wp:positionV>
                <wp:extent cx="0" cy="173239"/>
                <wp:effectExtent l="95250" t="0" r="57150" b="55880"/>
                <wp:wrapNone/>
                <wp:docPr id="8" name="Straight Arrow Connector 8"/>
                <wp:cNvGraphicFramePr/>
                <a:graphic xmlns:a="http://schemas.openxmlformats.org/drawingml/2006/main">
                  <a:graphicData uri="http://schemas.microsoft.com/office/word/2010/wordprocessingShape">
                    <wps:wsp>
                      <wps:cNvCnPr/>
                      <wps:spPr>
                        <a:xfrm>
                          <a:off x="0" y="0"/>
                          <a:ext cx="0" cy="1732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type="#_x0000_t32" style="position:absolute;margin-left:220.35pt;margin-top:8.55pt;width:0;height:13.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TgXzgEAAPwDAAAOAAAAZHJzL2Uyb0RvYy54bWysU9uO0zAQfUfiHyy/0yRdCZao6Qp1gRcE&#10;FQsf4HXGjSXfNDZN+veMnTSLACGBeJnEl3PmzJnx7m6yhp0Bo/au482m5gyc9L12p45//fLuxS1n&#10;MQnXC+MddPwCkd/tnz/bjaGFrR+86QEZkbjYjqHjQ0qhraooB7AibnwAR4fKoxWJlniqehQjsVtT&#10;bev6ZTV67AN6CTHS7v18yPeFXymQ6ZNSERIzHSdtqUQs8THHar8T7QlFGLRcZIh/UGGFdpR0pboX&#10;SbBvqH+hslqij16ljfS28kppCaUGqqapf6rmYRABSi1kTgyrTfH/0cqP5yMy3XecGuWEpRY9JBT6&#10;NCT2BtGP7OCdIxs9stvs1hhiS6CDO+KyiuGIufRJoc1fKopNxeHL6jBMicl5U9Ju8+pme/M601VP&#10;uIAxvQdvWf7peFxkrPmbYrA4f4hpBl4BOalxOSahzVvXs3QJVIjI+pck+bzK2me15S9dDMzYz6DI&#10;A9I35yjTBweD7CxoboSU4FKzMtHtDFPamBVYF3F/BC73MxTKZP4NeEWUzN6lFWy18/i77Gm6Slbz&#10;/asDc93ZgkffX0ofizU0YqUhy3PIM/zjusCfHu3+OwAAAP//AwBQSwMEFAAGAAgAAAAhAAmgUPbb&#10;AAAACQEAAA8AAABkcnMvZG93bnJldi54bWxMj0FPwzAMhe9I/IfIk7ixtKjaoDSdEBMXLoMxcfZa&#10;r6nWOFWTrYVfjycOcLP9np6/V6wm16kzDaH1bCCdJ6CIK1+33BjYfbzc3oMKEbnGzjMZ+KIAq/L6&#10;qsC89iO/03kbGyUhHHI0YGPsc61DZclhmPueWLSDHxxGWYdG1wOOEu46fZckC+2wZflgsadnS9Vx&#10;e3IGHsKbjcF+0vqwSRebb2zWr7vRmJvZ9PQIKtIU/8xwwRd0KIVp709cB9UZyLJkKVYRlikoMfwe&#10;9pchA10W+n+D8gcAAP//AwBQSwECLQAUAAYACAAAACEAtoM4kv4AAADhAQAAEwAAAAAAAAAAAAAA&#10;AAAAAAAAW0NvbnRlbnRfVHlwZXNdLnhtbFBLAQItABQABgAIAAAAIQA4/SH/1gAAAJQBAAALAAAA&#10;AAAAAAAAAAAAAC8BAABfcmVscy8ucmVsc1BLAQItABQABgAIAAAAIQBH3TgXzgEAAPwDAAAOAAAA&#10;AAAAAAAAAAAAAC4CAABkcnMvZTJvRG9jLnhtbFBLAQItABQABgAIAAAAIQAJoFD22wAAAAkBAAAP&#10;AAAAAAAAAAAAAAAAACgEAABkcnMvZG93bnJldi54bWxQSwUGAAAAAAQABADzAAAAMAUAAAAA&#10;" strokecolor="#4579b8 [3044]">
                <v:stroke endarrow="open"/>
              </v:shape>
            </w:pict>
          </mc:Fallback>
        </mc:AlternateContent>
      </w:r>
    </w:p>
    <w:p w:rsidR="005C1F38" w:rsidRDefault="001D27B5" w:rsidP="0067644E">
      <w:pPr>
        <w:rPr>
          <w:u w:val="single"/>
        </w:rPr>
      </w:pPr>
      <w:r>
        <w:rPr>
          <w:noProof/>
        </w:rPr>
        <mc:AlternateContent>
          <mc:Choice Requires="wps">
            <w:drawing>
              <wp:anchor distT="0" distB="0" distL="114300" distR="114300" simplePos="0" relativeHeight="251661312" behindDoc="0" locked="0" layoutInCell="1" allowOverlap="1" wp14:anchorId="4F63784F" wp14:editId="360B5521">
                <wp:simplePos x="0" y="0"/>
                <wp:positionH relativeFrom="column">
                  <wp:posOffset>1882775</wp:posOffset>
                </wp:positionH>
                <wp:positionV relativeFrom="paragraph">
                  <wp:posOffset>135255</wp:posOffset>
                </wp:positionV>
                <wp:extent cx="1911350" cy="660400"/>
                <wp:effectExtent l="0" t="0" r="12700" b="25400"/>
                <wp:wrapNone/>
                <wp:docPr id="2" name="Flowchart: Process 2"/>
                <wp:cNvGraphicFramePr/>
                <a:graphic xmlns:a="http://schemas.openxmlformats.org/drawingml/2006/main">
                  <a:graphicData uri="http://schemas.microsoft.com/office/word/2010/wordprocessingShape">
                    <wps:wsp>
                      <wps:cNvSpPr/>
                      <wps:spPr>
                        <a:xfrm>
                          <a:off x="0" y="0"/>
                          <a:ext cx="1911350" cy="66040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7CED" w:rsidRDefault="00CC7CED" w:rsidP="005C1F38">
                            <w:pPr>
                              <w:jc w:val="center"/>
                            </w:pPr>
                            <w:r w:rsidRPr="005C1F38">
                              <w:t>Patient is assessed in the community clinic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 o:spid="_x0000_s1029" type="#_x0000_t109" style="position:absolute;margin-left:148.25pt;margin-top:10.65pt;width:150.5pt;height: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JvjwIAAHkFAAAOAAAAZHJzL2Uyb0RvYy54bWysVEtv2zAMvg/YfxB0X22nabYadYogRYYB&#10;RResHXpWZKk2JkuaxMTOfv0o+dGsy2nYRSZNfnyTN7ddo8hBOF8bXdDsIqVEaG7KWr8U9PvT5sMn&#10;SjwwXTJltCjoUXh6u3z/7qa1uZiZyqhSOIJGtM9bW9AKwOZJ4nklGuYvjBUahdK4hgGy7iUpHWvR&#10;eqOSWZoukta40jrDhff4964X0mW0L6Xg8FVKL4CogmJsEF8X3114k+UNy18cs1XNhzDYP0TRsFqj&#10;08nUHQNG9q7+y1RTc2e8kXDBTZMYKWsuYg6YTZa+yeaxYlbEXLA43k5l8v/PLH84bB2py4LOKNGs&#10;wRZtlGl5xRzkZNsXlsxCnVrrc1R/tFs3cB7JkHQnXRO+mA7pYm2PU21FB4Tjz+w6yy6vsAUcZYtF&#10;Ok9j8ZNXtHUePgvTkEAUVGIY6xDGEEQsLzvce0DvCBvVg2Olw+uNqstNrVRkwgSJtXLkwLD30GUh&#10;B8SdaCEXkEnIrM8lUnBUorf6TUisDUY/i97jVL7aZJwLDYvBrtKoHWASI5iA2TmggjGYQTfARJzW&#10;CZieA/7pcUJEr0bDBG5qbdw5A+WPyXOvP2bf5xzSh27XxYG4HJu+M+URh8SZfnu85ZsaW3TPPGyZ&#10;w3XBruIJgK/4hK4V1AwUJZVxv879D/o4xSilpMX1K6j/uWdOUKK+aJzv62w+D/samfnVxxky7lSy&#10;O5XofbM22OUMj43lkQz6oEZSOtM846VYBa8oYpqj74JycCOzhv4s4K3hYrWKarijlsG9frQ8GA91&#10;DmP31D0zZ4c5BZzwBzOuKsvfjGivG5DarPZgZB3nN1S6r+vQAdzvOJ7DLQoH5JSPWq8Xc/kbAAD/&#10;/wMAUEsDBBQABgAIAAAAIQChJMMz3gAAAAoBAAAPAAAAZHJzL2Rvd25yZXYueG1sTI/JTsMwEIbv&#10;SLyDNUjcqNNE6RLiVIDEjUMXQBzdeIgjvESx0yRvz/QEt1k+/fNNuZusYRfsQ+udgOUiAYau9qp1&#10;jYD30+vDBliI0ilpvEMBMwbYVbc3pSyUH90BL8fYMApxoZACdIxdwXmoNVoZFr5DR7tv31sZqe0b&#10;rno5Urg1PE2SFbeydXRByw5fNNY/x8EKyPbm7bTX+Nl8faznYTO2z/00C3F/Nz09Aos4xT8Yrvqk&#10;DhU5nf3gVGBGQLpd5YRSscyAEZBv1zQ4E5nmGfCq5P9fqH4BAAD//wMAUEsBAi0AFAAGAAgAAAAh&#10;ALaDOJL+AAAA4QEAABMAAAAAAAAAAAAAAAAAAAAAAFtDb250ZW50X1R5cGVzXS54bWxQSwECLQAU&#10;AAYACAAAACEAOP0h/9YAAACUAQAACwAAAAAAAAAAAAAAAAAvAQAAX3JlbHMvLnJlbHNQSwECLQAU&#10;AAYACAAAACEAYWjib48CAAB5BQAADgAAAAAAAAAAAAAAAAAuAgAAZHJzL2Uyb0RvYy54bWxQSwEC&#10;LQAUAAYACAAAACEAoSTDM94AAAAKAQAADwAAAAAAAAAAAAAAAADpBAAAZHJzL2Rvd25yZXYueG1s&#10;UEsFBgAAAAAEAAQA8wAAAPQFAAAAAA==&#10;" fillcolor="white [3201]" strokecolor="black [3213]" strokeweight="2pt">
                <v:textbox>
                  <w:txbxContent>
                    <w:p w:rsidR="00CC7CED" w:rsidRDefault="00CC7CED" w:rsidP="005C1F38">
                      <w:pPr>
                        <w:jc w:val="center"/>
                      </w:pPr>
                      <w:r w:rsidRPr="005C1F38">
                        <w:t>Patient is assessed in the community clinic</w:t>
                      </w:r>
                    </w:p>
                  </w:txbxContent>
                </v:textbox>
              </v:shape>
            </w:pict>
          </mc:Fallback>
        </mc:AlternateContent>
      </w:r>
    </w:p>
    <w:p w:rsidR="005C1F38" w:rsidRDefault="005C1F38" w:rsidP="0067644E">
      <w:pPr>
        <w:rPr>
          <w:u w:val="single"/>
        </w:rPr>
      </w:pPr>
    </w:p>
    <w:p w:rsidR="005C1F38" w:rsidRDefault="005C1F38" w:rsidP="0067644E">
      <w:pPr>
        <w:rPr>
          <w:u w:val="single"/>
        </w:rPr>
      </w:pPr>
    </w:p>
    <w:p w:rsidR="005C1F38" w:rsidRDefault="005C1F38" w:rsidP="0067644E">
      <w:pPr>
        <w:rPr>
          <w:u w:val="single"/>
        </w:rPr>
      </w:pPr>
    </w:p>
    <w:p w:rsidR="005C1F38" w:rsidRDefault="001D27B5" w:rsidP="0067644E">
      <w:pPr>
        <w:rPr>
          <w:u w:val="single"/>
        </w:rPr>
      </w:pPr>
      <w:r>
        <w:rPr>
          <w:noProof/>
        </w:rPr>
        <mc:AlternateContent>
          <mc:Choice Requires="wps">
            <w:drawing>
              <wp:anchor distT="0" distB="0" distL="114300" distR="114300" simplePos="0" relativeHeight="251679744" behindDoc="0" locked="0" layoutInCell="1" allowOverlap="1" wp14:anchorId="7EFF5263" wp14:editId="2408A15E">
                <wp:simplePos x="0" y="0"/>
                <wp:positionH relativeFrom="column">
                  <wp:posOffset>2798445</wp:posOffset>
                </wp:positionH>
                <wp:positionV relativeFrom="paragraph">
                  <wp:posOffset>106045</wp:posOffset>
                </wp:positionV>
                <wp:extent cx="0" cy="172720"/>
                <wp:effectExtent l="95250" t="0" r="57150" b="55880"/>
                <wp:wrapNone/>
                <wp:docPr id="12" name="Straight Arrow Connector 12"/>
                <wp:cNvGraphicFramePr/>
                <a:graphic xmlns:a="http://schemas.openxmlformats.org/drawingml/2006/main">
                  <a:graphicData uri="http://schemas.microsoft.com/office/word/2010/wordprocessingShape">
                    <wps:wsp>
                      <wps:cNvCnPr/>
                      <wps:spPr>
                        <a:xfrm>
                          <a:off x="0" y="0"/>
                          <a:ext cx="0" cy="172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2" o:spid="_x0000_s1026" type="#_x0000_t32" style="position:absolute;margin-left:220.35pt;margin-top:8.35pt;width:0;height:13.6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iY6wEAAMQDAAAOAAAAZHJzL2Uyb0RvYy54bWysU02P0zAQvSPxHyzfaT5E2d2q6QpaygXY&#10;Srv8gKntJJYc2xqbpv33jJ1sWeC24uJ4xp7nN29e1vfnwbCTwqCdbXi1KDlTVjipbdfwH0/7d7ec&#10;hQhWgnFWNfyiAr/fvH2zHv1K1a53RipkBGLDavQN72P0q6IIolcDhIXzytJh63CASCF2hUQYCX0w&#10;RV2WH4rRofTohAqBsrvpkG8yftsqER/aNqjITMOJW8wr5vWY1mKzhlWH4HstZhrwChYDaEuPXqF2&#10;EIH9RP0P1KAFuuDauBBuKFzbaqFyD9RNVf7VzWMPXuVeSJzgrzKF/wcrvp8OyLSk2dWcWRhoRo8R&#10;QXd9ZB8R3ci2zlrS0SGjK6TX6MOKyrb2gHMU/AFT8+cWh/Slttg5a3y5aqzOkYkpKShb3dQ3dZa/&#10;+F3nMcQvyg0sbRoeZh5XAlWWGE5fQ6SXqfC5ID1q3V4bk+dpLBsbfresl5wJIFe1BiJtB099Bttx&#10;BqYju4qIGTE4o2WqTjgBu+PWIDsBWeb9/rb6tJsu9SDVlL1bluVsnQDxm5NTuiqf80Rthsk0/8BP&#10;nHcQ+qkmH00ujKDNZytZvHgaAiTt0wFhGZuIqWznufc0hEn2tDs6ecnTKFJEVslls62TF1/GtH/5&#10;821+AQAA//8DAFBLAwQUAAYACAAAACEAXcu3mN4AAAAJAQAADwAAAGRycy9kb3ducmV2LnhtbEyP&#10;T0vDQBDF74LfYRnBm92kllhjNqUIhR4UbBTa4zQ7ZlOzuyG7beO3d6QHPc2f93jzm2Ix2k6caAit&#10;dwrSSQKCXO116xoFH++ruzmIENFp7LwjBd8UYFFeXxWYa392GzpVsREc4kKOCkyMfS5lqA1ZDBPf&#10;k2Pt0w8WI49DI/WAZw63nZwmSSYtto4vGOzp2VD9VR2tgu06zdJqZ5YUV4fXl7fpDjeHtVK3N+Py&#10;CUSkMf6Z4Ref0aFkpr0/Oh1Ep2A2Sx7YykLGlQ2XxZ6b+0eQZSH/f1D+AAAA//8DAFBLAQItABQA&#10;BgAIAAAAIQC2gziS/gAAAOEBAAATAAAAAAAAAAAAAAAAAAAAAABbQ29udGVudF9UeXBlc10ueG1s&#10;UEsBAi0AFAAGAAgAAAAhADj9If/WAAAAlAEAAAsAAAAAAAAAAAAAAAAALwEAAF9yZWxzLy5yZWxz&#10;UEsBAi0AFAAGAAgAAAAhANJSeJjrAQAAxAMAAA4AAAAAAAAAAAAAAAAALgIAAGRycy9lMm9Eb2Mu&#10;eG1sUEsBAi0AFAAGAAgAAAAhAF3Lt5jeAAAACQEAAA8AAAAAAAAAAAAAAAAARQQAAGRycy9kb3du&#10;cmV2LnhtbFBLBQYAAAAABAAEAPMAAABQBQAAAAA=&#10;" strokecolor="#4a7ebb">
                <v:stroke endarrow="open"/>
              </v:shape>
            </w:pict>
          </mc:Fallback>
        </mc:AlternateContent>
      </w:r>
    </w:p>
    <w:p w:rsidR="005C1F38" w:rsidRDefault="004B64AB" w:rsidP="0067644E">
      <w:pPr>
        <w:rPr>
          <w:u w:val="single"/>
        </w:rPr>
      </w:pPr>
      <w:r>
        <w:rPr>
          <w:noProof/>
        </w:rPr>
        <mc:AlternateContent>
          <mc:Choice Requires="wps">
            <w:drawing>
              <wp:anchor distT="0" distB="0" distL="114300" distR="114300" simplePos="0" relativeHeight="251665408" behindDoc="0" locked="0" layoutInCell="1" allowOverlap="1" wp14:anchorId="7A23614C" wp14:editId="3A588BC2">
                <wp:simplePos x="0" y="0"/>
                <wp:positionH relativeFrom="column">
                  <wp:posOffset>1827588</wp:posOffset>
                </wp:positionH>
                <wp:positionV relativeFrom="paragraph">
                  <wp:posOffset>144145</wp:posOffset>
                </wp:positionV>
                <wp:extent cx="1987550" cy="546735"/>
                <wp:effectExtent l="0" t="0" r="12700" b="24765"/>
                <wp:wrapNone/>
                <wp:docPr id="4" name="Flowchart: Process 4"/>
                <wp:cNvGraphicFramePr/>
                <a:graphic xmlns:a="http://schemas.openxmlformats.org/drawingml/2006/main">
                  <a:graphicData uri="http://schemas.microsoft.com/office/word/2010/wordprocessingShape">
                    <wps:wsp>
                      <wps:cNvSpPr/>
                      <wps:spPr>
                        <a:xfrm>
                          <a:off x="0" y="0"/>
                          <a:ext cx="1987550" cy="546735"/>
                        </a:xfrm>
                        <a:prstGeom prst="flowChartProcess">
                          <a:avLst/>
                        </a:prstGeom>
                        <a:ln>
                          <a:solidFill>
                            <a:schemeClr val="accent6"/>
                          </a:solidFill>
                        </a:ln>
                      </wps:spPr>
                      <wps:style>
                        <a:lnRef idx="2">
                          <a:schemeClr val="dk1"/>
                        </a:lnRef>
                        <a:fillRef idx="1">
                          <a:schemeClr val="lt1"/>
                        </a:fillRef>
                        <a:effectRef idx="0">
                          <a:schemeClr val="dk1"/>
                        </a:effectRef>
                        <a:fontRef idx="minor">
                          <a:schemeClr val="dk1"/>
                        </a:fontRef>
                      </wps:style>
                      <wps:txbx>
                        <w:txbxContent>
                          <w:p w:rsidR="00CC7CED" w:rsidRDefault="00A57327" w:rsidP="005C1F38">
                            <w:r>
                              <w:t>Child Heatlh</w:t>
                            </w:r>
                            <w:r w:rsidR="00CC7CED">
                              <w:t xml:space="preserve"> informed of the outcome of the screening</w:t>
                            </w:r>
                          </w:p>
                          <w:p w:rsidR="00CC7CED" w:rsidRDefault="00CC7CED" w:rsidP="005C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4" o:spid="_x0000_s1030" type="#_x0000_t109" style="position:absolute;margin-left:143.9pt;margin-top:11.35pt;width:156.5pt;height:4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uxiwIAAHUFAAAOAAAAZHJzL2Uyb0RvYy54bWysVEtv2zAMvg/YfxB0XxxnSR9GnSJIkWFA&#10;0QZLh54VWaqNyaImKbGzXz9KdpygC3YYdpFJkx/f5N19WyuyF9ZVoHOajsaUCM2hqPRbTr+/rD7d&#10;UOI80wVToEVOD8LR+/nHD3eNycQESlCFsASNaJc1Jqel9yZLEsdLUTM3AiM0CiXYmnlk7VtSWNag&#10;9Volk/H4KmnAFsYCF87h34dOSOfRvpSC+2cpnfBE5RRj8/G18d2GN5nfsezNMlNWvA+D/UMUNas0&#10;Oh1MPTDPyM5Wf5iqK27BgfQjDnUCUlZcxBwwm3T8LptNyYyIuWBxnBnK5P6fWf60X1tSFTmdUqJZ&#10;jS1aKWh4yazPyLorLJmGOjXGZai+MWvbcw7JkHQrbR2+mA5pY20PQ21F6wnHn+ntzfVshi3gKJtN&#10;r64/z4LR5IQ21vkvAmoSiJxKDGMZwuiDiOVl+0fnO9hRPThWOrwOVFWsKqUiEyZILJUle4a9Z5wL&#10;7a96l2eaGEBAJyG7Lp9I+YMSneVvQmJ9MINJjCBO5slu8SPtbSqNmgEiMYIBlF4CKX8E9boBJuK0&#10;DsDxJeDJ26AdPYL2A7CuNNi/g2Wnf8y6yzWk7dtt2w9D3+ItFAccEAvd5jjDVxW255E5v2YWVwU7&#10;iuvvn/EJHcsp9BQlJdhfl/4HfZxglFLS4Orl1P3cMSsoUV81zvZtOp2GXY3MdHY9QcaeS7bnEr2r&#10;l4AdTvHQGB7JoO/VkZQW6le8EovgFUVMc/SdU+7tkVn67iTgneFisYhquJ+G+Ue9MTwYD3UOI/fS&#10;vjJr+hn1ON1PcFxTlr0bz043IDUsdh5kFWc3VLqra98B3O24Cf0dCsfjnI9ap2s5/w0AAP//AwBQ&#10;SwMEFAAGAAgAAAAhAFaKGATfAAAACgEAAA8AAABkcnMvZG93bnJldi54bWxMj0FPwzAMhe9I/IfI&#10;SFwQS+ihi7qm04SGEHBiIKTdssa01RqnatKt/HvMid1sv6f3Ppfr2ffihGPsAhl4WCgQSHVwHTUG&#10;Pj+e7jWImCw52wdCAz8YYV1dX5W2cOFM73japUZwCMXCGmhTGgopY92it3ERBiTWvsPobeJ1bKQb&#10;7ZnDfS8zpXLpbUfc0NoBH1usj7vJc+/0fLd99aN+O4btppnyvfZfL8bc3sybFYiEc/o3wx8+o0PF&#10;TIcwkYuiN5DpJaMnHrIlCDbkSvHhwE6lNciqlJcvVL8AAAD//wMAUEsBAi0AFAAGAAgAAAAhALaD&#10;OJL+AAAA4QEAABMAAAAAAAAAAAAAAAAAAAAAAFtDb250ZW50X1R5cGVzXS54bWxQSwECLQAUAAYA&#10;CAAAACEAOP0h/9YAAACUAQAACwAAAAAAAAAAAAAAAAAvAQAAX3JlbHMvLnJlbHNQSwECLQAUAAYA&#10;CAAAACEAicQbsYsCAAB1BQAADgAAAAAAAAAAAAAAAAAuAgAAZHJzL2Uyb0RvYy54bWxQSwECLQAU&#10;AAYACAAAACEAVooYBN8AAAAKAQAADwAAAAAAAAAAAAAAAADlBAAAZHJzL2Rvd25yZXYueG1sUEsF&#10;BgAAAAAEAAQA8wAAAPEFAAAAAA==&#10;" fillcolor="white [3201]" strokecolor="#f79646 [3209]" strokeweight="2pt">
                <v:textbox>
                  <w:txbxContent>
                    <w:p w:rsidR="00CC7CED" w:rsidRDefault="00A57327" w:rsidP="005C1F38">
                      <w:r>
                        <w:t xml:space="preserve">Child </w:t>
                      </w:r>
                      <w:proofErr w:type="spellStart"/>
                      <w:r>
                        <w:t>Heatlh</w:t>
                      </w:r>
                      <w:proofErr w:type="spellEnd"/>
                      <w:r w:rsidR="00CC7CED">
                        <w:t xml:space="preserve"> informed of the outcome of the screening</w:t>
                      </w:r>
                    </w:p>
                    <w:p w:rsidR="00CC7CED" w:rsidRDefault="00CC7CED" w:rsidP="005C1F38">
                      <w:pPr>
                        <w:jc w:val="center"/>
                      </w:pPr>
                    </w:p>
                  </w:txbxContent>
                </v:textbox>
              </v:shape>
            </w:pict>
          </mc:Fallback>
        </mc:AlternateContent>
      </w:r>
    </w:p>
    <w:p w:rsidR="005C1F38" w:rsidRDefault="005C1F38" w:rsidP="0067644E">
      <w:pPr>
        <w:rPr>
          <w:u w:val="single"/>
        </w:rPr>
      </w:pPr>
    </w:p>
    <w:p w:rsidR="005C1F38" w:rsidRDefault="001D27B5" w:rsidP="0067644E">
      <w:pPr>
        <w:rPr>
          <w:u w:val="single"/>
        </w:rPr>
      </w:pPr>
      <w:r>
        <w:rPr>
          <w:noProof/>
        </w:rPr>
        <mc:AlternateContent>
          <mc:Choice Requires="wps">
            <w:drawing>
              <wp:anchor distT="0" distB="0" distL="114300" distR="114300" simplePos="0" relativeHeight="251685888" behindDoc="0" locked="0" layoutInCell="1" allowOverlap="1" wp14:anchorId="550E1DA1" wp14:editId="19939457">
                <wp:simplePos x="0" y="0"/>
                <wp:positionH relativeFrom="column">
                  <wp:posOffset>3858491</wp:posOffset>
                </wp:positionH>
                <wp:positionV relativeFrom="paragraph">
                  <wp:posOffset>162445</wp:posOffset>
                </wp:positionV>
                <wp:extent cx="1413164" cy="408709"/>
                <wp:effectExtent l="0" t="0" r="53975" b="86995"/>
                <wp:wrapNone/>
                <wp:docPr id="15" name="Straight Arrow Connector 15"/>
                <wp:cNvGraphicFramePr/>
                <a:graphic xmlns:a="http://schemas.openxmlformats.org/drawingml/2006/main">
                  <a:graphicData uri="http://schemas.microsoft.com/office/word/2010/wordprocessingShape">
                    <wps:wsp>
                      <wps:cNvCnPr/>
                      <wps:spPr>
                        <a:xfrm>
                          <a:off x="0" y="0"/>
                          <a:ext cx="1413164" cy="40870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03.8pt;margin-top:12.8pt;width:111.25pt;height:3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w48QEAAMoDAAAOAAAAZHJzL2Uyb0RvYy54bWysU8GO0zAQvSPxD5bvNElplzZquoKWcoGl&#10;0i4fMHWcxJJjW2PTtH/P2MmWBW4rLo5n7Hme9+Zlc3/pNTtL9MqaiheznDNphK2VaSv+4+nwbsWZ&#10;D2Bq0NbIil+l5/fbt282gyvl3HZW1xIZgRhfDq7iXQiuzDIvOtmDn1knDR02FnsIFGKb1QgDofc6&#10;m+f5XTZYrB1aIb2n7H485NuE3zRShO9N42VguuLUW0grpvUU12y7gbJFcJ0SUxvwii56UIYevUHt&#10;IQD7ieofqF4JtN42YSZsn9mmUUImDsSmyP9i89iBk4kLiePdTSb//2DFw/mITNU0uyVnBnqa0WNA&#10;UG0X2EdEO7CdNYZ0tMjoCuk1OF9S2c4ccYq8O2Ikf2mwj1+ixS5J4+tNY3kJTFCyWBTvi7sFZ4LO&#10;FvnqQ76OoNnvaoc+fJG2Z3FTcT91c2ujSELD+asPY+FzQXza2IPSmvJQasOGiq+XcyImgLzVaAi0&#10;7R2x9ablDHRLphUBE6K3WtWxOhZ7bE87jewMZJzFYVV82o+XOqjlmF0v83wykIfwzdZjusif88Rp&#10;gkn8/sCPPe/Bd2NNOhq9GEDpz6Zm4epoFBAnMOmjTWxMJlNP3OMoRvHj7mTra5pJFiMyTHp2Mnd0&#10;5MuY9i9/we0vAAAA//8DAFBLAwQUAAYACAAAACEAEysyROAAAAAJAQAADwAAAGRycy9kb3ducmV2&#10;LnhtbEyPwUrDQBCG74LvsIzgze4mYqwxm1KEQg8KNhba4zYZs6nZ2ZDdtvHtHU96Gob5+Of7i8Xk&#10;enHGMXSeNCQzBQKp9k1HrYbtx+puDiJEQ43pPaGGbwywKK+vCpM3/kIbPFexFRxCITcabIxDLmWo&#10;LToTZn5A4tunH52JvI6tbEZz4XDXy1SpTDrTEX+wZsAXi/VXdXIaduskS6q9XWJcHd9e39O92RzX&#10;Wt/eTMtnEBGn+AfDrz6rQ8lOB3+iJoheQ6YeM0Y1pA88GZjfqwTEQcOTUiDLQv5vUP4AAAD//wMA&#10;UEsBAi0AFAAGAAgAAAAhALaDOJL+AAAA4QEAABMAAAAAAAAAAAAAAAAAAAAAAFtDb250ZW50X1R5&#10;cGVzXS54bWxQSwECLQAUAAYACAAAACEAOP0h/9YAAACUAQAACwAAAAAAAAAAAAAAAAAvAQAAX3Jl&#10;bHMvLnJlbHNQSwECLQAUAAYACAAAACEApyqcOPEBAADKAwAADgAAAAAAAAAAAAAAAAAuAgAAZHJz&#10;L2Uyb0RvYy54bWxQSwECLQAUAAYACAAAACEAEysyROAAAAAJAQAADwAAAAAAAAAAAAAAAABLBAAA&#10;ZHJzL2Rvd25yZXYueG1sUEsFBgAAAAAEAAQA8wAAAFgFAAAAAA==&#10;" strokecolor="#4a7ebb">
                <v:stroke endarrow="open"/>
              </v:shape>
            </w:pict>
          </mc:Fallback>
        </mc:AlternateContent>
      </w:r>
      <w:r>
        <w:rPr>
          <w:noProof/>
        </w:rPr>
        <mc:AlternateContent>
          <mc:Choice Requires="wps">
            <w:drawing>
              <wp:anchor distT="0" distB="0" distL="114300" distR="114300" simplePos="0" relativeHeight="251683840" behindDoc="0" locked="0" layoutInCell="1" allowOverlap="1" wp14:anchorId="52CE6DA7" wp14:editId="54517BFB">
                <wp:simplePos x="0" y="0"/>
                <wp:positionH relativeFrom="column">
                  <wp:posOffset>221615</wp:posOffset>
                </wp:positionH>
                <wp:positionV relativeFrom="paragraph">
                  <wp:posOffset>161925</wp:posOffset>
                </wp:positionV>
                <wp:extent cx="1572260" cy="332105"/>
                <wp:effectExtent l="38100" t="0" r="27940" b="86995"/>
                <wp:wrapNone/>
                <wp:docPr id="14" name="Straight Arrow Connector 14"/>
                <wp:cNvGraphicFramePr/>
                <a:graphic xmlns:a="http://schemas.openxmlformats.org/drawingml/2006/main">
                  <a:graphicData uri="http://schemas.microsoft.com/office/word/2010/wordprocessingShape">
                    <wps:wsp>
                      <wps:cNvCnPr/>
                      <wps:spPr>
                        <a:xfrm flipH="1">
                          <a:off x="0" y="0"/>
                          <a:ext cx="1572260" cy="3321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17.45pt;margin-top:12.75pt;width:123.8pt;height:26.1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ih+AEAANQDAAAOAAAAZHJzL2Uyb0RvYy54bWysU02P0zAQvSPxHyzfadLsdtmNmq6gpXBg&#10;odLCD5g6dmLJsa2xadp/z9gJ1QI3xMWaj8ybeTMv68fzYNhJYtDONny5KDmTVrhW267h37/t39xz&#10;FiLYFoyzsuEXGfjj5vWr9ehrWbnemVYiIxAb6tE3vI/R10URRC8HCAvnpaWkcjhAJBe7okUYCX0w&#10;RVWWd8XosPXohAyBorspyTcZXykp4lelgozMNJxmi/nF/B7TW2zWUHcIvtdiHgP+YYoBtKWmV6gd&#10;RGA/UP8FNWiBLjgVF8INhVNKC5k5EJtl+Qeb5x68zFxoOcFf1xT+H6z4cjog0y3d7pYzCwPd6Dki&#10;6K6P7B2iG9nWWUt7dMjoE9rX6ENNZVt7wNkL/oCJ/FnhwJTR/hPB5XUQQXbO275cty3PkQkKLldv&#10;q+qOjiIod3NTLctVgi8mnITnMcSP0g0sGQ0P81zXgaYecPoc4lT4qyAVW7fXxlAcamPZ2PCHVbWi&#10;ZkAqUwYimYMn3sF2nIHpSL4iYp46OKPbVJ2KA3bHrUF2ApLQ7f5++X43fdRDK6fow6osZykFiE+u&#10;ncJEaI4Tpxkm8/sNP828g9BPNTk1qTKCNh9sy+LF01Eg3WLej7FpMJnlPXNPR5nOkKyjay/5OkXy&#10;SDq57SzzpM2XPtkvf8bNTwAAAP//AwBQSwMEFAAGAAgAAAAhAIZTJtTgAAAACAEAAA8AAABkcnMv&#10;ZG93bnJldi54bWxMj8FOwzAQRO9I/IO1SNyog0toCNlUgMShBw4NkSpubmySqPE6it028PUsJ7jN&#10;akYzb4v17AZxslPoPSHcLhIQlhpvemoR6vfXmwxEiJqMHjxZhC8bYF1eXhQ6N/5MW3uqYiu4hEKu&#10;EboYx1zK0HTW6bDwoyX2Pv3kdORzaqWZ9JnL3SBVktxLp3vihU6P9qWzzaE6OgS/2R38x3OdfKd1&#10;utypeazeNini9dX89Agi2jn+heEXn9GhZKa9P5IJYkBY3j1wEkGlKQj2VaZY7BFWqwxkWcj/D5Q/&#10;AAAA//8DAFBLAQItABQABgAIAAAAIQC2gziS/gAAAOEBAAATAAAAAAAAAAAAAAAAAAAAAABbQ29u&#10;dGVudF9UeXBlc10ueG1sUEsBAi0AFAAGAAgAAAAhADj9If/WAAAAlAEAAAsAAAAAAAAAAAAAAAAA&#10;LwEAAF9yZWxzLy5yZWxzUEsBAi0AFAAGAAgAAAAhAGBuKKH4AQAA1AMAAA4AAAAAAAAAAAAAAAAA&#10;LgIAAGRycy9lMm9Eb2MueG1sUEsBAi0AFAAGAAgAAAAhAIZTJtTgAAAACAEAAA8AAAAAAAAAAAAA&#10;AAAAUgQAAGRycy9kb3ducmV2LnhtbFBLBQYAAAAABAAEAPMAAABfBQAAAAA=&#10;" strokecolor="#4a7ebb">
                <v:stroke endarrow="open"/>
              </v:shape>
            </w:pict>
          </mc:Fallback>
        </mc:AlternateContent>
      </w:r>
    </w:p>
    <w:p w:rsidR="005C1F38" w:rsidRDefault="001D27B5" w:rsidP="0067644E">
      <w:pPr>
        <w:rPr>
          <w:u w:val="single"/>
        </w:rPr>
      </w:pPr>
      <w:r>
        <w:rPr>
          <w:noProof/>
        </w:rPr>
        <mc:AlternateContent>
          <mc:Choice Requires="wps">
            <w:drawing>
              <wp:anchor distT="0" distB="0" distL="114300" distR="114300" simplePos="0" relativeHeight="251681792" behindDoc="0" locked="0" layoutInCell="1" allowOverlap="1" wp14:anchorId="3ABF718E" wp14:editId="5D7433BE">
                <wp:simplePos x="0" y="0"/>
                <wp:positionH relativeFrom="column">
                  <wp:posOffset>2736273</wp:posOffset>
                </wp:positionH>
                <wp:positionV relativeFrom="paragraph">
                  <wp:posOffset>167294</wp:posOffset>
                </wp:positionV>
                <wp:extent cx="41102" cy="228600"/>
                <wp:effectExtent l="76200" t="0" r="73660" b="57150"/>
                <wp:wrapNone/>
                <wp:docPr id="13" name="Straight Arrow Connector 13"/>
                <wp:cNvGraphicFramePr/>
                <a:graphic xmlns:a="http://schemas.openxmlformats.org/drawingml/2006/main">
                  <a:graphicData uri="http://schemas.microsoft.com/office/word/2010/wordprocessingShape">
                    <wps:wsp>
                      <wps:cNvCnPr/>
                      <wps:spPr>
                        <a:xfrm flipH="1">
                          <a:off x="0" y="0"/>
                          <a:ext cx="41102"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15.45pt;margin-top:13.15pt;width:3.25pt;height:18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w/9gEAANIDAAAOAAAAZHJzL2Uyb0RvYy54bWysU9uO0zAQfUfiHyy/01zYrrpV0xW0FB64&#10;VFr4gKntJJYc2xqbpv17xk62WuAN8WLNxXN8Zs5483gZDDsrDNrZhleLkjNlhZPadg3/8f3wZsVZ&#10;iGAlGGdVw68q8Mft61eb0a9V7XpnpEJGIDasR9/wPka/LoogejVAWDivLCVbhwNEcrErJMJI6IMp&#10;6rK8L0aH0qMTKgSK7qck32b8tlUifmvboCIzDSduMZ+Yz1M6i+0G1h2C77WYacA/sBhAW3r0BrWH&#10;COwn6r+gBi3QBdfGhXBD4dpWC5V7oG6q8o9unnrwKvdCwwn+Nqbw/2DF1/MRmZak3VvOLAyk0VNE&#10;0F0f2TtEN7Kds5bm6JDRFZrX6MOaynb2iLMX/BFT85cWB9Ya7T8RXB4HNcguedrX27TVJTJBwbuq&#10;KmvOBGXqenVfZjGKCSWheQzxo3IDS0bDw8zqRmd6Ac6fQyQeVPhckIqtO2hjsrrGsrHhD8t6SY8B&#10;7VhrIJI5eOo62I4zMB0tr4iYOQdntEzVCSdgd9oZZGegBbo7rKr3++lSD1JN0YdlOXGn2xC/ODmF&#10;q/I5TtRmmEzzN/zEeQ+hn2pyatrJCNp8sJLFqydJICmREoRlbCKm8nLPvSdJJhGSdXLymrUpkkeL&#10;k8vmJU+b+dIn++VX3P4CAAD//wMAUEsDBBQABgAIAAAAIQBgOu7R4AAAAAkBAAAPAAAAZHJzL2Rv&#10;d25yZXYueG1sTI8xT8MwEIV3JP6DdUhs1CZOAoRcKkBi6MDQEKlic2OTRI3PUey2gV+PmWA8vU/v&#10;fVeuFzuyk5n94AjhdiWAGWqdHqhDaN5fb+6B+aBIq9GRQfgyHtbV5UWpCu3OtDWnOnQslpAvFEIf&#10;wlRw7tveWOVXbjIUs083WxXiOXdcz+ocy+3IEyFybtVAcaFXk3npTXuojxbBbXYH9/HciO+syeQu&#10;Wab6bZMhXl8tT4/AglnCHwy/+lEdqui0d0fSno0IqRQPEUVIcgksAqm8S4HtEfJEAq9K/v+D6gcA&#10;AP//AwBQSwECLQAUAAYACAAAACEAtoM4kv4AAADhAQAAEwAAAAAAAAAAAAAAAAAAAAAAW0NvbnRl&#10;bnRfVHlwZXNdLnhtbFBLAQItABQABgAIAAAAIQA4/SH/1gAAAJQBAAALAAAAAAAAAAAAAAAAAC8B&#10;AABfcmVscy8ucmVsc1BLAQItABQABgAIAAAAIQDPzpw/9gEAANIDAAAOAAAAAAAAAAAAAAAAAC4C&#10;AABkcnMvZTJvRG9jLnhtbFBLAQItABQABgAIAAAAIQBgOu7R4AAAAAkBAAAPAAAAAAAAAAAAAAAA&#10;AFAEAABkcnMvZG93bnJldi54bWxQSwUGAAAAAAQABADzAAAAXQUAAAAA&#10;" strokecolor="#4a7ebb">
                <v:stroke endarrow="open"/>
              </v:shape>
            </w:pict>
          </mc:Fallback>
        </mc:AlternateContent>
      </w:r>
    </w:p>
    <w:p w:rsidR="004B64AB" w:rsidRDefault="004B64AB" w:rsidP="0067644E">
      <w:pPr>
        <w:rPr>
          <w:u w:val="single"/>
        </w:rPr>
      </w:pPr>
    </w:p>
    <w:p w:rsidR="004B64AB" w:rsidRDefault="004B64AB" w:rsidP="0067644E">
      <w:pPr>
        <w:rPr>
          <w:u w:val="single"/>
        </w:rPr>
      </w:pPr>
      <w:r>
        <w:rPr>
          <w:noProof/>
        </w:rPr>
        <mc:AlternateContent>
          <mc:Choice Requires="wps">
            <w:drawing>
              <wp:anchor distT="0" distB="0" distL="114300" distR="114300" simplePos="0" relativeHeight="251674624" behindDoc="0" locked="0" layoutInCell="1" allowOverlap="1" wp14:anchorId="367A1DEB" wp14:editId="05DA9E2F">
                <wp:simplePos x="0" y="0"/>
                <wp:positionH relativeFrom="column">
                  <wp:posOffset>3822700</wp:posOffset>
                </wp:positionH>
                <wp:positionV relativeFrom="paragraph">
                  <wp:posOffset>93345</wp:posOffset>
                </wp:positionV>
                <wp:extent cx="2527935" cy="1010920"/>
                <wp:effectExtent l="0" t="0" r="24765" b="17780"/>
                <wp:wrapNone/>
                <wp:docPr id="11" name="Flowchart: Process 11"/>
                <wp:cNvGraphicFramePr/>
                <a:graphic xmlns:a="http://schemas.openxmlformats.org/drawingml/2006/main">
                  <a:graphicData uri="http://schemas.microsoft.com/office/word/2010/wordprocessingShape">
                    <wps:wsp>
                      <wps:cNvSpPr/>
                      <wps:spPr>
                        <a:xfrm>
                          <a:off x="0" y="0"/>
                          <a:ext cx="2527935" cy="101092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7CED" w:rsidRPr="004B64AB" w:rsidRDefault="00CC7CED" w:rsidP="004B64AB">
                            <w:pPr>
                              <w:rPr>
                                <w:b/>
                                <w:sz w:val="16"/>
                                <w:szCs w:val="16"/>
                              </w:rPr>
                            </w:pPr>
                            <w:r w:rsidRPr="004B64AB">
                              <w:rPr>
                                <w:b/>
                                <w:sz w:val="16"/>
                                <w:szCs w:val="16"/>
                              </w:rPr>
                              <w:t>Urgent referrals</w:t>
                            </w:r>
                          </w:p>
                          <w:p w:rsidR="00CC7CED" w:rsidRPr="004B64AB" w:rsidRDefault="00CC7CED" w:rsidP="004B64AB">
                            <w:pPr>
                              <w:rPr>
                                <w:sz w:val="16"/>
                                <w:szCs w:val="16"/>
                              </w:rPr>
                            </w:pPr>
                            <w:r w:rsidRPr="004B64AB">
                              <w:rPr>
                                <w:sz w:val="16"/>
                                <w:szCs w:val="16"/>
                              </w:rPr>
                              <w:t>White pupil</w:t>
                            </w:r>
                          </w:p>
                          <w:p w:rsidR="00CC7CED" w:rsidRPr="004B64AB" w:rsidRDefault="00CC7CED" w:rsidP="004B64AB">
                            <w:pPr>
                              <w:rPr>
                                <w:sz w:val="16"/>
                                <w:szCs w:val="16"/>
                              </w:rPr>
                            </w:pPr>
                            <w:r w:rsidRPr="004B64AB">
                              <w:rPr>
                                <w:sz w:val="16"/>
                                <w:szCs w:val="16"/>
                              </w:rPr>
                              <w:t>Ptosis (droopy eyelid) covering the pupil</w:t>
                            </w:r>
                          </w:p>
                          <w:p w:rsidR="00CC7CED" w:rsidRPr="004B64AB" w:rsidRDefault="00CC7CED" w:rsidP="004B64AB">
                            <w:pPr>
                              <w:rPr>
                                <w:sz w:val="16"/>
                                <w:szCs w:val="16"/>
                              </w:rPr>
                            </w:pPr>
                            <w:r w:rsidRPr="004B64AB">
                              <w:rPr>
                                <w:sz w:val="16"/>
                                <w:szCs w:val="16"/>
                              </w:rPr>
                              <w:t>Unequal or misshapen pupil</w:t>
                            </w:r>
                          </w:p>
                          <w:p w:rsidR="00CC7CED" w:rsidRPr="004B64AB" w:rsidRDefault="00CC7CED" w:rsidP="004B64AB">
                            <w:pPr>
                              <w:rPr>
                                <w:sz w:val="16"/>
                                <w:szCs w:val="16"/>
                              </w:rPr>
                            </w:pPr>
                            <w:r w:rsidRPr="004B64AB">
                              <w:rPr>
                                <w:sz w:val="16"/>
                                <w:szCs w:val="16"/>
                              </w:rPr>
                              <w:t>Nystagmus (wobbly eyes)</w:t>
                            </w:r>
                          </w:p>
                          <w:p w:rsidR="00CC7CED" w:rsidRPr="004B64AB" w:rsidRDefault="00CC7CED" w:rsidP="004B64AB">
                            <w:pPr>
                              <w:rPr>
                                <w:sz w:val="16"/>
                                <w:szCs w:val="16"/>
                              </w:rPr>
                            </w:pPr>
                            <w:r w:rsidRPr="004B64AB">
                              <w:rPr>
                                <w:sz w:val="16"/>
                                <w:szCs w:val="16"/>
                              </w:rPr>
                              <w:t>Any baby definitely not smiling at mums face at 6 weeks</w:t>
                            </w:r>
                          </w:p>
                          <w:p w:rsidR="00CC7CED" w:rsidRPr="004B64AB" w:rsidRDefault="00CC7CED" w:rsidP="004B64AB">
                            <w:pPr>
                              <w:rPr>
                                <w:sz w:val="16"/>
                                <w:szCs w:val="16"/>
                              </w:rPr>
                            </w:pPr>
                            <w:r w:rsidRPr="004B64AB">
                              <w:rPr>
                                <w:sz w:val="16"/>
                                <w:szCs w:val="16"/>
                              </w:rPr>
                              <w:t>Any baby not fixing and following a light at 6 weeks</w:t>
                            </w:r>
                          </w:p>
                          <w:p w:rsidR="00CC7CED" w:rsidRDefault="00CC7CED" w:rsidP="004B6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1" o:spid="_x0000_s1031" type="#_x0000_t109" style="position:absolute;margin-left:301pt;margin-top:7.35pt;width:199.05pt;height:7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0VkQIAAHwFAAAOAAAAZHJzL2Uyb0RvYy54bWysVEtv2zAMvg/YfxB0X51kTbsadYogRYYB&#10;RRu0HXpWZKkWJkuaxMTOfv0o+dGsy2nYRZZMfnx+5PVNW2uyFz4oawo6PZtQIgy3pTKvBf3+vP70&#10;hZIAzJRMWyMKehCB3iw+frhuXC5mtrK6FJ6gERPyxhW0AnB5lgVeiZqFM+uEQaG0vmaAT/+alZ41&#10;aL3W2Wwyucga60vnLRch4N/bTkgXyb6UgsODlEEA0QXF2CCdPp3beGaLa5a/euYqxfsw2D9EUTNl&#10;0Olo6pYBIzuv/jJVK+5tsBLOuK0zK6XiIuWA2Uwn77J5qpgTKRcsTnBjmcL/M8vv9xtPVIm9m1Ji&#10;WI09Wmvb8Ip5yMmmqyxBIVaqcSFHwJPb+P4V8BrTbqWv4xcTIm2q7mGsrmiBcPw5m88urz7PKeEo&#10;m2K2V7NU/+wN7nyAr8LWJF4KKjGQVQykDyNVmO3vAqB7hA3q0bM28QxWq3KttE6PSCKx0p7sGbYf&#10;2pQE4o608BWRWUytSybd4KBFZ/VRSCxPDD95T8R8s8k4FwYuYnGSJdSOMIkRjMDpKaCGIZheN8JE&#10;IuwInJwC/ulxRCSv1sAIrpWx/pSB8sfoudMfsu9yjulDu20TJ+ZD17e2PCBPvO0GKDi+VtiiOxZg&#10;wzxODM4WbgF4wCN2raC2v1FSWf/r1P+oj0RGKSUNTmBBw88d84IS/c0gxa+m5+dxZNPjfH6JbCH+&#10;WLI9lphdvbLYZWQxRpeuUR/0cJXe1i+4LJbRK4qY4ei7oBz88FhBtxlw3XCxXCY1HFPH4M48OR6N&#10;xzpH2j23L8y7nqeAFL+3w7Sy/B1FO92INHa5AytV4m+sdFfXvgM44olG/TqKO+T4nbTelubiNwAA&#10;AP//AwBQSwMEFAAGAAgAAAAhAIRtvWzfAAAACwEAAA8AAABkcnMvZG93bnJldi54bWxMj8FOwzAQ&#10;RO9I/IO1SNyo3RY1bYhTARI3DqUF1KMbL3GEvY5ip0n+HvdUbjua0eybYjs6y87YhcaThPlMAEOq&#10;vG6olvB5eHtYAwtRkVbWE0qYMMC2vL0pVK79QB943seapRIKuZJgYmxzzkNl0Kkw8y1S8n5851RM&#10;squ57tSQyp3lCyFW3KmG0gejWnw1WP3ueydhubPvh53B7/r4lU39emheunGS8v5ufH4CFnGM1zBc&#10;8BM6lInp5HvSgVkJK7FIW2IyHjNgl4AQYg7slK5suQFeFvz/hvIPAAD//wMAUEsBAi0AFAAGAAgA&#10;AAAhALaDOJL+AAAA4QEAABMAAAAAAAAAAAAAAAAAAAAAAFtDb250ZW50X1R5cGVzXS54bWxQSwEC&#10;LQAUAAYACAAAACEAOP0h/9YAAACUAQAACwAAAAAAAAAAAAAAAAAvAQAAX3JlbHMvLnJlbHNQSwEC&#10;LQAUAAYACAAAACEASkqNFZECAAB8BQAADgAAAAAAAAAAAAAAAAAuAgAAZHJzL2Uyb0RvYy54bWxQ&#10;SwECLQAUAAYACAAAACEAhG29bN8AAAALAQAADwAAAAAAAAAAAAAAAADrBAAAZHJzL2Rvd25yZXYu&#10;eG1sUEsFBgAAAAAEAAQA8wAAAPcFAAAAAA==&#10;" fillcolor="white [3201]" strokecolor="black [3213]" strokeweight="2pt">
                <v:textbox>
                  <w:txbxContent>
                    <w:p w:rsidR="00CC7CED" w:rsidRPr="004B64AB" w:rsidRDefault="00CC7CED" w:rsidP="004B64AB">
                      <w:pPr>
                        <w:rPr>
                          <w:b/>
                          <w:sz w:val="16"/>
                          <w:szCs w:val="16"/>
                        </w:rPr>
                      </w:pPr>
                      <w:r w:rsidRPr="004B64AB">
                        <w:rPr>
                          <w:b/>
                          <w:sz w:val="16"/>
                          <w:szCs w:val="16"/>
                        </w:rPr>
                        <w:t>Urgent referrals</w:t>
                      </w:r>
                    </w:p>
                    <w:p w:rsidR="00CC7CED" w:rsidRPr="004B64AB" w:rsidRDefault="00CC7CED" w:rsidP="004B64AB">
                      <w:pPr>
                        <w:rPr>
                          <w:sz w:val="16"/>
                          <w:szCs w:val="16"/>
                        </w:rPr>
                      </w:pPr>
                      <w:r w:rsidRPr="004B64AB">
                        <w:rPr>
                          <w:sz w:val="16"/>
                          <w:szCs w:val="16"/>
                        </w:rPr>
                        <w:t>White pupil</w:t>
                      </w:r>
                    </w:p>
                    <w:p w:rsidR="00CC7CED" w:rsidRPr="004B64AB" w:rsidRDefault="00CC7CED" w:rsidP="004B64AB">
                      <w:pPr>
                        <w:rPr>
                          <w:sz w:val="16"/>
                          <w:szCs w:val="16"/>
                        </w:rPr>
                      </w:pPr>
                      <w:r w:rsidRPr="004B64AB">
                        <w:rPr>
                          <w:sz w:val="16"/>
                          <w:szCs w:val="16"/>
                        </w:rPr>
                        <w:t>Ptosis (droopy eyelid) covering the pupil</w:t>
                      </w:r>
                    </w:p>
                    <w:p w:rsidR="00CC7CED" w:rsidRPr="004B64AB" w:rsidRDefault="00CC7CED" w:rsidP="004B64AB">
                      <w:pPr>
                        <w:rPr>
                          <w:sz w:val="16"/>
                          <w:szCs w:val="16"/>
                        </w:rPr>
                      </w:pPr>
                      <w:r w:rsidRPr="004B64AB">
                        <w:rPr>
                          <w:sz w:val="16"/>
                          <w:szCs w:val="16"/>
                        </w:rPr>
                        <w:t>Unequal or misshapen pupil</w:t>
                      </w:r>
                    </w:p>
                    <w:p w:rsidR="00CC7CED" w:rsidRPr="004B64AB" w:rsidRDefault="00CC7CED" w:rsidP="004B64AB">
                      <w:pPr>
                        <w:rPr>
                          <w:sz w:val="16"/>
                          <w:szCs w:val="16"/>
                        </w:rPr>
                      </w:pPr>
                      <w:r w:rsidRPr="004B64AB">
                        <w:rPr>
                          <w:sz w:val="16"/>
                          <w:szCs w:val="16"/>
                        </w:rPr>
                        <w:t>Nystagmus (wobbly eyes)</w:t>
                      </w:r>
                    </w:p>
                    <w:p w:rsidR="00CC7CED" w:rsidRPr="004B64AB" w:rsidRDefault="00CC7CED" w:rsidP="004B64AB">
                      <w:pPr>
                        <w:rPr>
                          <w:sz w:val="16"/>
                          <w:szCs w:val="16"/>
                        </w:rPr>
                      </w:pPr>
                      <w:r w:rsidRPr="004B64AB">
                        <w:rPr>
                          <w:sz w:val="16"/>
                          <w:szCs w:val="16"/>
                        </w:rPr>
                        <w:t>Any baby definitely not smiling at mums face at 6 weeks</w:t>
                      </w:r>
                    </w:p>
                    <w:p w:rsidR="00CC7CED" w:rsidRPr="004B64AB" w:rsidRDefault="00CC7CED" w:rsidP="004B64AB">
                      <w:pPr>
                        <w:rPr>
                          <w:sz w:val="16"/>
                          <w:szCs w:val="16"/>
                        </w:rPr>
                      </w:pPr>
                      <w:r w:rsidRPr="004B64AB">
                        <w:rPr>
                          <w:sz w:val="16"/>
                          <w:szCs w:val="16"/>
                        </w:rPr>
                        <w:t>Any baby not fixing and following a light at 6 weeks</w:t>
                      </w:r>
                    </w:p>
                    <w:p w:rsidR="00CC7CED" w:rsidRDefault="00CC7CED" w:rsidP="004B64AB">
                      <w:pPr>
                        <w:jc w:val="cente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8EDEC76" wp14:editId="1A953400">
                <wp:simplePos x="0" y="0"/>
                <wp:positionH relativeFrom="column">
                  <wp:posOffset>969645</wp:posOffset>
                </wp:positionH>
                <wp:positionV relativeFrom="paragraph">
                  <wp:posOffset>44450</wp:posOffset>
                </wp:positionV>
                <wp:extent cx="2653030" cy="1010920"/>
                <wp:effectExtent l="0" t="0" r="13970" b="17780"/>
                <wp:wrapNone/>
                <wp:docPr id="10" name="Flowchart: Process 10"/>
                <wp:cNvGraphicFramePr/>
                <a:graphic xmlns:a="http://schemas.openxmlformats.org/drawingml/2006/main">
                  <a:graphicData uri="http://schemas.microsoft.com/office/word/2010/wordprocessingShape">
                    <wps:wsp>
                      <wps:cNvSpPr/>
                      <wps:spPr>
                        <a:xfrm>
                          <a:off x="0" y="0"/>
                          <a:ext cx="2653030" cy="1010920"/>
                        </a:xfrm>
                        <a:prstGeom prst="flowChartProcess">
                          <a:avLst/>
                        </a:prstGeom>
                        <a:ln/>
                      </wps:spPr>
                      <wps:style>
                        <a:lnRef idx="2">
                          <a:schemeClr val="accent6"/>
                        </a:lnRef>
                        <a:fillRef idx="1">
                          <a:schemeClr val="lt1"/>
                        </a:fillRef>
                        <a:effectRef idx="0">
                          <a:schemeClr val="accent6"/>
                        </a:effectRef>
                        <a:fontRef idx="minor">
                          <a:schemeClr val="dk1"/>
                        </a:fontRef>
                      </wps:style>
                      <wps:txbx>
                        <w:txbxContent>
                          <w:p w:rsidR="00CC7CED" w:rsidRPr="004B64AB" w:rsidRDefault="00CC7CED" w:rsidP="005C1F38">
                            <w:pPr>
                              <w:rPr>
                                <w:b/>
                                <w:sz w:val="16"/>
                                <w:szCs w:val="16"/>
                              </w:rPr>
                            </w:pPr>
                            <w:r w:rsidRPr="004B64AB">
                              <w:rPr>
                                <w:b/>
                                <w:sz w:val="16"/>
                                <w:szCs w:val="16"/>
                              </w:rPr>
                              <w:t>Routine referrals</w:t>
                            </w:r>
                          </w:p>
                          <w:p w:rsidR="00CC7CED" w:rsidRPr="004B64AB" w:rsidRDefault="00CC7CED" w:rsidP="005C1F38">
                            <w:pPr>
                              <w:rPr>
                                <w:sz w:val="16"/>
                                <w:szCs w:val="16"/>
                              </w:rPr>
                            </w:pPr>
                            <w:r w:rsidRPr="004B64AB">
                              <w:rPr>
                                <w:sz w:val="16"/>
                                <w:szCs w:val="16"/>
                              </w:rPr>
                              <w:t>Squint (unless it is recent onset)</w:t>
                            </w:r>
                          </w:p>
                          <w:p w:rsidR="00CC7CED" w:rsidRPr="004B64AB" w:rsidRDefault="00CC7CED" w:rsidP="005C1F38">
                            <w:pPr>
                              <w:rPr>
                                <w:sz w:val="16"/>
                                <w:szCs w:val="16"/>
                              </w:rPr>
                            </w:pPr>
                            <w:r w:rsidRPr="004B64AB">
                              <w:rPr>
                                <w:sz w:val="16"/>
                                <w:szCs w:val="16"/>
                              </w:rPr>
                              <w:t>Reduced vision &lt; 0.2 (6/9.5) in both eyes, and any difference in VA between the two eyes</w:t>
                            </w:r>
                          </w:p>
                          <w:p w:rsidR="00CC7CED" w:rsidRPr="004B64AB" w:rsidRDefault="00CC7CED" w:rsidP="005C1F38">
                            <w:pPr>
                              <w:rPr>
                                <w:sz w:val="16"/>
                                <w:szCs w:val="16"/>
                              </w:rPr>
                            </w:pPr>
                            <w:r w:rsidRPr="004B64AB">
                              <w:rPr>
                                <w:sz w:val="16"/>
                                <w:szCs w:val="16"/>
                              </w:rPr>
                              <w:t>Defects of ocular movements (unless it is recent onset)</w:t>
                            </w:r>
                          </w:p>
                          <w:p w:rsidR="00CC7CED" w:rsidRPr="004B64AB" w:rsidRDefault="00CC7CED" w:rsidP="005C1F38">
                            <w:pPr>
                              <w:rPr>
                                <w:sz w:val="16"/>
                                <w:szCs w:val="16"/>
                              </w:rPr>
                            </w:pPr>
                            <w:r w:rsidRPr="004B64AB">
                              <w:rPr>
                                <w:sz w:val="16"/>
                                <w:szCs w:val="16"/>
                              </w:rPr>
                              <w:t>Any abnormal head posture related to squint / eyes</w:t>
                            </w:r>
                          </w:p>
                          <w:p w:rsidR="00CC7CED" w:rsidRDefault="00CC7CED" w:rsidP="005C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10" o:spid="_x0000_s1032" type="#_x0000_t109" style="position:absolute;margin-left:76.35pt;margin-top:3.5pt;width:208.9pt;height:7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YKegIAAEMFAAAOAAAAZHJzL2Uyb0RvYy54bWysVEtv2zAMvg/YfxB0Xx2nj61GnSJI0WFA&#10;0QVrh54VWaqNyZJGMbGzXz9Kdtyuy2nYxaZEfiQ/PnR13beG7RSExtmS5yczzpSVrmrsc8m/P95+&#10;+MRZQGErYZxVJd+rwK8X799ddb5Qc1c7Uylg5MSGovMlrxF9kWVB1qoV4cR5ZUmpHbQC6QjPWQWi&#10;I++tyeaz2UXWOag8OKlCoNubQckXyb/WSuJXrYNCZkpOuWH6Qvpu4jdbXIniGYSvGzmmIf4hi1Y0&#10;loJOrm4ECraF5i9XbSPBBafxRLo2c1o3UiUOxCafvWHzUAuvEhcqTvBTmcL/cyvvd2tgTUW9o/JY&#10;0VKPbo3rZC0AC7YeKstISZXqfCgI8ODXMJ4CiZF2r6GNfyLE+lTd/VRd1SOTdDm/OD+dnVIUSbqc&#10;2F7Ok9fsBe4h4GflWhaFkmtKZBUTGdNIFRa7u4AUnmAH8xjZ2HgXMxxyShLujRqU35QmljGL5CTN&#10;l1oZYDtBkyGkVBYvIkdyayxZR5hujJmA+TGgwXwEjbYRptLcTcDZMeCfESdEiuosTuC2sQ6OOah+&#10;TJEH+wP7gXOkj/2mT61NxOLNxlV7aje4YQ+Cl7cNVfpOBFwLoMGn7tAy41f6xOKX3I0SZ7WDX8fu&#10;oz3NI2k562iRSh5+bgUozswXS5N6mZ+dxc1Lh7Pzj9R0Bq81m9cau21XjjqS07PhZRKjPZqDqMG1&#10;T7TzyxiVVMJKil1yiXA4rHBYcHo1pFoukxltmxd4Zx+8jM5jneP0PPZPAvw4bkiTeu8OSyeKN5M2&#10;2EakdcstOt2kMXyp69gB2tQ0RuOrEp+C1+dk9fL2LX4DAAD//wMAUEsDBBQABgAIAAAAIQBjti1C&#10;3QAAAAkBAAAPAAAAZHJzL2Rvd25yZXYueG1sTI9LS8QwFIX3gv8hXMGNOKmFPqhNh0FGRF05iuAu&#10;01zbMs1NSdKZ+u+9rpzl4TucR71e7CiO6MPgSMHdKgGB1DozUKfg4/3xtgQRoiajR0eo4AcDrJvL&#10;i1pXxp3oDY+72AkOoVBpBX2MUyVlaHu0OqzchMTs23mrI0vfSeP1icPtKNMkyaXVA3FDryd86LE9&#10;7GbLvfPTzfbF+vL14Labbs6/Svv5rNT11bK5BxFxif9m+JvP06HhTXs3kwliZJ2lBVsVFHyJeVYk&#10;GYg9gzxPQTa1PH/Q/AIAAP//AwBQSwECLQAUAAYACAAAACEAtoM4kv4AAADhAQAAEwAAAAAAAAAA&#10;AAAAAAAAAAAAW0NvbnRlbnRfVHlwZXNdLnhtbFBLAQItABQABgAIAAAAIQA4/SH/1gAAAJQBAAAL&#10;AAAAAAAAAAAAAAAAAC8BAABfcmVscy8ucmVsc1BLAQItABQABgAIAAAAIQC3dpYKegIAAEMFAAAO&#10;AAAAAAAAAAAAAAAAAC4CAABkcnMvZTJvRG9jLnhtbFBLAQItABQABgAIAAAAIQBjti1C3QAAAAkB&#10;AAAPAAAAAAAAAAAAAAAAANQEAABkcnMvZG93bnJldi54bWxQSwUGAAAAAAQABADzAAAA3gUAAAAA&#10;" fillcolor="white [3201]" strokecolor="#f79646 [3209]" strokeweight="2pt">
                <v:textbox>
                  <w:txbxContent>
                    <w:p w:rsidR="00CC7CED" w:rsidRPr="004B64AB" w:rsidRDefault="00CC7CED" w:rsidP="005C1F38">
                      <w:pPr>
                        <w:rPr>
                          <w:b/>
                          <w:sz w:val="16"/>
                          <w:szCs w:val="16"/>
                        </w:rPr>
                      </w:pPr>
                      <w:r w:rsidRPr="004B64AB">
                        <w:rPr>
                          <w:b/>
                          <w:sz w:val="16"/>
                          <w:szCs w:val="16"/>
                        </w:rPr>
                        <w:t>Routine referrals</w:t>
                      </w:r>
                    </w:p>
                    <w:p w:rsidR="00CC7CED" w:rsidRPr="004B64AB" w:rsidRDefault="00CC7CED" w:rsidP="005C1F38">
                      <w:pPr>
                        <w:rPr>
                          <w:sz w:val="16"/>
                          <w:szCs w:val="16"/>
                        </w:rPr>
                      </w:pPr>
                      <w:r w:rsidRPr="004B64AB">
                        <w:rPr>
                          <w:sz w:val="16"/>
                          <w:szCs w:val="16"/>
                        </w:rPr>
                        <w:t>Squint (unless it is recent onset)</w:t>
                      </w:r>
                    </w:p>
                    <w:p w:rsidR="00CC7CED" w:rsidRPr="004B64AB" w:rsidRDefault="00CC7CED" w:rsidP="005C1F38">
                      <w:pPr>
                        <w:rPr>
                          <w:sz w:val="16"/>
                          <w:szCs w:val="16"/>
                        </w:rPr>
                      </w:pPr>
                      <w:r w:rsidRPr="004B64AB">
                        <w:rPr>
                          <w:sz w:val="16"/>
                          <w:szCs w:val="16"/>
                        </w:rPr>
                        <w:t>Reduced vision &lt; 0.2 (6/9.5) in both eyes, and any difference in VA between the two eyes</w:t>
                      </w:r>
                    </w:p>
                    <w:p w:rsidR="00CC7CED" w:rsidRPr="004B64AB" w:rsidRDefault="00CC7CED" w:rsidP="005C1F38">
                      <w:pPr>
                        <w:rPr>
                          <w:sz w:val="16"/>
                          <w:szCs w:val="16"/>
                        </w:rPr>
                      </w:pPr>
                      <w:r w:rsidRPr="004B64AB">
                        <w:rPr>
                          <w:sz w:val="16"/>
                          <w:szCs w:val="16"/>
                        </w:rPr>
                        <w:t>Defects of ocular movements (unless it is recent onset)</w:t>
                      </w:r>
                    </w:p>
                    <w:p w:rsidR="00CC7CED" w:rsidRPr="004B64AB" w:rsidRDefault="00CC7CED" w:rsidP="005C1F38">
                      <w:pPr>
                        <w:rPr>
                          <w:sz w:val="16"/>
                          <w:szCs w:val="16"/>
                        </w:rPr>
                      </w:pPr>
                      <w:r w:rsidRPr="004B64AB">
                        <w:rPr>
                          <w:sz w:val="16"/>
                          <w:szCs w:val="16"/>
                        </w:rPr>
                        <w:t>Any abnormal head posture related to squint / eyes</w:t>
                      </w:r>
                    </w:p>
                    <w:p w:rsidR="00CC7CED" w:rsidRDefault="00CC7CED" w:rsidP="005C1F38">
                      <w:pPr>
                        <w:jc w:val="cente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8F8A243" wp14:editId="2575E25F">
                <wp:simplePos x="0" y="0"/>
                <wp:positionH relativeFrom="column">
                  <wp:posOffset>-755650</wp:posOffset>
                </wp:positionH>
                <wp:positionV relativeFrom="paragraph">
                  <wp:posOffset>45085</wp:posOffset>
                </wp:positionV>
                <wp:extent cx="1288415" cy="1003935"/>
                <wp:effectExtent l="0" t="0" r="26035" b="24765"/>
                <wp:wrapNone/>
                <wp:docPr id="9" name="Flowchart: Process 9"/>
                <wp:cNvGraphicFramePr/>
                <a:graphic xmlns:a="http://schemas.openxmlformats.org/drawingml/2006/main">
                  <a:graphicData uri="http://schemas.microsoft.com/office/word/2010/wordprocessingShape">
                    <wps:wsp>
                      <wps:cNvSpPr/>
                      <wps:spPr>
                        <a:xfrm>
                          <a:off x="0" y="0"/>
                          <a:ext cx="1288415" cy="1003935"/>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C7CED" w:rsidRPr="004B64AB" w:rsidRDefault="00CC7CED" w:rsidP="005C1F38">
                            <w:pPr>
                              <w:rPr>
                                <w:sz w:val="18"/>
                                <w:szCs w:val="18"/>
                              </w:rPr>
                            </w:pPr>
                            <w:r w:rsidRPr="004B64AB">
                              <w:rPr>
                                <w:sz w:val="18"/>
                                <w:szCs w:val="18"/>
                              </w:rPr>
                              <w:t>Discharged. No further treatment required.</w:t>
                            </w:r>
                          </w:p>
                          <w:p w:rsidR="00CC7CED" w:rsidRDefault="00CC7CED" w:rsidP="005C1F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9" o:spid="_x0000_s1033" type="#_x0000_t109" style="position:absolute;margin-left:-59.5pt;margin-top:3.55pt;width:101.45pt;height:7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QdjwIAAHoFAAAOAAAAZHJzL2Uyb0RvYy54bWysVEtv2zAMvg/YfxB0X22n6SNGnSJIkWFA&#10;0QVrh54VWaqNyZImKbGzXz9Sdpysy2nYRSZN8uObd/ddo8hOOF8bXdDsIqVEaG7KWr8V9PvL6tMt&#10;JT4wXTJltCjoXnh6P//44a61uZiYyqhSOAIg2uetLWgVgs2TxPNKNMxfGCs0CKVxDQvAurekdKwF&#10;9EYlkzS9TlrjSusMF97D34deSOcRX0rBw1cpvQhEFRRiC/F18d3gm8zvWP7mmK1qPoTB/iGKhtUa&#10;nI5QDywwsnX1X1BNzZ3xRoYLbprESFlzEXOAbLL0XTbPFbMi5gLF8XYsk/9/sPxpt3akLgs6o0Sz&#10;Blq0UqblFXMhJ+u+sGSGdWqtz0H92a7dwHkgMelOuga/kA7pYm33Y21FFwiHn9nk9naaXVHCQZal&#10;6eXs8gpRk6O5dT58FqYhSBRUQhxLjGOIItaX7R596M0O6uhZaXy9UXW5qpWKDI6QWCpHdgyaH7ps&#10;cHeiBc7RMsHU+mQiFfZK9KjfhITiQPiT6D2O5RGTcS50uB5wlQZtNJMQwWiYnTNU4RDMoItmIo7r&#10;aJieM/zT42gRvRodRuOm1sadAyh/jJ57/UP2fc6Yfug2XZyIG0wM/2xMuYcpcaZfH2/5qoYWPTIf&#10;1szBvsBmwQ0IX+HBrhXUDBQllXG/zv1HfRhjkFLSwv4V1P/cMicoUV80DPgsm05xYSMzvbqZAONO&#10;JZtTid42SwNdzuDaWB5J1A/qQEpnmlc4FQv0CiKmOfguKA/uwCxDfxfg2HCxWEQ1WFLLwqN+thzB&#10;sc44di/dK3N2mNMAI/5kDrvK8ncj2uuipTaLbTCyjvN7rOvQAVjwuA3DMcILcspHrePJnP8GAAD/&#10;/wMAUEsDBBQABgAIAAAAIQAkF9zM3wAAAAkBAAAPAAAAZHJzL2Rvd25yZXYueG1sTI/LTsMwEEX3&#10;SPyDNUjsWietaNMQpwIkdixKC4ilGw9xhB+R7TTJ3zOsYDmao3vPrfaTNeyCIXbeCciXGTB0jVed&#10;awW8nZ4XBbCYpFPSeIcCZoywr6+vKlkqP7pXvBxTyyjExVIK0Cn1Jeex0WhlXPoeHf2+fLAy0Rla&#10;roIcKdwavsqyDbeyc9SgZY9PGpvv42AFrA/m5XTQ+NF+vm/noRi7xzDNQtzeTA/3wBJO6Q+GX31S&#10;h5qczn5wKjIjYJHnOxqTBGxzYAQU6x2wM4GbuxXwuuL/F9Q/AAAA//8DAFBLAQItABQABgAIAAAA&#10;IQC2gziS/gAAAOEBAAATAAAAAAAAAAAAAAAAAAAAAABbQ29udGVudF9UeXBlc10ueG1sUEsBAi0A&#10;FAAGAAgAAAAhADj9If/WAAAAlAEAAAsAAAAAAAAAAAAAAAAALwEAAF9yZWxzLy5yZWxzUEsBAi0A&#10;FAAGAAgAAAAhALAAFB2PAgAAegUAAA4AAAAAAAAAAAAAAAAALgIAAGRycy9lMm9Eb2MueG1sUEsB&#10;Ai0AFAAGAAgAAAAhACQX3MzfAAAACQEAAA8AAAAAAAAAAAAAAAAA6QQAAGRycy9kb3ducmV2Lnht&#10;bFBLBQYAAAAABAAEAPMAAAD1BQAAAAA=&#10;" fillcolor="white [3201]" strokecolor="black [3213]" strokeweight="2pt">
                <v:textbox>
                  <w:txbxContent>
                    <w:p w:rsidR="00CC7CED" w:rsidRPr="004B64AB" w:rsidRDefault="00CC7CED" w:rsidP="005C1F38">
                      <w:pPr>
                        <w:rPr>
                          <w:sz w:val="18"/>
                          <w:szCs w:val="18"/>
                        </w:rPr>
                      </w:pPr>
                      <w:r w:rsidRPr="004B64AB">
                        <w:rPr>
                          <w:sz w:val="18"/>
                          <w:szCs w:val="18"/>
                        </w:rPr>
                        <w:t>Discharged. No further treatment required.</w:t>
                      </w:r>
                    </w:p>
                    <w:p w:rsidR="00CC7CED" w:rsidRDefault="00CC7CED" w:rsidP="005C1F38">
                      <w:pPr>
                        <w:jc w:val="center"/>
                      </w:pPr>
                    </w:p>
                  </w:txbxContent>
                </v:textbox>
              </v:shape>
            </w:pict>
          </mc:Fallback>
        </mc:AlternateContent>
      </w:r>
    </w:p>
    <w:p w:rsidR="00462498" w:rsidRPr="004B64AB" w:rsidRDefault="00462498" w:rsidP="0067644E">
      <w:pPr>
        <w:rPr>
          <w:u w:val="single"/>
        </w:rPr>
      </w:pPr>
    </w:p>
    <w:p w:rsidR="0067644E" w:rsidRDefault="0067644E"/>
    <w:p w:rsidR="0067644E" w:rsidRDefault="0067644E"/>
    <w:p w:rsidR="00AC39AF" w:rsidRDefault="00AC39AF"/>
    <w:p w:rsidR="00AC39AF" w:rsidRDefault="00AC39AF"/>
    <w:p w:rsidR="00AC39AF" w:rsidRDefault="00AC39AF"/>
    <w:p w:rsidR="00AC39AF" w:rsidRDefault="00AC39AF"/>
    <w:p w:rsidR="00AC39AF" w:rsidRDefault="00AC39AF">
      <w:r>
        <w:t>Contact information for Community Clinic Appointment Booking:</w:t>
      </w:r>
    </w:p>
    <w:p w:rsidR="00AC39AF" w:rsidRDefault="00AC39AF"/>
    <w:tbl>
      <w:tblPr>
        <w:tblStyle w:val="TableGrid"/>
        <w:tblW w:w="0" w:type="auto"/>
        <w:tblInd w:w="360" w:type="dxa"/>
        <w:tblLook w:val="04A0" w:firstRow="1" w:lastRow="0" w:firstColumn="1" w:lastColumn="0" w:noHBand="0" w:noVBand="1"/>
      </w:tblPr>
      <w:tblGrid>
        <w:gridCol w:w="1967"/>
        <w:gridCol w:w="3523"/>
        <w:gridCol w:w="2672"/>
      </w:tblGrid>
      <w:tr w:rsidR="00AC39AF" w:rsidRPr="00AC39AF" w:rsidTr="00A44185">
        <w:tc>
          <w:tcPr>
            <w:tcW w:w="1967" w:type="dxa"/>
          </w:tcPr>
          <w:p w:rsidR="00AC39AF" w:rsidRPr="00AC39AF" w:rsidRDefault="00AC39AF" w:rsidP="00AC39AF">
            <w:pPr>
              <w:rPr>
                <w:b/>
              </w:rPr>
            </w:pPr>
            <w:r w:rsidRPr="00AC39AF">
              <w:rPr>
                <w:b/>
              </w:rPr>
              <w:t>CLINIC</w:t>
            </w:r>
          </w:p>
        </w:tc>
        <w:tc>
          <w:tcPr>
            <w:tcW w:w="3523" w:type="dxa"/>
          </w:tcPr>
          <w:p w:rsidR="00AC39AF" w:rsidRPr="00AC39AF" w:rsidRDefault="00AC39AF" w:rsidP="00AC39AF">
            <w:pPr>
              <w:rPr>
                <w:b/>
              </w:rPr>
            </w:pPr>
            <w:r w:rsidRPr="00AC39AF">
              <w:rPr>
                <w:b/>
              </w:rPr>
              <w:t>POINT OF CONTACT</w:t>
            </w:r>
          </w:p>
        </w:tc>
        <w:tc>
          <w:tcPr>
            <w:tcW w:w="2672" w:type="dxa"/>
          </w:tcPr>
          <w:p w:rsidR="00AC39AF" w:rsidRPr="00AC39AF" w:rsidRDefault="00AC39AF" w:rsidP="00AC39AF">
            <w:pPr>
              <w:rPr>
                <w:b/>
              </w:rPr>
            </w:pPr>
            <w:r w:rsidRPr="00AC39AF">
              <w:rPr>
                <w:b/>
              </w:rPr>
              <w:t>NUMBER</w:t>
            </w:r>
          </w:p>
        </w:tc>
      </w:tr>
      <w:tr w:rsidR="00AC39AF" w:rsidRPr="00AC39AF" w:rsidTr="00A44185">
        <w:trPr>
          <w:trHeight w:val="770"/>
        </w:trPr>
        <w:tc>
          <w:tcPr>
            <w:tcW w:w="1967" w:type="dxa"/>
          </w:tcPr>
          <w:p w:rsidR="00AC39AF" w:rsidRPr="00AC39AF" w:rsidRDefault="00AC39AF" w:rsidP="00AC39AF">
            <w:r w:rsidRPr="00AC39AF">
              <w:t>Atherstone</w:t>
            </w:r>
          </w:p>
        </w:tc>
        <w:tc>
          <w:tcPr>
            <w:tcW w:w="3523" w:type="dxa"/>
          </w:tcPr>
          <w:p w:rsidR="00AC39AF" w:rsidRPr="00AC39AF" w:rsidRDefault="00AC39AF" w:rsidP="00AC39AF">
            <w:r w:rsidRPr="00AC39AF">
              <w:t>Julie Proctor</w:t>
            </w:r>
          </w:p>
          <w:p w:rsidR="00AC39AF" w:rsidRPr="00AC39AF" w:rsidRDefault="00274BD5" w:rsidP="00AC39AF">
            <w:hyperlink r:id="rId8" w:history="1">
              <w:r w:rsidR="00AC39AF" w:rsidRPr="00AC39AF">
                <w:rPr>
                  <w:rStyle w:val="Hyperlink"/>
                </w:rPr>
                <w:t>Julie.Proctor@nhs.net</w:t>
              </w:r>
            </w:hyperlink>
          </w:p>
          <w:p w:rsidR="00AC39AF" w:rsidRPr="00AC39AF" w:rsidRDefault="00AC39AF" w:rsidP="00AC39AF"/>
        </w:tc>
        <w:tc>
          <w:tcPr>
            <w:tcW w:w="2672" w:type="dxa"/>
          </w:tcPr>
          <w:p w:rsidR="00AC39AF" w:rsidRPr="00AC39AF" w:rsidRDefault="00AC39AF" w:rsidP="00AC39AF">
            <w:r w:rsidRPr="00AC39AF">
              <w:t>02476313391-press 0</w:t>
            </w:r>
          </w:p>
        </w:tc>
      </w:tr>
      <w:tr w:rsidR="00AC39AF" w:rsidRPr="00AC39AF" w:rsidTr="00A44185">
        <w:trPr>
          <w:trHeight w:val="742"/>
        </w:trPr>
        <w:tc>
          <w:tcPr>
            <w:tcW w:w="1967" w:type="dxa"/>
          </w:tcPr>
          <w:p w:rsidR="00AC39AF" w:rsidRPr="00AC39AF" w:rsidRDefault="00AC39AF" w:rsidP="00AC39AF">
            <w:r w:rsidRPr="00AC39AF">
              <w:t>Bedworth</w:t>
            </w:r>
          </w:p>
        </w:tc>
        <w:tc>
          <w:tcPr>
            <w:tcW w:w="3523" w:type="dxa"/>
          </w:tcPr>
          <w:p w:rsidR="00AC39AF" w:rsidRPr="00AC39AF" w:rsidRDefault="00AC39AF" w:rsidP="00AC39AF">
            <w:r w:rsidRPr="00AC39AF">
              <w:t>Julie Proctor</w:t>
            </w:r>
          </w:p>
          <w:p w:rsidR="00AC39AF" w:rsidRPr="00AC39AF" w:rsidRDefault="00274BD5" w:rsidP="00AC39AF">
            <w:hyperlink r:id="rId9" w:history="1">
              <w:r w:rsidR="00AC39AF" w:rsidRPr="00AC39AF">
                <w:rPr>
                  <w:rStyle w:val="Hyperlink"/>
                </w:rPr>
                <w:t>Julie.Proctor@nhs.net</w:t>
              </w:r>
            </w:hyperlink>
          </w:p>
          <w:p w:rsidR="00AC39AF" w:rsidRPr="00AC39AF" w:rsidRDefault="00AC39AF" w:rsidP="00AC39AF"/>
        </w:tc>
        <w:tc>
          <w:tcPr>
            <w:tcW w:w="2672" w:type="dxa"/>
          </w:tcPr>
          <w:p w:rsidR="00AC39AF" w:rsidRPr="00AC39AF" w:rsidRDefault="00AC39AF" w:rsidP="00AC39AF">
            <w:r w:rsidRPr="00AC39AF">
              <w:t>02476313391-press 0</w:t>
            </w:r>
          </w:p>
        </w:tc>
      </w:tr>
      <w:tr w:rsidR="00AC39AF" w:rsidRPr="00AC39AF" w:rsidTr="00A44185">
        <w:tc>
          <w:tcPr>
            <w:tcW w:w="1967" w:type="dxa"/>
          </w:tcPr>
          <w:p w:rsidR="00AC39AF" w:rsidRPr="00AC39AF" w:rsidRDefault="00AC39AF" w:rsidP="00AC39AF">
            <w:r w:rsidRPr="00AC39AF">
              <w:t>Riversley</w:t>
            </w:r>
          </w:p>
        </w:tc>
        <w:tc>
          <w:tcPr>
            <w:tcW w:w="3523" w:type="dxa"/>
          </w:tcPr>
          <w:p w:rsidR="00AC39AF" w:rsidRPr="00AC39AF" w:rsidRDefault="00AC39AF" w:rsidP="00AC39AF">
            <w:r w:rsidRPr="00AC39AF">
              <w:t>Julie Willis</w:t>
            </w:r>
          </w:p>
          <w:p w:rsidR="00AC39AF" w:rsidRPr="00AC39AF" w:rsidRDefault="00274BD5" w:rsidP="00AC39AF">
            <w:hyperlink r:id="rId10" w:history="1">
              <w:r w:rsidR="00AC39AF" w:rsidRPr="00AC39AF">
                <w:rPr>
                  <w:rStyle w:val="Hyperlink"/>
                  <w:lang w:val="en-US"/>
                </w:rPr>
                <w:t>Julie.Willis@swft.nhs.uk</w:t>
              </w:r>
            </w:hyperlink>
          </w:p>
        </w:tc>
        <w:tc>
          <w:tcPr>
            <w:tcW w:w="2672" w:type="dxa"/>
          </w:tcPr>
          <w:p w:rsidR="00AC39AF" w:rsidRPr="00AC39AF" w:rsidRDefault="00AC39AF" w:rsidP="00AC39AF">
            <w:r w:rsidRPr="00AC39AF">
              <w:t>02476378601</w:t>
            </w:r>
          </w:p>
        </w:tc>
      </w:tr>
    </w:tbl>
    <w:p w:rsidR="00AC39AF" w:rsidRDefault="00AC39AF"/>
    <w:p w:rsidR="00AC39AF" w:rsidRDefault="00AC39AF"/>
    <w:p w:rsidR="00A57327" w:rsidRDefault="00A57327">
      <w:pPr>
        <w:rPr>
          <w:u w:val="single"/>
        </w:rPr>
      </w:pPr>
    </w:p>
    <w:p w:rsidR="00AC39AF" w:rsidRDefault="00AC39AF">
      <w:pPr>
        <w:rPr>
          <w:u w:val="single"/>
        </w:rPr>
      </w:pPr>
      <w:r w:rsidRPr="00AC39AF">
        <w:rPr>
          <w:u w:val="single"/>
        </w:rPr>
        <w:lastRenderedPageBreak/>
        <w:t>UHCW NHS Trust</w:t>
      </w:r>
    </w:p>
    <w:p w:rsidR="00AC39AF" w:rsidRDefault="00AC39AF">
      <w:pPr>
        <w:rPr>
          <w:u w:val="single"/>
        </w:rPr>
      </w:pPr>
    </w:p>
    <w:p w:rsidR="00AC39AF" w:rsidRDefault="00AC39AF">
      <w:r w:rsidRPr="00AC39AF">
        <w:t>Jayn</w:t>
      </w:r>
      <w:r>
        <w:t>a Mistry</w:t>
      </w:r>
    </w:p>
    <w:p w:rsidR="00AC39AF" w:rsidRDefault="00AC39AF">
      <w:r>
        <w:t>Community Lead Orthoptist</w:t>
      </w:r>
    </w:p>
    <w:p w:rsidR="00AC39AF" w:rsidRDefault="00AC39AF">
      <w:r>
        <w:t>Clinic 9, Eye Clinic</w:t>
      </w:r>
    </w:p>
    <w:p w:rsidR="00AC39AF" w:rsidRDefault="00AC39AF">
      <w:r>
        <w:t>Clifford Bridge Road</w:t>
      </w:r>
    </w:p>
    <w:p w:rsidR="00AC39AF" w:rsidRDefault="00AC39AF">
      <w:r>
        <w:t>Coventry</w:t>
      </w:r>
    </w:p>
    <w:p w:rsidR="00AC39AF" w:rsidRDefault="00AC39AF">
      <w:r>
        <w:t>CV2 2DX</w:t>
      </w:r>
    </w:p>
    <w:p w:rsidR="00AC39AF" w:rsidRDefault="00AC39AF"/>
    <w:p w:rsidR="00AC39AF" w:rsidRDefault="00AC39AF">
      <w:r>
        <w:t>Tel: 02476 966520</w:t>
      </w:r>
    </w:p>
    <w:p w:rsidR="00AC39AF" w:rsidRDefault="00AC39AF">
      <w:r>
        <w:t xml:space="preserve">Email: </w:t>
      </w:r>
      <w:hyperlink r:id="rId11" w:history="1">
        <w:r w:rsidRPr="00985AED">
          <w:rPr>
            <w:rStyle w:val="Hyperlink"/>
          </w:rPr>
          <w:t>uhc-tr.orthopticdept@nhs.net</w:t>
        </w:r>
      </w:hyperlink>
    </w:p>
    <w:p w:rsidR="00AC39AF" w:rsidRDefault="00AC39AF"/>
    <w:p w:rsidR="00AC39AF" w:rsidRDefault="00AC39AF">
      <w:pPr>
        <w:rPr>
          <w:u w:val="single"/>
        </w:rPr>
      </w:pPr>
      <w:r w:rsidRPr="00AC39AF">
        <w:rPr>
          <w:u w:val="single"/>
        </w:rPr>
        <w:t>Hospital of St Cross</w:t>
      </w:r>
      <w:r>
        <w:rPr>
          <w:u w:val="single"/>
        </w:rPr>
        <w:t xml:space="preserve"> ( for those patients living in Rugby)</w:t>
      </w:r>
    </w:p>
    <w:p w:rsidR="00AC39AF" w:rsidRDefault="00AC39AF">
      <w:pPr>
        <w:rPr>
          <w:u w:val="single"/>
        </w:rPr>
      </w:pPr>
    </w:p>
    <w:p w:rsidR="00AC39AF" w:rsidRDefault="00AC39AF">
      <w:r>
        <w:t>Emily Lind</w:t>
      </w:r>
    </w:p>
    <w:p w:rsidR="00AC39AF" w:rsidRDefault="00AC39AF">
      <w:r>
        <w:t>Rugby Orthoptic Lead</w:t>
      </w:r>
    </w:p>
    <w:p w:rsidR="00AC39AF" w:rsidRDefault="00AC39AF">
      <w:r>
        <w:t>Orthoptic Department</w:t>
      </w:r>
      <w:r w:rsidR="00173CD8">
        <w:t xml:space="preserve">, </w:t>
      </w:r>
      <w:r>
        <w:t>Out patients</w:t>
      </w:r>
    </w:p>
    <w:p w:rsidR="00AC39AF" w:rsidRDefault="00AC39AF">
      <w:r>
        <w:t>Rainsbrook Wing</w:t>
      </w:r>
    </w:p>
    <w:p w:rsidR="00AC39AF" w:rsidRDefault="00AC39AF">
      <w:r>
        <w:t>Barby Road</w:t>
      </w:r>
    </w:p>
    <w:p w:rsidR="00AC39AF" w:rsidRDefault="00AC39AF">
      <w:r>
        <w:t xml:space="preserve">Rugby </w:t>
      </w:r>
    </w:p>
    <w:p w:rsidR="00AC39AF" w:rsidRDefault="00AC39AF">
      <w:r>
        <w:t>CV22 5PX</w:t>
      </w:r>
    </w:p>
    <w:p w:rsidR="00173CD8" w:rsidRDefault="00173CD8"/>
    <w:p w:rsidR="00173CD8" w:rsidRPr="00AC39AF" w:rsidRDefault="00173CD8">
      <w:r>
        <w:t xml:space="preserve">Updated </w:t>
      </w:r>
      <w:r w:rsidR="00C15B83">
        <w:t>July 2019 HS/</w:t>
      </w:r>
      <w:r>
        <w:t>JMM</w:t>
      </w:r>
    </w:p>
    <w:sectPr w:rsidR="00173CD8" w:rsidRPr="00AC39AF" w:rsidSect="00AC39AF">
      <w:pgSz w:w="11906" w:h="16838"/>
      <w:pgMar w:top="42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EE1BD3"/>
    <w:multiLevelType w:val="hybridMultilevel"/>
    <w:tmpl w:val="EF1A5666"/>
    <w:lvl w:ilvl="0" w:tplc="08090001">
      <w:start w:val="1"/>
      <w:numFmt w:val="bullet"/>
      <w:lvlText w:val=""/>
      <w:lvlJc w:val="left"/>
      <w:pPr>
        <w:ind w:left="720" w:hanging="360"/>
      </w:pPr>
      <w:rPr>
        <w:rFonts w:ascii="Symbol" w:hAnsi="Symbol" w:hint="default"/>
      </w:rPr>
    </w:lvl>
    <w:lvl w:ilvl="1" w:tplc="0686AD12">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78537A"/>
    <w:multiLevelType w:val="hybridMultilevel"/>
    <w:tmpl w:val="F8C2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44E"/>
    <w:rsid w:val="00064066"/>
    <w:rsid w:val="001373DB"/>
    <w:rsid w:val="00173CD8"/>
    <w:rsid w:val="001D27B5"/>
    <w:rsid w:val="00210CEB"/>
    <w:rsid w:val="00241327"/>
    <w:rsid w:val="0025210E"/>
    <w:rsid w:val="00274BD5"/>
    <w:rsid w:val="002E5EDC"/>
    <w:rsid w:val="003E3253"/>
    <w:rsid w:val="00462498"/>
    <w:rsid w:val="004B64AB"/>
    <w:rsid w:val="004E6A5B"/>
    <w:rsid w:val="0051354A"/>
    <w:rsid w:val="00531224"/>
    <w:rsid w:val="0058575A"/>
    <w:rsid w:val="005C1F38"/>
    <w:rsid w:val="005C5C91"/>
    <w:rsid w:val="006208CB"/>
    <w:rsid w:val="0063408F"/>
    <w:rsid w:val="0067644E"/>
    <w:rsid w:val="006B56F5"/>
    <w:rsid w:val="00825392"/>
    <w:rsid w:val="008B6461"/>
    <w:rsid w:val="00A44185"/>
    <w:rsid w:val="00A57327"/>
    <w:rsid w:val="00A74A90"/>
    <w:rsid w:val="00AC39AF"/>
    <w:rsid w:val="00AE0D2D"/>
    <w:rsid w:val="00AE50B8"/>
    <w:rsid w:val="00C11CF6"/>
    <w:rsid w:val="00C15B83"/>
    <w:rsid w:val="00C40742"/>
    <w:rsid w:val="00CC7CED"/>
    <w:rsid w:val="00CE2A28"/>
    <w:rsid w:val="00CE4FCF"/>
    <w:rsid w:val="00CF7E4F"/>
    <w:rsid w:val="00D87B63"/>
    <w:rsid w:val="00E17F24"/>
    <w:rsid w:val="00E23785"/>
    <w:rsid w:val="00E33B92"/>
    <w:rsid w:val="00E80D66"/>
    <w:rsid w:val="00E91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900821-98C6-D54F-B2B0-242696301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44E"/>
    <w:pPr>
      <w:ind w:left="720"/>
      <w:contextualSpacing/>
    </w:pPr>
  </w:style>
  <w:style w:type="table" w:styleId="TableGrid">
    <w:name w:val="Table Grid"/>
    <w:basedOn w:val="TableNormal"/>
    <w:rsid w:val="00AC3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Proctor@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hc-tr.orthopticdept@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11" Type="http://schemas.openxmlformats.org/officeDocument/2006/relationships/hyperlink" Target="mailto:uhc-tr.orthopticdept@nhs.net" TargetMode="External"/><Relationship Id="rId5" Type="http://schemas.openxmlformats.org/officeDocument/2006/relationships/hyperlink" Target="mailto:uhc-tr.orthopticdept@nhs.net" TargetMode="External"/><Relationship Id="rId10" Type="http://schemas.openxmlformats.org/officeDocument/2006/relationships/hyperlink" Target="mailto:Julie.Willis@swft.nhs.uk" TargetMode="External"/><Relationship Id="rId4" Type="http://schemas.openxmlformats.org/officeDocument/2006/relationships/webSettings" Target="webSettings.xml"/><Relationship Id="rId9" Type="http://schemas.openxmlformats.org/officeDocument/2006/relationships/hyperlink" Target="mailto:Julie.Procto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Helen (RKB) Head Orthoptist</dc:creator>
  <cp:lastModifiedBy>Paul Andrew Beaumont</cp:lastModifiedBy>
  <cp:revision>2</cp:revision>
  <dcterms:created xsi:type="dcterms:W3CDTF">2019-07-11T13:57:00Z</dcterms:created>
  <dcterms:modified xsi:type="dcterms:W3CDTF">2019-07-11T13:57:00Z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1800288188</vt:i4>
  </property>
  <property fmtid="{D5CDD505-2E9C-101B-9397-08002B2CF9AE}" pid="3" name="_NewReviewCycle">
    <vt:lpwstr/>
  </property>
  <property fmtid="{D5CDD505-2E9C-101B-9397-08002B2CF9AE}" pid="4" name="_EmailSubject">
    <vt:lpwstr>Community Orthoptic Clinics GP Gateway</vt:lpwstr>
  </property>
  <property fmtid="{D5CDD505-2E9C-101B-9397-08002B2CF9AE}" pid="5" name="_AuthorEmail">
    <vt:lpwstr>Jayna.Mistry@uhcw.nhs.uk</vt:lpwstr>
  </property>
  <property fmtid="{D5CDD505-2E9C-101B-9397-08002B2CF9AE}" pid="6" name="_AuthorEmailDisplayName">
    <vt:lpwstr>Mistry Jayna (RKB) Orthoptic Community Lead</vt:lpwstr>
  </property>
  <property fmtid="{D5CDD505-2E9C-101B-9397-08002B2CF9AE}" pid="7" name="_PreviousAdHocReviewCycleID">
    <vt:i4>-1596084086</vt:i4>
  </property>
</Properties>
</file>